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A9A" w:rsidRPr="00651581" w:rsidRDefault="00E53A9A" w:rsidP="00E53A9A">
      <w:pPr>
        <w:widowControl w:val="0"/>
        <w:spacing w:after="0" w:line="240" w:lineRule="auto"/>
        <w:jc w:val="center"/>
        <w:rPr>
          <w:rFonts w:ascii="Times New Roman" w:eastAsia="Arial Unicode MS" w:hAnsi="Times New Roman" w:cs="Arial"/>
          <w:color w:val="FF0000"/>
          <w:kern w:val="2"/>
          <w:sz w:val="32"/>
          <w:szCs w:val="32"/>
          <w:lang w:eastAsia="ar-SA" w:bidi="ru-RU"/>
        </w:rPr>
      </w:pPr>
      <w:bookmarkStart w:id="0" w:name="_GoBack"/>
      <w:bookmarkEnd w:id="0"/>
      <w:r w:rsidRPr="00651581">
        <w:rPr>
          <w:rFonts w:ascii="Times New Roman" w:eastAsia="Arial Unicode MS" w:hAnsi="Times New Roman" w:cs="Arial"/>
          <w:noProof/>
          <w:color w:val="FF0000"/>
          <w:kern w:val="2"/>
          <w:sz w:val="28"/>
          <w:szCs w:val="28"/>
        </w:rPr>
        <w:drawing>
          <wp:inline distT="0" distB="0" distL="0" distR="0" wp14:anchorId="4BEF7448" wp14:editId="3C4CD542">
            <wp:extent cx="400050" cy="542925"/>
            <wp:effectExtent l="0" t="0" r="0" b="9525"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A9A" w:rsidRPr="00651581" w:rsidRDefault="00E53A9A" w:rsidP="00E53A9A">
      <w:pPr>
        <w:widowControl w:val="0"/>
        <w:spacing w:after="0" w:line="240" w:lineRule="auto"/>
        <w:jc w:val="center"/>
        <w:rPr>
          <w:rFonts w:ascii="Times New Roman" w:eastAsia="Arial Unicode MS" w:hAnsi="Times New Roman" w:cs="Arial"/>
          <w:color w:val="FF0000"/>
          <w:kern w:val="2"/>
          <w:sz w:val="28"/>
          <w:szCs w:val="24"/>
          <w:lang w:eastAsia="ar-SA" w:bidi="ru-RU"/>
        </w:rPr>
      </w:pPr>
    </w:p>
    <w:p w:rsidR="00E53A9A" w:rsidRPr="00651581" w:rsidRDefault="00E53A9A" w:rsidP="00E53A9A">
      <w:pPr>
        <w:widowControl w:val="0"/>
        <w:spacing w:after="0" w:line="240" w:lineRule="auto"/>
        <w:jc w:val="center"/>
        <w:rPr>
          <w:rFonts w:ascii="Times New Roman" w:eastAsia="Arial Unicode MS" w:hAnsi="Times New Roman" w:cs="Arial"/>
          <w:b/>
          <w:spacing w:val="130"/>
          <w:kern w:val="2"/>
          <w:sz w:val="32"/>
          <w:szCs w:val="28"/>
          <w:lang w:eastAsia="ar-SA" w:bidi="ru-RU"/>
        </w:rPr>
      </w:pPr>
      <w:r w:rsidRPr="00651581">
        <w:rPr>
          <w:rFonts w:ascii="Times New Roman" w:eastAsia="Arial Unicode MS" w:hAnsi="Times New Roman" w:cs="Arial"/>
          <w:b/>
          <w:spacing w:val="130"/>
          <w:kern w:val="2"/>
          <w:sz w:val="32"/>
          <w:szCs w:val="28"/>
          <w:lang w:eastAsia="ar-SA" w:bidi="ru-RU"/>
        </w:rPr>
        <w:t>ПОСТАНОВЛЕНИЕ</w:t>
      </w:r>
    </w:p>
    <w:p w:rsidR="00E53A9A" w:rsidRPr="00651581" w:rsidRDefault="00E53A9A" w:rsidP="00E53A9A">
      <w:pPr>
        <w:widowControl w:val="0"/>
        <w:spacing w:after="0" w:line="240" w:lineRule="auto"/>
        <w:jc w:val="center"/>
        <w:rPr>
          <w:rFonts w:ascii="Times New Roman" w:eastAsia="Arial Unicode MS" w:hAnsi="Times New Roman" w:cs="Arial"/>
          <w:kern w:val="2"/>
          <w:sz w:val="24"/>
          <w:szCs w:val="28"/>
          <w:lang w:eastAsia="ar-SA" w:bidi="ru-RU"/>
        </w:rPr>
      </w:pPr>
    </w:p>
    <w:p w:rsidR="00E53A9A" w:rsidRPr="00651581" w:rsidRDefault="00E53A9A" w:rsidP="00E53A9A">
      <w:pPr>
        <w:widowControl w:val="0"/>
        <w:spacing w:after="0" w:line="240" w:lineRule="auto"/>
        <w:jc w:val="center"/>
        <w:rPr>
          <w:rFonts w:ascii="Times New Roman" w:eastAsia="Arial Unicode MS" w:hAnsi="Times New Roman" w:cs="Arial"/>
          <w:kern w:val="2"/>
          <w:sz w:val="26"/>
          <w:szCs w:val="26"/>
          <w:lang w:eastAsia="ar-SA" w:bidi="ru-RU"/>
        </w:rPr>
      </w:pPr>
      <w:r w:rsidRPr="00651581">
        <w:rPr>
          <w:rFonts w:ascii="Times New Roman" w:eastAsia="Arial Unicode MS" w:hAnsi="Times New Roman" w:cs="Arial"/>
          <w:kern w:val="2"/>
          <w:sz w:val="26"/>
          <w:szCs w:val="26"/>
          <w:lang w:eastAsia="ar-SA" w:bidi="ru-RU"/>
        </w:rPr>
        <w:t>АДМИНИСТРАЦИИ</w:t>
      </w:r>
    </w:p>
    <w:p w:rsidR="00E53A9A" w:rsidRPr="00651581" w:rsidRDefault="00E53A9A" w:rsidP="00E53A9A">
      <w:pPr>
        <w:widowControl w:val="0"/>
        <w:tabs>
          <w:tab w:val="center" w:pos="4819"/>
          <w:tab w:val="left" w:pos="8895"/>
        </w:tabs>
        <w:spacing w:after="0" w:line="240" w:lineRule="auto"/>
        <w:jc w:val="center"/>
        <w:rPr>
          <w:rFonts w:ascii="Times New Roman" w:eastAsia="Arial Unicode MS" w:hAnsi="Times New Roman" w:cs="Arial"/>
          <w:kern w:val="2"/>
          <w:sz w:val="26"/>
          <w:szCs w:val="26"/>
          <w:lang w:eastAsia="ar-SA" w:bidi="ru-RU"/>
        </w:rPr>
      </w:pPr>
      <w:r w:rsidRPr="00651581">
        <w:rPr>
          <w:rFonts w:ascii="Times New Roman" w:eastAsia="Arial Unicode MS" w:hAnsi="Times New Roman" w:cs="Arial"/>
          <w:kern w:val="2"/>
          <w:sz w:val="26"/>
          <w:szCs w:val="26"/>
          <w:lang w:eastAsia="ar-SA" w:bidi="ru-RU"/>
        </w:rPr>
        <w:t>АЛЕКСАНДРОВСКОГО МУНИЦИПАЛЬНОГО ОКРУГА</w:t>
      </w:r>
    </w:p>
    <w:p w:rsidR="00E53A9A" w:rsidRPr="00651581" w:rsidRDefault="00E53A9A" w:rsidP="00E53A9A">
      <w:pPr>
        <w:widowControl w:val="0"/>
        <w:spacing w:after="0" w:line="240" w:lineRule="auto"/>
        <w:jc w:val="center"/>
        <w:rPr>
          <w:rFonts w:ascii="Times New Roman" w:eastAsia="Arial Unicode MS" w:hAnsi="Times New Roman" w:cs="Arial"/>
          <w:kern w:val="2"/>
          <w:sz w:val="26"/>
          <w:szCs w:val="26"/>
          <w:lang w:eastAsia="ar-SA" w:bidi="ru-RU"/>
        </w:rPr>
      </w:pPr>
      <w:r w:rsidRPr="00651581">
        <w:rPr>
          <w:rFonts w:ascii="Times New Roman" w:eastAsia="Arial Unicode MS" w:hAnsi="Times New Roman" w:cs="Arial"/>
          <w:kern w:val="2"/>
          <w:sz w:val="26"/>
          <w:szCs w:val="26"/>
          <w:lang w:eastAsia="ar-SA" w:bidi="ru-RU"/>
        </w:rPr>
        <w:t>СТАВРОПОЛЬСКОГО КРАЯ</w:t>
      </w:r>
    </w:p>
    <w:p w:rsidR="00E53A9A" w:rsidRPr="00651581" w:rsidRDefault="00E53A9A" w:rsidP="00E53A9A">
      <w:pPr>
        <w:widowControl w:val="0"/>
        <w:spacing w:after="0" w:line="240" w:lineRule="auto"/>
        <w:jc w:val="center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E53A9A" w:rsidRPr="00651581" w:rsidRDefault="00E53A9A" w:rsidP="00E53A9A">
      <w:pPr>
        <w:widowControl w:val="0"/>
        <w:spacing w:after="0" w:line="240" w:lineRule="auto"/>
        <w:ind w:right="-285"/>
        <w:jc w:val="both"/>
        <w:rPr>
          <w:rFonts w:ascii="Times New Roman" w:eastAsia="Arial Unicode MS" w:hAnsi="Times New Roman" w:cs="Arial Unicode MS"/>
          <w:sz w:val="28"/>
          <w:szCs w:val="28"/>
          <w:lang w:bidi="ru-RU"/>
        </w:rPr>
      </w:pPr>
      <w:r w:rsidRPr="00651581">
        <w:rPr>
          <w:rFonts w:ascii="Times New Roman" w:eastAsia="Arial Unicode MS" w:hAnsi="Times New Roman" w:cs="Arial Unicode MS"/>
          <w:sz w:val="28"/>
          <w:szCs w:val="28"/>
          <w:lang w:bidi="ru-RU"/>
        </w:rPr>
        <w:t>2</w:t>
      </w:r>
      <w:r>
        <w:rPr>
          <w:rFonts w:ascii="Times New Roman" w:eastAsia="Arial Unicode MS" w:hAnsi="Times New Roman" w:cs="Arial Unicode MS"/>
          <w:sz w:val="28"/>
          <w:szCs w:val="28"/>
          <w:lang w:bidi="ru-RU"/>
        </w:rPr>
        <w:t>9</w:t>
      </w:r>
      <w:r w:rsidRPr="00651581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 июня 2023 г.                          с. Александровское                                    № </w:t>
      </w:r>
      <w:r>
        <w:rPr>
          <w:rFonts w:ascii="Times New Roman" w:eastAsia="Arial Unicode MS" w:hAnsi="Times New Roman" w:cs="Arial Unicode MS"/>
          <w:sz w:val="28"/>
          <w:szCs w:val="28"/>
          <w:lang w:bidi="ru-RU"/>
        </w:rPr>
        <w:t>650</w:t>
      </w:r>
    </w:p>
    <w:p w:rsidR="00895D56" w:rsidRPr="00D3451E" w:rsidRDefault="00895D56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</w:p>
    <w:p w:rsidR="00895D56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О внесении изменений в муниципальную программу Александровского муниципального округа Ставропольского края «Повышение безопасности дорожного движения»</w:t>
      </w:r>
      <w:r w:rsidR="004E51C1">
        <w:rPr>
          <w:rFonts w:ascii="Times New Roman" w:hAnsi="Times New Roman"/>
          <w:sz w:val="28"/>
          <w:szCs w:val="28"/>
        </w:rPr>
        <w:t>,</w:t>
      </w:r>
      <w:r w:rsidRPr="00D3451E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Александровского муниципального округа Ставропольского края от 28 декабря 2020 </w:t>
      </w:r>
      <w:r w:rsidR="00E53A9A">
        <w:rPr>
          <w:rFonts w:ascii="Times New Roman" w:hAnsi="Times New Roman"/>
          <w:sz w:val="28"/>
          <w:szCs w:val="28"/>
        </w:rPr>
        <w:t>г.</w:t>
      </w:r>
      <w:r w:rsidRPr="00D3451E">
        <w:rPr>
          <w:rFonts w:ascii="Times New Roman" w:hAnsi="Times New Roman"/>
          <w:sz w:val="28"/>
          <w:szCs w:val="28"/>
        </w:rPr>
        <w:t xml:space="preserve"> № 88 </w:t>
      </w:r>
    </w:p>
    <w:p w:rsidR="00C8122D" w:rsidRPr="00D3451E" w:rsidRDefault="00C812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8B0E5A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7925">
        <w:rPr>
          <w:rFonts w:ascii="Times New Roman" w:hAnsi="Times New Roman"/>
          <w:sz w:val="28"/>
          <w:szCs w:val="28"/>
        </w:rPr>
        <w:t xml:space="preserve">В соответствии с Порядком </w:t>
      </w:r>
      <w:r>
        <w:rPr>
          <w:rFonts w:ascii="Times New Roman" w:hAnsi="Times New Roman"/>
          <w:sz w:val="28"/>
          <w:szCs w:val="28"/>
        </w:rPr>
        <w:t xml:space="preserve">разработки, реализации и оценки </w:t>
      </w:r>
      <w:r w:rsidRPr="00267925">
        <w:rPr>
          <w:rFonts w:ascii="Times New Roman" w:hAnsi="Times New Roman"/>
          <w:sz w:val="28"/>
          <w:szCs w:val="28"/>
        </w:rPr>
        <w:t>эффективности муниципальных программ Александровского муниципального округа Ставропольского края постановлением, утвержденным постановлением администрации Александровского муниципального округа Ставропольског</w:t>
      </w:r>
      <w:r>
        <w:rPr>
          <w:rFonts w:ascii="Times New Roman" w:hAnsi="Times New Roman"/>
          <w:sz w:val="28"/>
          <w:szCs w:val="28"/>
        </w:rPr>
        <w:t xml:space="preserve">о края от 04 декабря 2020 г. № 5, </w:t>
      </w:r>
      <w:r w:rsidRPr="00CD58C4">
        <w:rPr>
          <w:rFonts w:ascii="Times New Roman" w:hAnsi="Times New Roman"/>
          <w:sz w:val="28"/>
          <w:szCs w:val="28"/>
        </w:rPr>
        <w:t>н</w:t>
      </w:r>
      <w:r w:rsidR="00C8122D" w:rsidRPr="00CD58C4">
        <w:rPr>
          <w:rFonts w:ascii="Times New Roman" w:hAnsi="Times New Roman"/>
          <w:sz w:val="28"/>
          <w:szCs w:val="28"/>
        </w:rPr>
        <w:t xml:space="preserve">а основании решения Совета депутатов Александровского муниципального округа Ставропольского края от </w:t>
      </w:r>
      <w:r w:rsidR="00CD58C4" w:rsidRPr="00CD58C4">
        <w:rPr>
          <w:rFonts w:ascii="Times New Roman" w:hAnsi="Times New Roman"/>
          <w:sz w:val="28"/>
          <w:szCs w:val="28"/>
        </w:rPr>
        <w:t xml:space="preserve">05 мая </w:t>
      </w:r>
      <w:r w:rsidR="00C8122D" w:rsidRPr="00CD58C4">
        <w:rPr>
          <w:rFonts w:ascii="Times New Roman" w:hAnsi="Times New Roman"/>
          <w:sz w:val="28"/>
          <w:szCs w:val="28"/>
        </w:rPr>
        <w:t>202</w:t>
      </w:r>
      <w:r w:rsidR="00CD58C4" w:rsidRPr="00CD58C4">
        <w:rPr>
          <w:rFonts w:ascii="Times New Roman" w:hAnsi="Times New Roman"/>
          <w:sz w:val="28"/>
          <w:szCs w:val="28"/>
        </w:rPr>
        <w:t>3</w:t>
      </w:r>
      <w:r w:rsidR="00C8122D" w:rsidRPr="00CD58C4">
        <w:rPr>
          <w:rFonts w:ascii="Times New Roman" w:hAnsi="Times New Roman"/>
          <w:sz w:val="28"/>
          <w:szCs w:val="28"/>
        </w:rPr>
        <w:t xml:space="preserve"> г. № </w:t>
      </w:r>
      <w:r w:rsidR="00CD58C4" w:rsidRPr="00CD58C4">
        <w:rPr>
          <w:rFonts w:ascii="Times New Roman" w:hAnsi="Times New Roman"/>
          <w:sz w:val="28"/>
          <w:szCs w:val="28"/>
        </w:rPr>
        <w:t>694</w:t>
      </w:r>
      <w:r w:rsidR="00C8122D" w:rsidRPr="00CD58C4">
        <w:rPr>
          <w:rFonts w:ascii="Times New Roman" w:hAnsi="Times New Roman"/>
          <w:sz w:val="28"/>
          <w:szCs w:val="28"/>
        </w:rPr>
        <w:t>/7</w:t>
      </w:r>
      <w:r w:rsidR="00CD58C4" w:rsidRPr="00CD58C4">
        <w:rPr>
          <w:rFonts w:ascii="Times New Roman" w:hAnsi="Times New Roman"/>
          <w:sz w:val="28"/>
          <w:szCs w:val="28"/>
        </w:rPr>
        <w:t>3</w:t>
      </w:r>
      <w:r w:rsidR="00C8122D" w:rsidRPr="00CD58C4">
        <w:rPr>
          <w:rFonts w:ascii="Times New Roman" w:hAnsi="Times New Roman"/>
          <w:sz w:val="28"/>
          <w:szCs w:val="28"/>
        </w:rPr>
        <w:t xml:space="preserve"> «О внесении изменений в решение Совета депутатов Александровского муниципального округа Ставропольского края от 1</w:t>
      </w:r>
      <w:r w:rsidR="00CD58C4" w:rsidRPr="00CD58C4">
        <w:rPr>
          <w:rFonts w:ascii="Times New Roman" w:hAnsi="Times New Roman"/>
          <w:sz w:val="28"/>
          <w:szCs w:val="28"/>
        </w:rPr>
        <w:t>6</w:t>
      </w:r>
      <w:r w:rsidR="00C8122D" w:rsidRPr="00CD58C4">
        <w:rPr>
          <w:rFonts w:ascii="Times New Roman" w:hAnsi="Times New Roman"/>
          <w:sz w:val="28"/>
          <w:szCs w:val="28"/>
        </w:rPr>
        <w:t xml:space="preserve"> декабря 202</w:t>
      </w:r>
      <w:r w:rsidR="00CD58C4" w:rsidRPr="00CD58C4">
        <w:rPr>
          <w:rFonts w:ascii="Times New Roman" w:hAnsi="Times New Roman"/>
          <w:sz w:val="28"/>
          <w:szCs w:val="28"/>
        </w:rPr>
        <w:t>2</w:t>
      </w:r>
      <w:r w:rsidR="00C8122D" w:rsidRPr="00CD58C4">
        <w:rPr>
          <w:rFonts w:ascii="Times New Roman" w:hAnsi="Times New Roman"/>
          <w:sz w:val="28"/>
          <w:szCs w:val="28"/>
        </w:rPr>
        <w:t xml:space="preserve"> г. № </w:t>
      </w:r>
      <w:r w:rsidR="00CD58C4" w:rsidRPr="00CD58C4">
        <w:rPr>
          <w:rFonts w:ascii="Times New Roman" w:hAnsi="Times New Roman"/>
          <w:sz w:val="28"/>
          <w:szCs w:val="28"/>
        </w:rPr>
        <w:t>605/180</w:t>
      </w:r>
      <w:r w:rsidR="00C8122D" w:rsidRPr="00CD58C4">
        <w:rPr>
          <w:rFonts w:ascii="Times New Roman" w:hAnsi="Times New Roman"/>
          <w:sz w:val="28"/>
          <w:szCs w:val="28"/>
        </w:rPr>
        <w:t xml:space="preserve"> «О бюджете Александровского муниципального округа Ставропольского края на 202</w:t>
      </w:r>
      <w:r w:rsidR="00CD58C4" w:rsidRPr="00CD58C4">
        <w:rPr>
          <w:rFonts w:ascii="Times New Roman" w:hAnsi="Times New Roman"/>
          <w:sz w:val="28"/>
          <w:szCs w:val="28"/>
        </w:rPr>
        <w:t>3</w:t>
      </w:r>
      <w:r w:rsidR="00C8122D" w:rsidRPr="00CD58C4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CD58C4" w:rsidRPr="00CD58C4">
        <w:rPr>
          <w:rFonts w:ascii="Times New Roman" w:hAnsi="Times New Roman"/>
          <w:sz w:val="28"/>
          <w:szCs w:val="28"/>
        </w:rPr>
        <w:t>4</w:t>
      </w:r>
      <w:r w:rsidR="00C8122D" w:rsidRPr="00CD58C4">
        <w:rPr>
          <w:rFonts w:ascii="Times New Roman" w:hAnsi="Times New Roman"/>
          <w:sz w:val="28"/>
          <w:szCs w:val="28"/>
        </w:rPr>
        <w:t xml:space="preserve"> и 202</w:t>
      </w:r>
      <w:r w:rsidR="00CD58C4" w:rsidRPr="00CD58C4">
        <w:rPr>
          <w:rFonts w:ascii="Times New Roman" w:hAnsi="Times New Roman"/>
          <w:sz w:val="28"/>
          <w:szCs w:val="28"/>
        </w:rPr>
        <w:t>5</w:t>
      </w:r>
      <w:r w:rsidR="00C8122D" w:rsidRPr="00CD58C4">
        <w:rPr>
          <w:rFonts w:ascii="Times New Roman" w:hAnsi="Times New Roman"/>
          <w:sz w:val="28"/>
          <w:szCs w:val="28"/>
        </w:rPr>
        <w:t xml:space="preserve"> годов», администрация Александровского муниципального округа Ставропольского края</w:t>
      </w:r>
    </w:p>
    <w:p w:rsidR="00C8122D" w:rsidRDefault="00C8122D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C8122D" w:rsidRPr="00D3451E" w:rsidRDefault="00D3451E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ПОСТАНОВЛЯЕТ:</w:t>
      </w:r>
    </w:p>
    <w:p w:rsidR="00895D56" w:rsidRPr="00D3451E" w:rsidRDefault="00895D5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1. Внести в муниципальную программу Александровского муниципального округа Ставропольского края «Повышение безопасности дорожного движения» утвержденную постановлением администрации Александровского муниципального округа Ставропольского края от 28 декабря 2020 года № 88 «Об утверждении муниципальной программы Александровского муниципального округа Ставропольского края «Повышение безопасности дорожного движения» (с изменениями, внесенными постановлениями администрации Александровского муниципального округа Ставропольского края от 30 июня 2021 г</w:t>
      </w:r>
      <w:r w:rsidR="004E51C1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 645, от 28 декабря 2021 г</w:t>
      </w:r>
      <w:r w:rsidR="004E51C1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 1727, от 11 марта 2022</w:t>
      </w:r>
      <w:r w:rsidR="000F5056">
        <w:rPr>
          <w:rFonts w:ascii="Times New Roman" w:hAnsi="Times New Roman"/>
          <w:sz w:val="28"/>
          <w:szCs w:val="28"/>
        </w:rPr>
        <w:t xml:space="preserve"> </w:t>
      </w:r>
      <w:r w:rsidRPr="00D3451E">
        <w:rPr>
          <w:rFonts w:ascii="Times New Roman" w:hAnsi="Times New Roman"/>
          <w:sz w:val="28"/>
          <w:szCs w:val="28"/>
        </w:rPr>
        <w:t>г. № 224, от 28 июня 2022 г</w:t>
      </w:r>
      <w:r w:rsidR="004E51C1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 693, от 06 октября 2022 г</w:t>
      </w:r>
      <w:r w:rsidR="004E51C1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</w:t>
      </w:r>
      <w:r w:rsidR="000F5056">
        <w:rPr>
          <w:rFonts w:ascii="Times New Roman" w:hAnsi="Times New Roman"/>
          <w:sz w:val="28"/>
          <w:szCs w:val="28"/>
        </w:rPr>
        <w:t xml:space="preserve"> </w:t>
      </w:r>
      <w:r w:rsidRPr="00D3451E">
        <w:rPr>
          <w:rFonts w:ascii="Times New Roman" w:hAnsi="Times New Roman"/>
          <w:sz w:val="28"/>
          <w:szCs w:val="28"/>
        </w:rPr>
        <w:t>1065</w:t>
      </w:r>
      <w:r w:rsidR="00555A25">
        <w:rPr>
          <w:rFonts w:ascii="Times New Roman" w:hAnsi="Times New Roman"/>
          <w:sz w:val="28"/>
          <w:szCs w:val="28"/>
        </w:rPr>
        <w:t>, от 30 декабря 2022 г</w:t>
      </w:r>
      <w:r w:rsidR="004E51C1">
        <w:rPr>
          <w:rFonts w:ascii="Times New Roman" w:hAnsi="Times New Roman"/>
          <w:sz w:val="28"/>
          <w:szCs w:val="28"/>
        </w:rPr>
        <w:t>.</w:t>
      </w:r>
      <w:r w:rsidR="00555A25">
        <w:rPr>
          <w:rFonts w:ascii="Times New Roman" w:hAnsi="Times New Roman"/>
          <w:sz w:val="28"/>
          <w:szCs w:val="28"/>
        </w:rPr>
        <w:t xml:space="preserve"> № 145</w:t>
      </w:r>
      <w:r w:rsidR="00E55002">
        <w:rPr>
          <w:rFonts w:ascii="Times New Roman" w:hAnsi="Times New Roman"/>
          <w:sz w:val="28"/>
          <w:szCs w:val="28"/>
        </w:rPr>
        <w:t>8</w:t>
      </w:r>
      <w:r w:rsidR="00232CF0">
        <w:rPr>
          <w:rFonts w:ascii="Times New Roman" w:hAnsi="Times New Roman"/>
          <w:sz w:val="28"/>
          <w:szCs w:val="28"/>
        </w:rPr>
        <w:t>, от 25 января 2023 г. № 36</w:t>
      </w:r>
      <w:r w:rsidRPr="00D3451E">
        <w:rPr>
          <w:rFonts w:ascii="Times New Roman" w:hAnsi="Times New Roman"/>
          <w:sz w:val="28"/>
          <w:szCs w:val="28"/>
        </w:rPr>
        <w:t>) (далее – Программа) следующие изменения:</w:t>
      </w:r>
    </w:p>
    <w:p w:rsidR="000F5056" w:rsidRDefault="00232CF0" w:rsidP="00232CF0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  <w:sectPr w:rsidR="000F5056" w:rsidSect="00E53A9A">
          <w:pgSz w:w="11906" w:h="16838"/>
          <w:pgMar w:top="426" w:right="567" w:bottom="1134" w:left="1985" w:header="708" w:footer="708" w:gutter="0"/>
          <w:cols w:space="720"/>
          <w:docGrid w:linePitch="299"/>
        </w:sectPr>
      </w:pPr>
      <w:r>
        <w:rPr>
          <w:rFonts w:ascii="Times New Roman" w:hAnsi="Times New Roman"/>
          <w:sz w:val="28"/>
          <w:szCs w:val="28"/>
        </w:rPr>
        <w:t xml:space="preserve">1.1. В паспорте Программы позиции </w:t>
      </w:r>
      <w:r w:rsidR="00AB52CF">
        <w:rPr>
          <w:rFonts w:ascii="Times New Roman" w:hAnsi="Times New Roman"/>
          <w:sz w:val="28"/>
          <w:szCs w:val="28"/>
        </w:rPr>
        <w:t xml:space="preserve">«Индикаторы достижения целей </w:t>
      </w:r>
      <w:r w:rsidR="00397888">
        <w:rPr>
          <w:rFonts w:ascii="Times New Roman" w:hAnsi="Times New Roman"/>
          <w:sz w:val="28"/>
          <w:szCs w:val="28"/>
        </w:rPr>
        <w:t>П</w:t>
      </w:r>
      <w:r w:rsidR="00AB52CF">
        <w:rPr>
          <w:rFonts w:ascii="Times New Roman" w:hAnsi="Times New Roman"/>
          <w:sz w:val="28"/>
          <w:szCs w:val="28"/>
        </w:rPr>
        <w:t xml:space="preserve">рограммы», </w:t>
      </w:r>
      <w:r w:rsidRPr="00B73DBC">
        <w:rPr>
          <w:rFonts w:ascii="Times New Roman" w:hAnsi="Times New Roman"/>
          <w:sz w:val="28"/>
          <w:szCs w:val="28"/>
        </w:rPr>
        <w:t>«Объемы и источники финанс</w:t>
      </w:r>
      <w:r w:rsidR="00397888">
        <w:rPr>
          <w:rFonts w:ascii="Times New Roman" w:hAnsi="Times New Roman"/>
          <w:sz w:val="28"/>
          <w:szCs w:val="28"/>
        </w:rPr>
        <w:t>ового обеспечения П</w:t>
      </w:r>
      <w:r w:rsidRPr="00B73DBC">
        <w:rPr>
          <w:rFonts w:ascii="Times New Roman" w:hAnsi="Times New Roman"/>
          <w:sz w:val="28"/>
          <w:szCs w:val="28"/>
        </w:rPr>
        <w:t>рограммы»</w:t>
      </w:r>
      <w:r w:rsidR="00A951DC">
        <w:rPr>
          <w:rFonts w:ascii="Times New Roman" w:hAnsi="Times New Roman"/>
          <w:sz w:val="28"/>
          <w:szCs w:val="28"/>
        </w:rPr>
        <w:t>,</w:t>
      </w:r>
      <w:r w:rsidRPr="00B73DBC">
        <w:rPr>
          <w:rFonts w:ascii="Times New Roman" w:hAnsi="Times New Roman"/>
          <w:sz w:val="28"/>
          <w:szCs w:val="28"/>
        </w:rPr>
        <w:t xml:space="preserve"> </w:t>
      </w:r>
      <w:r w:rsidR="00A951DC">
        <w:rPr>
          <w:rFonts w:ascii="Times New Roman" w:hAnsi="Times New Roman"/>
          <w:sz w:val="28"/>
          <w:szCs w:val="28"/>
        </w:rPr>
        <w:t xml:space="preserve">«Ожидаемые конечные результаты реализации Программы» </w:t>
      </w:r>
      <w:r w:rsidRPr="00B73DBC">
        <w:rPr>
          <w:rFonts w:ascii="Times New Roman" w:hAnsi="Times New Roman"/>
          <w:sz w:val="28"/>
          <w:szCs w:val="28"/>
        </w:rPr>
        <w:t>изложить в следующей редакции:</w:t>
      </w:r>
      <w:r w:rsidR="00A951D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3"/>
        <w:gridCol w:w="6131"/>
      </w:tblGrid>
      <w:tr w:rsidR="00A951DC" w:rsidRPr="00660DD0" w:rsidTr="000F5056">
        <w:tc>
          <w:tcPr>
            <w:tcW w:w="3223" w:type="dxa"/>
          </w:tcPr>
          <w:p w:rsidR="00A951DC" w:rsidRPr="00A951DC" w:rsidRDefault="00A57ADC" w:rsidP="00593D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="00A951DC" w:rsidRPr="00A951DC">
              <w:rPr>
                <w:rFonts w:ascii="Times New Roman" w:hAnsi="Times New Roman"/>
                <w:sz w:val="28"/>
                <w:szCs w:val="28"/>
              </w:rPr>
              <w:t>Индикаторы достижения целей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6131" w:type="dxa"/>
          </w:tcPr>
          <w:p w:rsidR="00A951DC" w:rsidRDefault="00397888" w:rsidP="00A57A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A57ADC" w:rsidRPr="00A57ADC">
              <w:rPr>
                <w:rFonts w:ascii="Times New Roman" w:hAnsi="Times New Roman"/>
                <w:sz w:val="28"/>
                <w:szCs w:val="28"/>
              </w:rPr>
              <w:t>оля автомобильных дорог общего пользования, местного значения Александровского муниципального округа Ставропольского края, не отвечающих нормативным требованиям, в общей протяженности автомобильных дорог общего пользования местного значения</w:t>
            </w:r>
            <w:r w:rsidR="00593DE1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A57ADC" w:rsidRPr="00A951DC" w:rsidRDefault="00A57ADC" w:rsidP="00593DE1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CF0" w:rsidRPr="00B73DBC" w:rsidTr="000F5056">
        <w:tc>
          <w:tcPr>
            <w:tcW w:w="3223" w:type="dxa"/>
          </w:tcPr>
          <w:p w:rsidR="00232CF0" w:rsidRPr="00071F0E" w:rsidRDefault="00232CF0" w:rsidP="00232C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«Объемы и источники</w:t>
            </w:r>
          </w:p>
          <w:p w:rsidR="00232CF0" w:rsidRPr="00071F0E" w:rsidRDefault="00232CF0" w:rsidP="00232C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финансового обеспечения </w:t>
            </w:r>
          </w:p>
          <w:p w:rsidR="00232CF0" w:rsidRPr="00071F0E" w:rsidRDefault="00232CF0" w:rsidP="00232C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  <w:p w:rsidR="00232CF0" w:rsidRPr="00071F0E" w:rsidRDefault="00232CF0" w:rsidP="00232C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232CF0" w:rsidRPr="00071F0E" w:rsidRDefault="00397888" w:rsidP="00232CF0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232CF0" w:rsidRPr="00071F0E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программы составит </w:t>
            </w:r>
            <w:r w:rsidR="00D9053D">
              <w:rPr>
                <w:rFonts w:ascii="Times New Roman" w:hAnsi="Times New Roman"/>
                <w:sz w:val="28"/>
                <w:szCs w:val="28"/>
              </w:rPr>
              <w:t>705 378,85</w:t>
            </w:r>
            <w:r w:rsidR="00194E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2CF0" w:rsidRPr="00071F0E">
              <w:rPr>
                <w:rFonts w:ascii="Times New Roman" w:hAnsi="Times New Roman"/>
                <w:sz w:val="28"/>
                <w:szCs w:val="28"/>
              </w:rPr>
              <w:t>тыс. руб. в т.ч. по годам:</w:t>
            </w:r>
          </w:p>
          <w:p w:rsidR="00232CF0" w:rsidRPr="00071F0E" w:rsidRDefault="00232CF0" w:rsidP="00232C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2021г. – 89 945,48 тыс. руб.,</w:t>
            </w:r>
          </w:p>
          <w:p w:rsidR="00232CF0" w:rsidRPr="00071F0E" w:rsidRDefault="00232CF0" w:rsidP="00232C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2022г. </w:t>
            </w:r>
            <w:r w:rsidRPr="006033F1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185 404,04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232CF0" w:rsidRPr="00071F0E" w:rsidRDefault="00232CF0" w:rsidP="00232C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2023г. – </w:t>
            </w:r>
            <w:r w:rsidR="00194E5B">
              <w:rPr>
                <w:rFonts w:ascii="Times New Roman" w:hAnsi="Times New Roman"/>
                <w:sz w:val="28"/>
                <w:szCs w:val="28"/>
              </w:rPr>
              <w:t>302 840,0</w:t>
            </w:r>
            <w:r w:rsidR="00D9053D">
              <w:rPr>
                <w:rFonts w:ascii="Times New Roman" w:hAnsi="Times New Roman"/>
                <w:sz w:val="28"/>
                <w:szCs w:val="28"/>
              </w:rPr>
              <w:t>8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232CF0" w:rsidRPr="00071F0E" w:rsidRDefault="00232CF0" w:rsidP="00232C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2024г. – </w:t>
            </w:r>
            <w:r>
              <w:rPr>
                <w:rFonts w:ascii="Times New Roman" w:hAnsi="Times New Roman"/>
                <w:sz w:val="28"/>
                <w:szCs w:val="28"/>
              </w:rPr>
              <w:t>79 598,31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232CF0" w:rsidRPr="00071F0E" w:rsidRDefault="00232CF0" w:rsidP="00232C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2025г. – </w:t>
            </w:r>
            <w:r>
              <w:rPr>
                <w:rFonts w:ascii="Times New Roman" w:hAnsi="Times New Roman"/>
                <w:sz w:val="28"/>
                <w:szCs w:val="28"/>
              </w:rPr>
              <w:t>23 795,47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232CF0" w:rsidRPr="00071F0E" w:rsidRDefault="00232CF0" w:rsidP="00593D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       2026г. – </w:t>
            </w:r>
            <w:r>
              <w:rPr>
                <w:rFonts w:ascii="Times New Roman" w:hAnsi="Times New Roman"/>
                <w:sz w:val="28"/>
                <w:szCs w:val="28"/>
              </w:rPr>
              <w:t>23 795,47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руб.»</w:t>
            </w:r>
            <w:r w:rsidR="00593DE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8D5557" w:rsidRDefault="008D5557" w:rsidP="00232CF0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21"/>
        <w:gridCol w:w="6133"/>
      </w:tblGrid>
      <w:tr w:rsidR="00A57ADC" w:rsidRPr="00660DD0" w:rsidTr="00A57ADC">
        <w:tc>
          <w:tcPr>
            <w:tcW w:w="3261" w:type="dxa"/>
          </w:tcPr>
          <w:p w:rsidR="00A57ADC" w:rsidRPr="00A57ADC" w:rsidRDefault="00A57ADC" w:rsidP="00593D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A57ADC">
              <w:rPr>
                <w:rFonts w:ascii="Times New Roman" w:hAnsi="Times New Roman"/>
                <w:sz w:val="28"/>
                <w:szCs w:val="28"/>
              </w:rPr>
              <w:t>Ожидаемые конечные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результаты реализации</w:t>
            </w:r>
          </w:p>
          <w:p w:rsidR="00A57ADC" w:rsidRPr="00A57ADC" w:rsidRDefault="00A57ADC" w:rsidP="00593D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Программы»</w:t>
            </w:r>
          </w:p>
        </w:tc>
        <w:tc>
          <w:tcPr>
            <w:tcW w:w="6235" w:type="dxa"/>
          </w:tcPr>
          <w:p w:rsidR="00A57ADC" w:rsidRPr="00A57ADC" w:rsidRDefault="00397888" w:rsidP="00A57A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A57ADC">
              <w:rPr>
                <w:rFonts w:ascii="Times New Roman" w:hAnsi="Times New Roman"/>
                <w:sz w:val="28"/>
                <w:szCs w:val="28"/>
              </w:rPr>
              <w:t>нижение д</w:t>
            </w:r>
            <w:r w:rsidR="00A57ADC" w:rsidRPr="00A57ADC">
              <w:rPr>
                <w:rFonts w:ascii="Times New Roman" w:hAnsi="Times New Roman"/>
                <w:sz w:val="28"/>
                <w:szCs w:val="28"/>
              </w:rPr>
              <w:t>ол</w:t>
            </w:r>
            <w:r w:rsidR="00A57ADC">
              <w:rPr>
                <w:rFonts w:ascii="Times New Roman" w:hAnsi="Times New Roman"/>
                <w:sz w:val="28"/>
                <w:szCs w:val="28"/>
              </w:rPr>
              <w:t>и</w:t>
            </w:r>
            <w:r w:rsidR="00A57ADC" w:rsidRPr="00A57ADC">
              <w:rPr>
                <w:rFonts w:ascii="Times New Roman" w:hAnsi="Times New Roman"/>
                <w:sz w:val="28"/>
                <w:szCs w:val="28"/>
              </w:rPr>
              <w:t xml:space="preserve"> автомобильных дорог общего пользования, местного значения Александровского муниципального округа Ставропольского края, не отвечающих нормативным требованиям, в общей протяженности автомобильных дорог общего пользования местного значения</w:t>
            </w:r>
            <w:r w:rsidR="00A57ADC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3C54C8">
              <w:rPr>
                <w:rFonts w:ascii="Times New Roman" w:hAnsi="Times New Roman"/>
                <w:sz w:val="28"/>
                <w:szCs w:val="28"/>
              </w:rPr>
              <w:t>61,4%</w:t>
            </w:r>
            <w:r w:rsidR="00A57ADC">
              <w:rPr>
                <w:rFonts w:ascii="Times New Roman" w:hAnsi="Times New Roman"/>
                <w:sz w:val="28"/>
                <w:szCs w:val="28"/>
              </w:rPr>
              <w:t>.</w:t>
            </w:r>
            <w:r w:rsidR="00593DE1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A57ADC" w:rsidRPr="00A57ADC" w:rsidRDefault="00A57ADC" w:rsidP="00593D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2CF0" w:rsidRPr="00B73DBC" w:rsidRDefault="008D5557" w:rsidP="00232CF0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8D5557">
        <w:rPr>
          <w:rFonts w:ascii="Times New Roman" w:hAnsi="Times New Roman"/>
          <w:sz w:val="28"/>
          <w:szCs w:val="28"/>
        </w:rPr>
        <w:t xml:space="preserve">1.2. </w:t>
      </w:r>
      <w:r w:rsidR="00593DE1" w:rsidRPr="00593DE1">
        <w:rPr>
          <w:rFonts w:ascii="Times New Roman" w:hAnsi="Times New Roman"/>
          <w:sz w:val="28"/>
          <w:szCs w:val="28"/>
        </w:rPr>
        <w:t>В подпрограмме «Строительство, ремонт и содержание дорог общего пользования местного значения»</w:t>
      </w:r>
      <w:r w:rsidRPr="008D5557">
        <w:rPr>
          <w:rFonts w:ascii="Times New Roman" w:hAnsi="Times New Roman"/>
          <w:sz w:val="28"/>
          <w:szCs w:val="28"/>
        </w:rPr>
        <w:t xml:space="preserve"> (далее - подпрограмма) </w:t>
      </w:r>
      <w:r w:rsidR="00593DE1" w:rsidRPr="0068766A">
        <w:rPr>
          <w:rFonts w:ascii="Times New Roman" w:hAnsi="Times New Roman"/>
          <w:sz w:val="28"/>
          <w:szCs w:val="28"/>
        </w:rPr>
        <w:t>приложени</w:t>
      </w:r>
      <w:r w:rsidR="00593DE1">
        <w:rPr>
          <w:rFonts w:ascii="Times New Roman" w:hAnsi="Times New Roman"/>
          <w:sz w:val="28"/>
          <w:szCs w:val="28"/>
        </w:rPr>
        <w:t>я</w:t>
      </w:r>
      <w:r w:rsidR="00593DE1" w:rsidRPr="0068766A">
        <w:rPr>
          <w:rFonts w:ascii="Times New Roman" w:hAnsi="Times New Roman"/>
          <w:sz w:val="28"/>
          <w:szCs w:val="28"/>
        </w:rPr>
        <w:t xml:space="preserve"> 1 </w:t>
      </w:r>
      <w:r w:rsidRPr="008D5557">
        <w:rPr>
          <w:rFonts w:ascii="Times New Roman" w:hAnsi="Times New Roman"/>
          <w:sz w:val="28"/>
          <w:szCs w:val="28"/>
        </w:rPr>
        <w:t>к Программе:</w:t>
      </w:r>
    </w:p>
    <w:p w:rsidR="00232CF0" w:rsidRDefault="00232CF0" w:rsidP="00232C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>.</w:t>
      </w:r>
      <w:r w:rsidR="008D555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 паспорте </w:t>
      </w:r>
      <w:r w:rsidRPr="00B73DBC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ы</w:t>
      </w:r>
      <w:r w:rsidRPr="00B73DBC">
        <w:rPr>
          <w:rFonts w:ascii="Times New Roman" w:hAnsi="Times New Roman"/>
          <w:sz w:val="28"/>
          <w:szCs w:val="28"/>
        </w:rPr>
        <w:t xml:space="preserve"> позици</w:t>
      </w:r>
      <w:r>
        <w:rPr>
          <w:rFonts w:ascii="Times New Roman" w:hAnsi="Times New Roman"/>
          <w:sz w:val="28"/>
          <w:szCs w:val="28"/>
        </w:rPr>
        <w:t>и «</w:t>
      </w:r>
      <w:r w:rsidRPr="003703C5">
        <w:rPr>
          <w:rFonts w:ascii="Times New Roman" w:hAnsi="Times New Roman"/>
          <w:sz w:val="28"/>
          <w:szCs w:val="28"/>
        </w:rPr>
        <w:t>Показатели решения задач Подпрограммы</w:t>
      </w:r>
      <w:r>
        <w:rPr>
          <w:rFonts w:ascii="Times New Roman" w:hAnsi="Times New Roman"/>
          <w:sz w:val="28"/>
          <w:szCs w:val="28"/>
        </w:rPr>
        <w:t>»,</w:t>
      </w:r>
      <w:r w:rsidRPr="00B73DBC">
        <w:rPr>
          <w:rFonts w:ascii="Times New Roman" w:hAnsi="Times New Roman"/>
          <w:sz w:val="28"/>
          <w:szCs w:val="28"/>
        </w:rPr>
        <w:t xml:space="preserve"> «Объемы и источники финансового обеспечения подпрограммы»</w:t>
      </w:r>
      <w:r>
        <w:rPr>
          <w:rFonts w:ascii="Times New Roman" w:hAnsi="Times New Roman"/>
          <w:sz w:val="28"/>
          <w:szCs w:val="28"/>
        </w:rPr>
        <w:t xml:space="preserve"> и «</w:t>
      </w:r>
      <w:r w:rsidRPr="00296392">
        <w:rPr>
          <w:rFonts w:ascii="Times New Roman" w:hAnsi="Times New Roman"/>
          <w:sz w:val="28"/>
          <w:szCs w:val="28"/>
        </w:rPr>
        <w:t>Ожидаемые конечные ре</w:t>
      </w:r>
      <w:r>
        <w:rPr>
          <w:rFonts w:ascii="Times New Roman" w:hAnsi="Times New Roman"/>
          <w:sz w:val="28"/>
          <w:szCs w:val="28"/>
        </w:rPr>
        <w:t xml:space="preserve">зультаты реализации </w:t>
      </w:r>
      <w:r w:rsidRPr="00296392">
        <w:rPr>
          <w:rFonts w:ascii="Times New Roman" w:hAnsi="Times New Roman"/>
          <w:sz w:val="28"/>
          <w:szCs w:val="28"/>
        </w:rPr>
        <w:t>Подпрограммы</w:t>
      </w:r>
      <w:r>
        <w:rPr>
          <w:rFonts w:ascii="Times New Roman" w:hAnsi="Times New Roman"/>
          <w:sz w:val="28"/>
          <w:szCs w:val="28"/>
        </w:rPr>
        <w:t>»</w:t>
      </w:r>
      <w:r w:rsidRPr="00B73DB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32CF0" w:rsidRDefault="00232CF0" w:rsidP="00232C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390" w:type="dxa"/>
        <w:tblInd w:w="-34" w:type="dxa"/>
        <w:tblLook w:val="01E0" w:firstRow="1" w:lastRow="1" w:firstColumn="1" w:lastColumn="1" w:noHBand="0" w:noVBand="0"/>
      </w:tblPr>
      <w:tblGrid>
        <w:gridCol w:w="3295"/>
        <w:gridCol w:w="6095"/>
      </w:tblGrid>
      <w:tr w:rsidR="00232CF0" w:rsidRPr="003703C5" w:rsidTr="000F5056">
        <w:trPr>
          <w:trHeight w:val="1325"/>
        </w:trPr>
        <w:tc>
          <w:tcPr>
            <w:tcW w:w="3295" w:type="dxa"/>
          </w:tcPr>
          <w:p w:rsidR="00232CF0" w:rsidRPr="003703C5" w:rsidRDefault="00232CF0" w:rsidP="00232C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 xml:space="preserve">Показатели решения </w:t>
            </w:r>
          </w:p>
          <w:p w:rsidR="00232CF0" w:rsidRPr="003703C5" w:rsidRDefault="00232CF0" w:rsidP="00232C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3C5">
              <w:rPr>
                <w:rFonts w:ascii="Times New Roman" w:hAnsi="Times New Roman"/>
                <w:sz w:val="28"/>
                <w:szCs w:val="28"/>
              </w:rPr>
              <w:t>задач Подпрограммы</w:t>
            </w:r>
          </w:p>
        </w:tc>
        <w:tc>
          <w:tcPr>
            <w:tcW w:w="6095" w:type="dxa"/>
          </w:tcPr>
          <w:p w:rsidR="00232CF0" w:rsidRPr="003703C5" w:rsidRDefault="00232CF0" w:rsidP="00232CF0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>ротяженность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покрытие;</w:t>
            </w:r>
          </w:p>
          <w:p w:rsidR="00232CF0" w:rsidRPr="003703C5" w:rsidRDefault="00A57ADC" w:rsidP="00232CF0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A57ADC">
              <w:rPr>
                <w:rFonts w:ascii="Times New Roman" w:hAnsi="Times New Roman"/>
                <w:sz w:val="28"/>
                <w:szCs w:val="28"/>
              </w:rPr>
              <w:t>исло погибших в дорожно-транспортных происшествиях на автомобильных дорогах общего пользования местного значения Александровского муниципального округа Ставропольского края</w:t>
            </w:r>
            <w:r w:rsidR="00232CF0" w:rsidRPr="003703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2CF0" w:rsidRDefault="00232CF0" w:rsidP="00232CF0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>оциальный риск (число лиц, погибших в дорожно-транспортных происшествиях, на 1 тыс. населения) в Александровском муниципальном округе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676AC" w:rsidRDefault="00232CF0" w:rsidP="00232CF0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 xml:space="preserve">оля </w:t>
            </w:r>
            <w:r w:rsidR="00B676AC">
              <w:rPr>
                <w:rFonts w:ascii="Times New Roman" w:hAnsi="Times New Roman"/>
                <w:sz w:val="28"/>
                <w:szCs w:val="28"/>
              </w:rPr>
              <w:t xml:space="preserve">разработанной 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 xml:space="preserve">документации по </w:t>
            </w:r>
            <w:r w:rsidR="00B676AC">
              <w:rPr>
                <w:rFonts w:ascii="Times New Roman" w:hAnsi="Times New Roman"/>
                <w:sz w:val="28"/>
                <w:szCs w:val="28"/>
              </w:rPr>
              <w:t>организации и обеспечению безопасности дорожного движения на автомобильных дорогах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 xml:space="preserve"> общего пользования местного значения Александровского муниципального округа Ставропольского края, </w:t>
            </w:r>
            <w:r w:rsidR="00B676AC">
              <w:rPr>
                <w:rFonts w:ascii="Times New Roman" w:hAnsi="Times New Roman"/>
                <w:sz w:val="28"/>
                <w:szCs w:val="28"/>
              </w:rPr>
              <w:t xml:space="preserve">в общем количестве объектов 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 xml:space="preserve">транспортной инфраструктуры, </w:t>
            </w:r>
            <w:r w:rsidR="00B676AC">
              <w:rPr>
                <w:rFonts w:ascii="Times New Roman" w:hAnsi="Times New Roman"/>
                <w:sz w:val="28"/>
                <w:szCs w:val="28"/>
              </w:rPr>
              <w:t>требующих разработки данной документации;</w:t>
            </w:r>
          </w:p>
          <w:p w:rsidR="00232CF0" w:rsidRDefault="00B676AC" w:rsidP="00232CF0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мостовых сооружений на автомобильных дорогах </w:t>
            </w:r>
            <w:r w:rsidRPr="00B676AC">
              <w:rPr>
                <w:rFonts w:ascii="Times New Roman" w:hAnsi="Times New Roman"/>
                <w:sz w:val="28"/>
                <w:szCs w:val="28"/>
              </w:rPr>
              <w:t>общего пользования местного значения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которых выполнены работы по ремонту и капитальному ремонту к общему количеству мостовых сооружений.</w:t>
            </w:r>
            <w:r w:rsidR="00232CF0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232CF0" w:rsidRPr="003703C5" w:rsidRDefault="00232CF0" w:rsidP="00232C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CF0" w:rsidRPr="00B73DBC" w:rsidTr="000F5056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trHeight w:val="3489"/>
        </w:trPr>
        <w:tc>
          <w:tcPr>
            <w:tcW w:w="3295" w:type="dxa"/>
            <w:shd w:val="clear" w:color="auto" w:fill="auto"/>
          </w:tcPr>
          <w:p w:rsidR="00232CF0" w:rsidRPr="00695E3D" w:rsidRDefault="00232CF0" w:rsidP="00232CF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</w:pPr>
            <w:r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lastRenderedPageBreak/>
              <w:t xml:space="preserve">«Объемы и источники финансового обеспечения подпрограммы </w:t>
            </w:r>
          </w:p>
        </w:tc>
        <w:tc>
          <w:tcPr>
            <w:tcW w:w="6095" w:type="dxa"/>
            <w:shd w:val="clear" w:color="auto" w:fill="auto"/>
          </w:tcPr>
          <w:p w:rsidR="00B676AC" w:rsidRPr="00071F0E" w:rsidRDefault="00232CF0" w:rsidP="00B676AC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95E3D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подпрограммы составит </w:t>
            </w:r>
            <w:r w:rsidR="00D9053D">
              <w:rPr>
                <w:rFonts w:ascii="Times New Roman" w:hAnsi="Times New Roman"/>
                <w:sz w:val="28"/>
                <w:szCs w:val="28"/>
              </w:rPr>
              <w:t>705 378,85</w:t>
            </w:r>
            <w:r w:rsidR="00B676AC" w:rsidRPr="00071F0E">
              <w:rPr>
                <w:rFonts w:ascii="Times New Roman" w:hAnsi="Times New Roman"/>
                <w:sz w:val="28"/>
                <w:szCs w:val="28"/>
              </w:rPr>
              <w:t xml:space="preserve"> тыс. руб. в т.ч. по годам:</w:t>
            </w:r>
          </w:p>
          <w:p w:rsidR="00B676AC" w:rsidRPr="00071F0E" w:rsidRDefault="00B676AC" w:rsidP="00B676A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2021г. – 89 945,48 тыс. руб.,</w:t>
            </w:r>
          </w:p>
          <w:p w:rsidR="00B676AC" w:rsidRPr="00071F0E" w:rsidRDefault="00B676AC" w:rsidP="00B676A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2022г. </w:t>
            </w:r>
            <w:r w:rsidRPr="006033F1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185 404,04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B676AC" w:rsidRPr="00071F0E" w:rsidRDefault="00B676AC" w:rsidP="00B676A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2023г. – </w:t>
            </w:r>
            <w:r w:rsidR="00194E5B">
              <w:rPr>
                <w:rFonts w:ascii="Times New Roman" w:hAnsi="Times New Roman"/>
                <w:sz w:val="28"/>
                <w:szCs w:val="28"/>
              </w:rPr>
              <w:t>302 840,0</w:t>
            </w:r>
            <w:r w:rsidR="00D9053D">
              <w:rPr>
                <w:rFonts w:ascii="Times New Roman" w:hAnsi="Times New Roman"/>
                <w:sz w:val="28"/>
                <w:szCs w:val="28"/>
              </w:rPr>
              <w:t>8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B676AC" w:rsidRPr="00071F0E" w:rsidRDefault="00B676AC" w:rsidP="00B676A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2024г. – </w:t>
            </w:r>
            <w:r>
              <w:rPr>
                <w:rFonts w:ascii="Times New Roman" w:hAnsi="Times New Roman"/>
                <w:sz w:val="28"/>
                <w:szCs w:val="28"/>
              </w:rPr>
              <w:t>79 598,31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B676AC" w:rsidRPr="00071F0E" w:rsidRDefault="00B676AC" w:rsidP="00B676A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2025г. – </w:t>
            </w:r>
            <w:r>
              <w:rPr>
                <w:rFonts w:ascii="Times New Roman" w:hAnsi="Times New Roman"/>
                <w:sz w:val="28"/>
                <w:szCs w:val="28"/>
              </w:rPr>
              <w:t>23 795,47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232CF0" w:rsidRPr="00695E3D" w:rsidRDefault="00B676AC" w:rsidP="00B676A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Arial"/>
                <w:kern w:val="1"/>
                <w:sz w:val="28"/>
                <w:szCs w:val="28"/>
                <w:lang w:eastAsia="ar-SA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       2026г. – </w:t>
            </w:r>
            <w:r>
              <w:rPr>
                <w:rFonts w:ascii="Times New Roman" w:hAnsi="Times New Roman"/>
                <w:sz w:val="28"/>
                <w:szCs w:val="28"/>
              </w:rPr>
              <w:t>23 795,47</w:t>
            </w:r>
            <w:r w:rsidRPr="00071F0E">
              <w:rPr>
                <w:rFonts w:ascii="Times New Roman" w:hAnsi="Times New Roman"/>
                <w:sz w:val="28"/>
                <w:szCs w:val="28"/>
              </w:rPr>
              <w:t xml:space="preserve"> тыс. руб.»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D5557" w:rsidRPr="00296392" w:rsidTr="000F5056">
        <w:trPr>
          <w:trHeight w:val="993"/>
        </w:trPr>
        <w:tc>
          <w:tcPr>
            <w:tcW w:w="3295" w:type="dxa"/>
          </w:tcPr>
          <w:p w:rsidR="008D5557" w:rsidRPr="00296392" w:rsidRDefault="008D5557" w:rsidP="008D55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 xml:space="preserve">Ожидаемые конечные </w:t>
            </w:r>
          </w:p>
          <w:p w:rsidR="008D5557" w:rsidRPr="00296392" w:rsidRDefault="008D5557" w:rsidP="008D55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результаты 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 xml:space="preserve">реализации             </w:t>
            </w:r>
          </w:p>
          <w:p w:rsidR="008D5557" w:rsidRPr="00296392" w:rsidRDefault="008D5557" w:rsidP="008D55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392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095" w:type="dxa"/>
          </w:tcPr>
          <w:p w:rsidR="008D5557" w:rsidRDefault="00593DE1" w:rsidP="008D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</w:t>
            </w:r>
            <w:r w:rsidR="008D5557">
              <w:rPr>
                <w:rFonts w:ascii="Times New Roman" w:hAnsi="Times New Roman"/>
                <w:sz w:val="28"/>
                <w:szCs w:val="28"/>
              </w:rPr>
              <w:t>чение</w:t>
            </w:r>
            <w:r w:rsidR="008D5557" w:rsidRPr="00296392">
              <w:rPr>
                <w:rFonts w:ascii="Times New Roman" w:hAnsi="Times New Roman"/>
                <w:sz w:val="28"/>
                <w:szCs w:val="28"/>
              </w:rPr>
              <w:t xml:space="preserve"> протяженности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 </w:t>
            </w:r>
            <w:r>
              <w:rPr>
                <w:rFonts w:ascii="Times New Roman" w:hAnsi="Times New Roman"/>
                <w:sz w:val="28"/>
                <w:szCs w:val="28"/>
              </w:rPr>
              <w:t>на уровне не менее</w:t>
            </w:r>
            <w:r w:rsidR="008D5557" w:rsidRPr="00296392">
              <w:rPr>
                <w:rFonts w:ascii="Times New Roman" w:hAnsi="Times New Roman"/>
                <w:sz w:val="28"/>
                <w:szCs w:val="28"/>
              </w:rPr>
              <w:t xml:space="preserve"> 10 км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ежегодно</w:t>
            </w:r>
            <w:r w:rsidR="008D555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57ADC" w:rsidRDefault="00593DE1" w:rsidP="008D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593DE1">
              <w:rPr>
                <w:rFonts w:ascii="Times New Roman" w:hAnsi="Times New Roman"/>
                <w:sz w:val="28"/>
                <w:szCs w:val="28"/>
              </w:rPr>
              <w:t>нижение числа погибших и пострадавших в дорожно-транспортных происшествиях на автомобильных дорогах общего пользования местного значения Александровского муниципального округа Ставропольского края до 4 человек</w:t>
            </w:r>
            <w:r w:rsidR="00A57A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D5557" w:rsidRDefault="008D5557" w:rsidP="008D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 xml:space="preserve">нижение социального риска (число лиц, погибших в дорожно-транспортных происшествиях, на 1 тыс. населения) в </w:t>
            </w:r>
            <w:r w:rsidRPr="00296392">
              <w:rPr>
                <w:rFonts w:ascii="Times New Roman" w:hAnsi="Times New Roman"/>
                <w:sz w:val="28"/>
                <w:szCs w:val="28"/>
              </w:rPr>
              <w:lastRenderedPageBreak/>
              <w:t>Александровском муниципальном округе Ставропольского края</w:t>
            </w:r>
            <w:r w:rsidR="00593DE1">
              <w:rPr>
                <w:rFonts w:ascii="Times New Roman" w:hAnsi="Times New Roman"/>
                <w:sz w:val="28"/>
                <w:szCs w:val="28"/>
              </w:rPr>
              <w:t xml:space="preserve"> до 0,09 чел. на 1 тыс. населения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D5557" w:rsidRDefault="008D5557" w:rsidP="008D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д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61CB8">
              <w:rPr>
                <w:rFonts w:ascii="Times New Roman" w:hAnsi="Times New Roman"/>
                <w:sz w:val="28"/>
                <w:szCs w:val="28"/>
              </w:rPr>
              <w:t>разработанной документации по организации и обеспечению безопасности дорожного движения на автомобильных дорогах общего пользования местного значения Александровского муниципального округа Ставропольского края, в общем количестве объектов транспортной инфраструктуры, требующих разработки данной документации</w:t>
            </w:r>
            <w:r>
              <w:rPr>
                <w:rFonts w:ascii="Times New Roman" w:hAnsi="Times New Roman"/>
                <w:sz w:val="28"/>
                <w:szCs w:val="28"/>
              </w:rPr>
              <w:t>, до 100%;</w:t>
            </w:r>
          </w:p>
          <w:p w:rsidR="008D5557" w:rsidRDefault="003C54C8" w:rsidP="008D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4C8">
              <w:rPr>
                <w:rFonts w:ascii="Times New Roman" w:hAnsi="Times New Roman"/>
                <w:sz w:val="28"/>
                <w:szCs w:val="28"/>
              </w:rPr>
              <w:t>увеличение доли мостовых сооружений на автомобильных дорогах общего пользования местного значения, на которых выполнены работы по ремонту и капитальному ремонту к общему количеству мостовых сооружений, до 40%.</w:t>
            </w:r>
            <w:r w:rsidR="008D5557" w:rsidRPr="001C1E7D">
              <w:rPr>
                <w:rFonts w:ascii="Times New Roman" w:hAnsi="Times New Roman"/>
                <w:sz w:val="28"/>
                <w:szCs w:val="28"/>
              </w:rPr>
              <w:t>»</w:t>
            </w:r>
            <w:r w:rsidR="008D555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D5557" w:rsidRPr="00296392" w:rsidRDefault="008D5557" w:rsidP="008D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355A" w:rsidRPr="008D5557" w:rsidRDefault="008D5557" w:rsidP="00F45F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5557">
        <w:rPr>
          <w:rFonts w:ascii="Times New Roman" w:hAnsi="Times New Roman"/>
          <w:sz w:val="28"/>
          <w:szCs w:val="28"/>
        </w:rPr>
        <w:lastRenderedPageBreak/>
        <w:t xml:space="preserve">1.2.2. </w:t>
      </w:r>
      <w:r w:rsidR="004F355A">
        <w:rPr>
          <w:rFonts w:ascii="Times New Roman" w:hAnsi="Times New Roman"/>
          <w:sz w:val="28"/>
          <w:szCs w:val="28"/>
        </w:rPr>
        <w:t>Абзац 1 п</w:t>
      </w:r>
      <w:r w:rsidR="004F355A" w:rsidRPr="008D5557">
        <w:rPr>
          <w:rFonts w:ascii="Times New Roman" w:hAnsi="Times New Roman"/>
          <w:sz w:val="28"/>
          <w:szCs w:val="28"/>
        </w:rPr>
        <w:t>ункт</w:t>
      </w:r>
      <w:r w:rsidR="004F355A">
        <w:rPr>
          <w:rFonts w:ascii="Times New Roman" w:hAnsi="Times New Roman"/>
          <w:sz w:val="28"/>
          <w:szCs w:val="28"/>
        </w:rPr>
        <w:t>а</w:t>
      </w:r>
      <w:r w:rsidR="004F355A" w:rsidRPr="008D5557">
        <w:rPr>
          <w:rFonts w:ascii="Times New Roman" w:hAnsi="Times New Roman"/>
          <w:sz w:val="28"/>
          <w:szCs w:val="28"/>
        </w:rPr>
        <w:t xml:space="preserve"> 5</w:t>
      </w:r>
      <w:r w:rsidR="004F355A">
        <w:rPr>
          <w:rFonts w:ascii="Times New Roman" w:hAnsi="Times New Roman"/>
          <w:sz w:val="28"/>
          <w:szCs w:val="28"/>
        </w:rPr>
        <w:t xml:space="preserve"> р</w:t>
      </w:r>
      <w:r w:rsidR="004F355A" w:rsidRPr="008D5557">
        <w:rPr>
          <w:rFonts w:ascii="Times New Roman" w:hAnsi="Times New Roman"/>
          <w:sz w:val="28"/>
          <w:szCs w:val="28"/>
        </w:rPr>
        <w:t>аздел</w:t>
      </w:r>
      <w:r w:rsidR="004F355A">
        <w:rPr>
          <w:rFonts w:ascii="Times New Roman" w:hAnsi="Times New Roman"/>
          <w:sz w:val="28"/>
          <w:szCs w:val="28"/>
        </w:rPr>
        <w:t>а</w:t>
      </w:r>
      <w:r w:rsidR="004F355A" w:rsidRPr="008D5557">
        <w:rPr>
          <w:rFonts w:ascii="Times New Roman" w:hAnsi="Times New Roman"/>
          <w:sz w:val="28"/>
          <w:szCs w:val="28"/>
        </w:rPr>
        <w:t xml:space="preserve"> «Характеристика основных мероприятий подпрограммы» </w:t>
      </w:r>
      <w:r w:rsidR="004F355A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4F355A" w:rsidRPr="008D5557">
        <w:rPr>
          <w:rFonts w:ascii="Times New Roman" w:hAnsi="Times New Roman"/>
          <w:sz w:val="28"/>
          <w:szCs w:val="28"/>
        </w:rPr>
        <w:t xml:space="preserve">: </w:t>
      </w:r>
    </w:p>
    <w:p w:rsidR="00895D56" w:rsidRDefault="008D5557" w:rsidP="00F45F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5557">
        <w:rPr>
          <w:rFonts w:ascii="Times New Roman" w:hAnsi="Times New Roman"/>
          <w:sz w:val="28"/>
          <w:szCs w:val="28"/>
        </w:rPr>
        <w:t xml:space="preserve">«5. Ремонт и капитальный ремонт искусственных дорожных сооружений. </w:t>
      </w:r>
      <w:r w:rsidR="00DE16A3" w:rsidRPr="00DE16A3">
        <w:rPr>
          <w:rFonts w:ascii="Times New Roman" w:hAnsi="Times New Roman"/>
          <w:color w:val="auto"/>
          <w:sz w:val="28"/>
          <w:szCs w:val="28"/>
          <w:lang w:eastAsia="en-US"/>
        </w:rPr>
        <w:t xml:space="preserve">Данное основное мероприятие предусматривает реализацию регионального проекта «Региональная и местная дорожная сеть Ставропольского края» </w:t>
      </w:r>
      <w:r w:rsidR="004F355A" w:rsidRPr="004F355A">
        <w:rPr>
          <w:rFonts w:ascii="Times New Roman" w:hAnsi="Times New Roman"/>
          <w:color w:val="auto"/>
          <w:sz w:val="28"/>
          <w:szCs w:val="28"/>
          <w:lang w:eastAsia="en-US"/>
        </w:rPr>
        <w:t>национального проекта «Безопасные качественные дороги»</w:t>
      </w:r>
      <w:r w:rsidR="004F355A">
        <w:rPr>
          <w:rFonts w:ascii="Times New Roman" w:hAnsi="Times New Roman"/>
          <w:color w:val="auto"/>
          <w:sz w:val="28"/>
          <w:szCs w:val="28"/>
          <w:lang w:eastAsia="en-US"/>
        </w:rPr>
        <w:t xml:space="preserve"> </w:t>
      </w:r>
      <w:r w:rsidR="00DE16A3" w:rsidRPr="00DE16A3">
        <w:rPr>
          <w:rFonts w:ascii="Times New Roman" w:hAnsi="Times New Roman"/>
          <w:color w:val="auto"/>
          <w:sz w:val="28"/>
          <w:szCs w:val="28"/>
          <w:lang w:eastAsia="en-US"/>
        </w:rPr>
        <w:t>в части приведения в нормативное состояние искусственных дорожных сооружений на автомобильных дорогах общего пользования местного значения, в том числе разработка мероприятий по приведению в нормативное состояние инженерного объекта</w:t>
      </w:r>
      <w:r w:rsidR="00DE16A3" w:rsidRPr="00DE16A3">
        <w:rPr>
          <w:rFonts w:ascii="Times New Roman" w:hAnsi="Times New Roman"/>
          <w:sz w:val="28"/>
          <w:szCs w:val="28"/>
        </w:rPr>
        <w:t xml:space="preserve"> </w:t>
      </w:r>
      <w:r w:rsidR="00DE16A3" w:rsidRPr="008D5557">
        <w:rPr>
          <w:rFonts w:ascii="Times New Roman" w:hAnsi="Times New Roman"/>
          <w:sz w:val="28"/>
          <w:szCs w:val="28"/>
        </w:rPr>
        <w:t>через реку Томузловка по ул. Блинова в с. Александровское Александровского района Ставропольского кр</w:t>
      </w:r>
      <w:r w:rsidR="004F355A">
        <w:rPr>
          <w:rFonts w:ascii="Times New Roman" w:hAnsi="Times New Roman"/>
          <w:sz w:val="28"/>
          <w:szCs w:val="28"/>
        </w:rPr>
        <w:t>ая, протяженностью 41,26 пог. м</w:t>
      </w:r>
      <w:r w:rsidRPr="008D5557">
        <w:rPr>
          <w:rFonts w:ascii="Times New Roman" w:hAnsi="Times New Roman"/>
          <w:sz w:val="28"/>
          <w:szCs w:val="28"/>
        </w:rPr>
        <w:t>.»</w:t>
      </w:r>
      <w:r w:rsidR="00F45F88">
        <w:rPr>
          <w:rFonts w:ascii="Times New Roman" w:hAnsi="Times New Roman"/>
          <w:sz w:val="28"/>
          <w:szCs w:val="28"/>
        </w:rPr>
        <w:t>.</w:t>
      </w:r>
    </w:p>
    <w:p w:rsidR="00895D56" w:rsidRDefault="00D3451E" w:rsidP="00F45F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1.</w:t>
      </w:r>
      <w:r w:rsidR="00D8517D">
        <w:rPr>
          <w:rFonts w:ascii="Times New Roman" w:hAnsi="Times New Roman"/>
          <w:sz w:val="28"/>
          <w:szCs w:val="28"/>
        </w:rPr>
        <w:t>3. Приложени</w:t>
      </w:r>
      <w:r w:rsidR="008D5557">
        <w:rPr>
          <w:rFonts w:ascii="Times New Roman" w:hAnsi="Times New Roman"/>
          <w:sz w:val="28"/>
          <w:szCs w:val="28"/>
        </w:rPr>
        <w:t>я 4</w:t>
      </w:r>
      <w:r w:rsidR="004F355A">
        <w:rPr>
          <w:rFonts w:ascii="Times New Roman" w:hAnsi="Times New Roman"/>
          <w:sz w:val="28"/>
          <w:szCs w:val="28"/>
        </w:rPr>
        <w:t>,</w:t>
      </w:r>
      <w:r w:rsidRPr="00D3451E">
        <w:rPr>
          <w:rFonts w:ascii="Times New Roman" w:hAnsi="Times New Roman"/>
          <w:sz w:val="28"/>
          <w:szCs w:val="28"/>
        </w:rPr>
        <w:t>6 Программы изложить в новой прилагаемой редакции.</w:t>
      </w:r>
    </w:p>
    <w:p w:rsidR="00F45F88" w:rsidRPr="00D3451E" w:rsidRDefault="00F45F88" w:rsidP="00F45F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 w:rsidP="00F45F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2. Контроль за выполнением настоящего постановления возложить на первого заместителя главы администрации Александровского муниципального округа</w:t>
      </w:r>
      <w:r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Pr="00D3451E">
        <w:rPr>
          <w:rFonts w:ascii="Times New Roman" w:hAnsi="Times New Roman"/>
          <w:sz w:val="28"/>
          <w:szCs w:val="28"/>
        </w:rPr>
        <w:t>Ставропольского</w:t>
      </w:r>
      <w:r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Pr="00D3451E">
        <w:rPr>
          <w:rFonts w:ascii="Times New Roman" w:hAnsi="Times New Roman"/>
          <w:sz w:val="28"/>
          <w:szCs w:val="28"/>
        </w:rPr>
        <w:t>края Ермошкина В.И.</w:t>
      </w:r>
    </w:p>
    <w:p w:rsidR="00895D56" w:rsidRPr="00D3451E" w:rsidRDefault="00895D56" w:rsidP="00F45F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 w:rsidP="00F45F88">
      <w:pPr>
        <w:pStyle w:val="ConsNonformat"/>
        <w:widowControl/>
        <w:ind w:right="-2" w:firstLine="567"/>
        <w:jc w:val="both"/>
        <w:rPr>
          <w:rStyle w:val="FontStyle120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3. </w:t>
      </w:r>
      <w:r w:rsidRPr="00D3451E">
        <w:rPr>
          <w:rStyle w:val="FontStyle120"/>
          <w:sz w:val="28"/>
          <w:szCs w:val="28"/>
        </w:rPr>
        <w:t>Настоящее постановление вступает в силу со дня его обнародования.</w:t>
      </w:r>
    </w:p>
    <w:p w:rsidR="00397888" w:rsidRDefault="0039788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56EB4" w:rsidRDefault="00056EB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56EB4" w:rsidRDefault="00056EB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17143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3451E" w:rsidRPr="00D3451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А</w:t>
      </w:r>
      <w:r w:rsidR="00D3451E" w:rsidRPr="00D3451E">
        <w:rPr>
          <w:rFonts w:ascii="Times New Roman" w:hAnsi="Times New Roman"/>
          <w:sz w:val="28"/>
          <w:szCs w:val="28"/>
        </w:rPr>
        <w:t xml:space="preserve">лександровского </w:t>
      </w:r>
    </w:p>
    <w:p w:rsidR="00895D56" w:rsidRPr="00D3451E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895D56" w:rsidRPr="00D3451E" w:rsidRDefault="00D3451E" w:rsidP="00C879EB">
      <w:pPr>
        <w:pStyle w:val="24"/>
        <w:spacing w:before="0" w:after="0" w:line="240" w:lineRule="exact"/>
        <w:rPr>
          <w:rFonts w:ascii="Times New Roman" w:hAnsi="Times New Roman"/>
          <w:szCs w:val="28"/>
        </w:rPr>
      </w:pPr>
      <w:r w:rsidRPr="00D3451E">
        <w:rPr>
          <w:rFonts w:ascii="Times New Roman" w:hAnsi="Times New Roman"/>
          <w:szCs w:val="28"/>
        </w:rPr>
        <w:t xml:space="preserve">Ставропольского края                            </w:t>
      </w:r>
      <w:r w:rsidR="00171434">
        <w:rPr>
          <w:rFonts w:ascii="Times New Roman" w:hAnsi="Times New Roman"/>
          <w:szCs w:val="28"/>
        </w:rPr>
        <w:t xml:space="preserve">       </w:t>
      </w:r>
      <w:r w:rsidR="00056EB4">
        <w:rPr>
          <w:rFonts w:ascii="Times New Roman" w:hAnsi="Times New Roman"/>
          <w:szCs w:val="28"/>
        </w:rPr>
        <w:t xml:space="preserve">    </w:t>
      </w:r>
      <w:r w:rsidR="00171434">
        <w:rPr>
          <w:rFonts w:ascii="Times New Roman" w:hAnsi="Times New Roman"/>
          <w:szCs w:val="28"/>
        </w:rPr>
        <w:t xml:space="preserve">       </w:t>
      </w:r>
      <w:r w:rsidRPr="00D3451E">
        <w:rPr>
          <w:rFonts w:ascii="Times New Roman" w:hAnsi="Times New Roman"/>
          <w:szCs w:val="28"/>
        </w:rPr>
        <w:t xml:space="preserve">                           </w:t>
      </w:r>
      <w:r w:rsidR="00171434">
        <w:rPr>
          <w:rFonts w:ascii="Times New Roman" w:hAnsi="Times New Roman"/>
          <w:szCs w:val="28"/>
        </w:rPr>
        <w:t>А.В. Щекин</w:t>
      </w:r>
      <w:bookmarkStart w:id="1" w:name="Par512"/>
      <w:bookmarkEnd w:id="1"/>
    </w:p>
    <w:p w:rsidR="00895D56" w:rsidRPr="00D3451E" w:rsidRDefault="00895D56">
      <w:pPr>
        <w:rPr>
          <w:rFonts w:ascii="Times New Roman" w:hAnsi="Times New Roman"/>
          <w:sz w:val="28"/>
          <w:szCs w:val="28"/>
        </w:rPr>
        <w:sectPr w:rsidR="00895D56" w:rsidRPr="00D3451E" w:rsidSect="000F5056">
          <w:pgSz w:w="11906" w:h="16838"/>
          <w:pgMar w:top="1418" w:right="567" w:bottom="1134" w:left="1985" w:header="708" w:footer="708" w:gutter="0"/>
          <w:cols w:space="720"/>
          <w:docGrid w:linePitch="299"/>
        </w:sectPr>
      </w:pPr>
    </w:p>
    <w:tbl>
      <w:tblPr>
        <w:tblW w:w="0" w:type="auto"/>
        <w:tblInd w:w="1800" w:type="dxa"/>
        <w:tblLook w:val="04A0" w:firstRow="1" w:lastRow="0" w:firstColumn="1" w:lastColumn="0" w:noHBand="0" w:noVBand="1"/>
      </w:tblPr>
      <w:tblGrid>
        <w:gridCol w:w="8406"/>
        <w:gridCol w:w="4678"/>
      </w:tblGrid>
      <w:tr w:rsidR="00D8517D" w:rsidTr="00C879EB">
        <w:tc>
          <w:tcPr>
            <w:tcW w:w="8406" w:type="dxa"/>
          </w:tcPr>
          <w:p w:rsidR="00D8517D" w:rsidRDefault="00D8517D" w:rsidP="00AB5EC6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hideMark/>
          </w:tcPr>
          <w:p w:rsidR="00D8517D" w:rsidRDefault="00D8517D" w:rsidP="00AB5E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Приложение 4</w:t>
            </w:r>
          </w:p>
          <w:p w:rsidR="00C879EB" w:rsidRPr="004C4539" w:rsidRDefault="00C879EB" w:rsidP="00AB5E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17D" w:rsidRPr="004C4539" w:rsidRDefault="00D8517D" w:rsidP="00AB5E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D8517D" w:rsidRPr="004C4539" w:rsidRDefault="00D8517D" w:rsidP="00AB5E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Александровского муниципального</w:t>
            </w:r>
          </w:p>
          <w:p w:rsidR="00D8517D" w:rsidRPr="004C4539" w:rsidRDefault="00D8517D" w:rsidP="00AB5E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  <w:p w:rsidR="00D8517D" w:rsidRPr="004C4539" w:rsidRDefault="00D8517D" w:rsidP="00AB5E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«Повышение безопасности </w:t>
            </w:r>
            <w:r w:rsidRPr="004C4539">
              <w:rPr>
                <w:rFonts w:ascii="Times New Roman" w:hAnsi="Times New Roman"/>
                <w:sz w:val="28"/>
                <w:szCs w:val="28"/>
              </w:rPr>
              <w:t>дорожного движения»</w:t>
            </w:r>
          </w:p>
        </w:tc>
      </w:tr>
    </w:tbl>
    <w:p w:rsidR="00D8517D" w:rsidRDefault="00D8517D" w:rsidP="00D8517D">
      <w:pPr>
        <w:suppressAutoHyphens/>
        <w:spacing w:after="0" w:line="240" w:lineRule="auto"/>
        <w:ind w:left="1800"/>
        <w:contextualSpacing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D8517D" w:rsidRDefault="00D8517D" w:rsidP="00C879EB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Сведения</w:t>
      </w:r>
    </w:p>
    <w:p w:rsidR="00D8517D" w:rsidRDefault="00D8517D" w:rsidP="00C879EB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индикаторах достижения целей муниципальной программы Александровского муниципального округа Ставропольского края «Повышение безопасности дорожного движения» * и показателях решения задач подпрограмм Программы и их значениях</w:t>
      </w:r>
    </w:p>
    <w:p w:rsidR="00D8517D" w:rsidRDefault="00D8517D" w:rsidP="00D851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227"/>
        <w:gridCol w:w="992"/>
        <w:gridCol w:w="1097"/>
        <w:gridCol w:w="37"/>
        <w:gridCol w:w="11"/>
        <w:gridCol w:w="981"/>
        <w:gridCol w:w="1134"/>
        <w:gridCol w:w="1134"/>
        <w:gridCol w:w="1134"/>
        <w:gridCol w:w="1276"/>
        <w:gridCol w:w="1134"/>
        <w:gridCol w:w="1134"/>
      </w:tblGrid>
      <w:tr w:rsidR="00D8517D" w:rsidTr="00AB5EC6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4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Единица       измерения</w:t>
            </w: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D8517D" w:rsidTr="00AB5EC6">
        <w:trPr>
          <w:trHeight w:val="1253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2019 г.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2024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 г.</w:t>
            </w:r>
          </w:p>
        </w:tc>
      </w:tr>
      <w:tr w:rsidR="00D8517D" w:rsidTr="00AB5EC6">
        <w:trPr>
          <w:tblHeader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 w:rsidR="00D8517D" w:rsidTr="00AB5EC6">
        <w:trPr>
          <w:trHeight w:val="329"/>
        </w:trPr>
        <w:tc>
          <w:tcPr>
            <w:tcW w:w="148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1 Программы: Обеспечение безопасности дорожного движения, направленное на сокращение количества ДТП, погибших и пострадавших в результате ДТП на автомобильных дорогах общего пользования местного значения Александровского муниципального округа Ставропольского края</w:t>
            </w:r>
          </w:p>
        </w:tc>
      </w:tr>
      <w:tr w:rsidR="00A57ADC" w:rsidTr="00A57ADC">
        <w:trPr>
          <w:trHeight w:val="222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Default="00A57ADC" w:rsidP="00A57A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Default="00A57ADC" w:rsidP="00A57ADC">
            <w:pPr>
              <w:jc w:val="both"/>
              <w:rPr>
                <w:rFonts w:ascii="Times New Roman" w:hAnsi="Times New Roman"/>
              </w:rPr>
            </w:pPr>
            <w:r w:rsidRPr="00A57ADC">
              <w:rPr>
                <w:rFonts w:ascii="Times New Roman" w:hAnsi="Times New Roman"/>
              </w:rPr>
              <w:t>Доля автомобильных дорог общего пользования местного значения Александровского муниципального округа Ставропольского края,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%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78,9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3703C5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75,9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3703C5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72,8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3703C5" w:rsidRDefault="00A57ADC" w:rsidP="004F35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68,</w:t>
            </w:r>
            <w:r w:rsidR="004F355A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3703C5" w:rsidRDefault="004F355A" w:rsidP="00A57AD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3703C5" w:rsidRDefault="004F355A" w:rsidP="00A57AD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3703C5" w:rsidRDefault="004F355A" w:rsidP="00A57AD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61,4</w:t>
            </w:r>
          </w:p>
        </w:tc>
      </w:tr>
      <w:tr w:rsidR="00D8517D" w:rsidTr="00AB5EC6">
        <w:tc>
          <w:tcPr>
            <w:tcW w:w="12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Подпрограмма 1: Строительство, ремонт и содержание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Default="00D8517D" w:rsidP="00AB5EC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Default="00D8517D" w:rsidP="00AB5EC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D8517D" w:rsidTr="00AB5EC6">
        <w:trPr>
          <w:trHeight w:val="396"/>
        </w:trPr>
        <w:tc>
          <w:tcPr>
            <w:tcW w:w="148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Задача подпрограммы 1 Программы: Приведение и поддержание состояния автомобильных дорог общего пользования местного значения в соответствие с требованиями нормативных документов.</w:t>
            </w:r>
          </w:p>
        </w:tc>
      </w:tr>
      <w:tr w:rsidR="00D8517D" w:rsidTr="00AB5EC6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12,49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AB5EC6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12,256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AB5EC6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15,806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4F355A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</w:p>
        </w:tc>
      </w:tr>
      <w:tr w:rsidR="00A57ADC" w:rsidTr="00AB5EC6">
        <w:trPr>
          <w:trHeight w:val="139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Default="00A57ADC" w:rsidP="00A57AD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A57ADC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AB5EC6" w:rsidRDefault="00A57ADC" w:rsidP="00A57AD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A57ADC">
              <w:rPr>
                <w:rFonts w:ascii="Times New Roman" w:hAnsi="Times New Roman"/>
                <w:szCs w:val="22"/>
              </w:rPr>
              <w:t>Число погибших в дорожно-транспортных происшествиях на автомобильных дорогах общего пользования местного значения Александровского муниципального округа Ставропольского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ADC" w:rsidRPr="008826CB" w:rsidRDefault="00A57ADC" w:rsidP="00A57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826CB">
              <w:rPr>
                <w:rFonts w:ascii="Times New Roman" w:hAnsi="Times New Roman"/>
                <w:sz w:val="20"/>
              </w:rPr>
              <w:t>4</w:t>
            </w:r>
          </w:p>
        </w:tc>
      </w:tr>
      <w:tr w:rsidR="00D8517D" w:rsidTr="00AB5EC6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AB5EC6" w:rsidRDefault="00D8517D" w:rsidP="00AB5EC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AB5EC6">
              <w:rPr>
                <w:rFonts w:ascii="Times New Roman" w:hAnsi="Times New Roman"/>
                <w:szCs w:val="22"/>
              </w:rPr>
              <w:t>Социальный риск (число лиц, погибших в дорожно-транспортных происшествиях, на 1 тыс. населения) в Александровском муниципальном округе Ставропольского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36251F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0,2</w:t>
            </w:r>
            <w:r w:rsidR="00D8517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4F35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</w:t>
            </w:r>
            <w:r w:rsidR="004F355A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4F35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</w:t>
            </w:r>
            <w:r w:rsidR="004F355A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4F35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</w:t>
            </w:r>
            <w:r w:rsidR="004F355A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4F35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</w:t>
            </w:r>
            <w:r w:rsidR="004F355A">
              <w:rPr>
                <w:rFonts w:ascii="Times New Roman" w:hAnsi="Times New Roman"/>
                <w:sz w:val="20"/>
              </w:rPr>
              <w:t>9</w:t>
            </w:r>
          </w:p>
        </w:tc>
      </w:tr>
      <w:tr w:rsidR="00D8517D" w:rsidTr="00AB5EC6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rPr>
                <w:rFonts w:ascii="Times New Roman" w:hAnsi="Times New Roman"/>
              </w:rPr>
            </w:pPr>
            <w:r w:rsidRPr="006A2AE5">
              <w:rPr>
                <w:rFonts w:ascii="Times New Roman" w:hAnsi="Times New Roman"/>
              </w:rPr>
              <w:t>5.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AB5EC6" w:rsidRDefault="00D8517D" w:rsidP="00AB5EC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AB5EC6">
              <w:rPr>
                <w:rFonts w:ascii="Times New Roman" w:hAnsi="Times New Roman"/>
                <w:szCs w:val="22"/>
              </w:rPr>
              <w:t>доля разработанной документации по организации и обеспечению безопасности дорожного движения на автомобильных дорогах общего пользования местного значения Александровского муниципального округа Ставропольского края, в общем количестве объектов транспортной инфраструктуры, требующих разработки данной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A2AE5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A2AE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A2AE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A2AE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A2AE5"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A2AE5">
              <w:rPr>
                <w:rFonts w:ascii="Times New Roman" w:hAnsi="Times New Roman"/>
                <w:sz w:val="20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A2AE5"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7D" w:rsidRPr="006A2AE5" w:rsidRDefault="00D8517D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A2AE5"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36251F" w:rsidTr="00AB5EC6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AB5EC6" w:rsidRDefault="0036251F" w:rsidP="00AB5EC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</w:t>
            </w:r>
            <w:r w:rsidRPr="0036251F">
              <w:rPr>
                <w:rFonts w:ascii="Times New Roman" w:hAnsi="Times New Roman"/>
                <w:szCs w:val="22"/>
              </w:rPr>
              <w:t>оля мостовых сооружений на автомобильных дорогах общего пользования местного значения</w:t>
            </w:r>
            <w:r>
              <w:rPr>
                <w:rFonts w:ascii="Times New Roman" w:hAnsi="Times New Roman"/>
                <w:szCs w:val="22"/>
              </w:rPr>
              <w:t>,</w:t>
            </w:r>
            <w:r w:rsidRPr="0036251F">
              <w:rPr>
                <w:rFonts w:ascii="Times New Roman" w:hAnsi="Times New Roman"/>
                <w:szCs w:val="22"/>
              </w:rPr>
              <w:t xml:space="preserve"> на которых выполнены работы по ремонту и капитальному ремонту к общему количеству мостовых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1F" w:rsidRPr="006A2AE5" w:rsidRDefault="0036251F" w:rsidP="00AB5EC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</w:tr>
      <w:tr w:rsidR="00D8517D" w:rsidTr="00AB5EC6">
        <w:tc>
          <w:tcPr>
            <w:tcW w:w="148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>Подпрограмма 2</w:t>
            </w:r>
            <w:r>
              <w:rPr>
                <w:rFonts w:ascii="Times New Roman" w:hAnsi="Times New Roman"/>
              </w:rPr>
              <w:t>: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 общепрограммные мероприятия</w:t>
            </w:r>
          </w:p>
        </w:tc>
      </w:tr>
      <w:tr w:rsidR="00D8517D" w:rsidTr="00AB5EC6">
        <w:tc>
          <w:tcPr>
            <w:tcW w:w="148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17D" w:rsidRDefault="00D8517D" w:rsidP="00AB5EC6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Задача подпрограммы 2 Программы: Снижение вероятности детского дорожно-транспортного травматизма</w:t>
            </w:r>
          </w:p>
        </w:tc>
      </w:tr>
      <w:tr w:rsidR="00D8517D" w:rsidTr="00AB5EC6">
        <w:trPr>
          <w:trHeight w:val="74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Количество опубликованного специализированного материала о дорожно-транспортных происшествиях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1300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17D" w:rsidRPr="003703C5" w:rsidRDefault="00D8517D" w:rsidP="00AB5EC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</w:rPr>
              <w:t>1300</w:t>
            </w:r>
          </w:p>
        </w:tc>
      </w:tr>
    </w:tbl>
    <w:p w:rsidR="00D8517D" w:rsidRDefault="00D8517D" w:rsidP="00D8517D">
      <w:pPr>
        <w:rPr>
          <w:rFonts w:ascii="Times New Roman" w:hAnsi="Times New Roman"/>
        </w:rPr>
      </w:pPr>
      <w:r>
        <w:rPr>
          <w:sz w:val="28"/>
          <w:szCs w:val="28"/>
        </w:rPr>
        <w:t>*</w:t>
      </w:r>
      <w:r>
        <w:rPr>
          <w:rFonts w:ascii="Times New Roman" w:hAnsi="Times New Roman"/>
        </w:rPr>
        <w:t>Далее в настоящем приложении используется сокращение - Программа.</w:t>
      </w:r>
    </w:p>
    <w:p w:rsidR="00895D56" w:rsidRDefault="00895D56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C879EB" w:rsidRDefault="00C879EB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6F5FA7" w:rsidRPr="006F5FA7" w:rsidRDefault="00C879EB" w:rsidP="00C879EB">
      <w:pPr>
        <w:spacing w:after="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36251F" w:rsidRPr="005C5E6C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Pr="005C5E6C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Pr="005C5E6C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36251F" w:rsidRDefault="0036251F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</w:pPr>
    </w:p>
    <w:p w:rsidR="00C879EB" w:rsidRDefault="00C879EB">
      <w:pPr>
        <w:spacing w:after="0" w:line="240" w:lineRule="exact"/>
        <w:ind w:right="-142"/>
        <w:rPr>
          <w:rFonts w:ascii="Times New Roman" w:hAnsi="Times New Roman"/>
          <w:sz w:val="28"/>
          <w:szCs w:val="28"/>
        </w:rPr>
        <w:sectPr w:rsidR="00C879EB" w:rsidSect="00914AD2">
          <w:pgSz w:w="16838" w:h="11906" w:orient="landscape"/>
          <w:pgMar w:top="1276" w:right="820" w:bottom="1134" w:left="1134" w:header="708" w:footer="708" w:gutter="0"/>
          <w:cols w:space="720"/>
        </w:sectPr>
      </w:pPr>
    </w:p>
    <w:tbl>
      <w:tblPr>
        <w:tblStyle w:val="aff6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381"/>
        <w:gridCol w:w="4503"/>
      </w:tblGrid>
      <w:tr w:rsidR="00895D56" w:rsidRPr="00847A61" w:rsidTr="00C879EB">
        <w:trPr>
          <w:trHeight w:val="1886"/>
        </w:trPr>
        <w:tc>
          <w:tcPr>
            <w:tcW w:w="10381" w:type="dxa"/>
            <w:tcBorders>
              <w:top w:val="nil"/>
              <w:left w:val="nil"/>
              <w:bottom w:val="nil"/>
              <w:right w:val="nil"/>
            </w:tcBorders>
          </w:tcPr>
          <w:p w:rsidR="00895D56" w:rsidRPr="00847A61" w:rsidRDefault="00895D56">
            <w:pPr>
              <w:widowControl w:val="0"/>
              <w:tabs>
                <w:tab w:val="left" w:pos="1068"/>
              </w:tabs>
              <w:spacing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95D56" w:rsidRPr="00C879EB" w:rsidRDefault="00D3451E">
            <w:pPr>
              <w:widowControl w:val="0"/>
              <w:tabs>
                <w:tab w:val="left" w:pos="1068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879EB">
              <w:rPr>
                <w:rFonts w:ascii="Times New Roman" w:hAnsi="Times New Roman"/>
                <w:sz w:val="28"/>
                <w:szCs w:val="24"/>
              </w:rPr>
              <w:t>Приложение 6</w:t>
            </w:r>
          </w:p>
          <w:p w:rsidR="00895D56" w:rsidRPr="00C879EB" w:rsidRDefault="00D3451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879EB">
              <w:rPr>
                <w:rFonts w:ascii="Times New Roman" w:hAnsi="Times New Roman"/>
                <w:sz w:val="28"/>
                <w:szCs w:val="24"/>
              </w:rPr>
              <w:t>к муниципальной программе</w:t>
            </w:r>
          </w:p>
          <w:p w:rsidR="00895D56" w:rsidRPr="00C879EB" w:rsidRDefault="00D3451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879EB">
              <w:rPr>
                <w:rFonts w:ascii="Times New Roman" w:hAnsi="Times New Roman"/>
                <w:sz w:val="28"/>
                <w:szCs w:val="24"/>
              </w:rPr>
              <w:t>Александровского муниципального</w:t>
            </w:r>
          </w:p>
          <w:p w:rsidR="00895D56" w:rsidRPr="00C879EB" w:rsidRDefault="00D3451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879EB">
              <w:rPr>
                <w:rFonts w:ascii="Times New Roman" w:hAnsi="Times New Roman"/>
                <w:sz w:val="28"/>
                <w:szCs w:val="24"/>
              </w:rPr>
              <w:t>округа Ставропольского края</w:t>
            </w:r>
          </w:p>
          <w:p w:rsidR="00895D56" w:rsidRPr="00C879EB" w:rsidRDefault="00D3451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879EB">
              <w:rPr>
                <w:rFonts w:ascii="Times New Roman" w:hAnsi="Times New Roman"/>
                <w:sz w:val="28"/>
                <w:szCs w:val="24"/>
              </w:rPr>
              <w:t>«Повышение безопасности</w:t>
            </w:r>
          </w:p>
          <w:p w:rsidR="00895D56" w:rsidRPr="00C879EB" w:rsidRDefault="00D3451E" w:rsidP="00C879EB">
            <w:pPr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C879EB">
              <w:rPr>
                <w:rFonts w:ascii="Times New Roman" w:hAnsi="Times New Roman"/>
                <w:sz w:val="28"/>
                <w:szCs w:val="24"/>
              </w:rPr>
              <w:t>дорожного движения»</w:t>
            </w:r>
          </w:p>
        </w:tc>
      </w:tr>
    </w:tbl>
    <w:p w:rsidR="00895D56" w:rsidRPr="00847A61" w:rsidRDefault="00895D56">
      <w:pPr>
        <w:spacing w:after="0" w:line="240" w:lineRule="exact"/>
        <w:jc w:val="center"/>
        <w:outlineLvl w:val="2"/>
        <w:rPr>
          <w:rFonts w:ascii="Times New Roman" w:hAnsi="Times New Roman"/>
          <w:caps/>
          <w:sz w:val="24"/>
          <w:szCs w:val="24"/>
        </w:rPr>
      </w:pPr>
    </w:p>
    <w:p w:rsidR="00895D56" w:rsidRPr="00C879EB" w:rsidRDefault="00D3451E">
      <w:pPr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4"/>
        </w:rPr>
      </w:pPr>
      <w:r w:rsidRPr="00C879EB">
        <w:rPr>
          <w:rFonts w:ascii="Times New Roman" w:hAnsi="Times New Roman"/>
          <w:caps/>
          <w:sz w:val="28"/>
          <w:szCs w:val="24"/>
        </w:rPr>
        <w:t>объемы и источники</w:t>
      </w:r>
    </w:p>
    <w:p w:rsidR="00895D56" w:rsidRPr="00C879EB" w:rsidRDefault="00895D56">
      <w:pPr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895D56" w:rsidRPr="00C879EB" w:rsidRDefault="00D3451E">
      <w:pPr>
        <w:spacing w:after="0" w:line="240" w:lineRule="exact"/>
        <w:jc w:val="center"/>
        <w:rPr>
          <w:rFonts w:ascii="Times New Roman" w:hAnsi="Times New Roman"/>
          <w:spacing w:val="-4"/>
          <w:sz w:val="28"/>
          <w:szCs w:val="24"/>
        </w:rPr>
      </w:pPr>
      <w:r w:rsidRPr="00C879EB">
        <w:rPr>
          <w:rFonts w:ascii="Times New Roman" w:hAnsi="Times New Roman"/>
          <w:spacing w:val="-4"/>
          <w:sz w:val="28"/>
          <w:szCs w:val="24"/>
        </w:rPr>
        <w:t xml:space="preserve">финансового обеспечения муниципальной программы Александровского муниципального округа </w:t>
      </w:r>
    </w:p>
    <w:p w:rsidR="00895D56" w:rsidRPr="00C879EB" w:rsidRDefault="00D3451E">
      <w:pPr>
        <w:spacing w:after="0" w:line="240" w:lineRule="exact"/>
        <w:jc w:val="center"/>
        <w:rPr>
          <w:rFonts w:ascii="Times New Roman" w:hAnsi="Times New Roman"/>
          <w:spacing w:val="-4"/>
          <w:sz w:val="28"/>
          <w:szCs w:val="24"/>
        </w:rPr>
      </w:pPr>
      <w:r w:rsidRPr="00C879EB">
        <w:rPr>
          <w:rFonts w:ascii="Times New Roman" w:hAnsi="Times New Roman"/>
          <w:spacing w:val="-4"/>
          <w:sz w:val="28"/>
          <w:szCs w:val="24"/>
        </w:rPr>
        <w:t xml:space="preserve">Ставропольского края «Повышение безопасности дорожного движения» </w:t>
      </w:r>
    </w:p>
    <w:p w:rsidR="00895D56" w:rsidRPr="00847A61" w:rsidRDefault="00895D56">
      <w:pPr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4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3898"/>
        <w:gridCol w:w="2552"/>
        <w:gridCol w:w="1134"/>
        <w:gridCol w:w="1275"/>
        <w:gridCol w:w="1416"/>
        <w:gridCol w:w="1239"/>
        <w:gridCol w:w="1298"/>
        <w:gridCol w:w="1296"/>
      </w:tblGrid>
      <w:tr w:rsidR="00895D56" w:rsidRPr="00914AD2" w:rsidTr="00C279F7">
        <w:trPr>
          <w:trHeight w:val="1590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pacing w:val="-2"/>
                <w:sz w:val="24"/>
                <w:szCs w:val="24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Объемы финансового обеспечения по годам (тыс. рублей)</w:t>
            </w:r>
          </w:p>
        </w:tc>
      </w:tr>
      <w:tr w:rsidR="00895D56" w:rsidRPr="00914AD2" w:rsidTr="00C279F7">
        <w:trPr>
          <w:trHeight w:val="66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895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895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895D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2022г.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2023г.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914AD2" w:rsidRDefault="00D3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95D56" w:rsidRPr="00914AD2" w:rsidTr="00C279F7">
        <w:trPr>
          <w:trHeight w:val="1530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Муниципальная программа Александровского муниципального округа Ставропольского края «Повышение безопасности дорожного движения»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89945,48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E10851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185404,04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362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302840,08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79598,31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23795,47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23795,47</w:t>
            </w:r>
          </w:p>
        </w:tc>
      </w:tr>
      <w:tr w:rsidR="00895D56" w:rsidRPr="00914AD2" w:rsidTr="00C279F7">
        <w:trPr>
          <w:trHeight w:val="1275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бюджет Александровского муниципального округа Ставропольского края  (далее –бюджет округа),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89945,48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E10851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185404,04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362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302840,08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79598,31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23795,47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23795,47</w:t>
            </w:r>
          </w:p>
        </w:tc>
      </w:tr>
      <w:tr w:rsidR="00895D56" w:rsidRPr="00914AD2" w:rsidTr="00C279F7">
        <w:trPr>
          <w:trHeight w:val="765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бюджета Ставропольского края (далее – краевой бюджет),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58875,09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E10851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138241,80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41615C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271191,27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57021,59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D56" w:rsidRPr="00914AD2" w:rsidTr="00C279F7">
        <w:trPr>
          <w:trHeight w:val="153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администрация Александровского муниципального округа Ставропольского края (далее – Администрация округа),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30305,05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10199,34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279F7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3470,00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3650,00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3650,00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24242,75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204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 xml:space="preserve">Александровский территориальный отдел администрации Александровского муниципального округа Ставропольского края (далее - </w:t>
            </w:r>
            <w:r w:rsidRPr="00914AD2">
              <w:rPr>
                <w:rFonts w:ascii="Times New Roman" w:hAnsi="Times New Roman"/>
                <w:sz w:val="24"/>
                <w:szCs w:val="24"/>
              </w:rPr>
              <w:lastRenderedPageBreak/>
              <w:t>Александровский теротдел),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lastRenderedPageBreak/>
              <w:t>38135,35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406999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132036,14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279F7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229308,93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4697,00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24178,58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406999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108053,16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362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215041,72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204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территориальный отдел села Грушевского администрации -Александровского муницпального округа Ставропольского края (далее - теротдел с. Грушевского),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1281,92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406999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1350,</w:t>
            </w:r>
            <w:r w:rsidR="00D3451E" w:rsidRPr="00914AD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62610,55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F3AB4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57021,59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1018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Калиновский территориальный отдел администрации Александровского муниципального округа Ставропольского края (далее - Калиновский теротдел),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1927,00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13603,85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279F7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7307,00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10946,39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F3AB4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4773,26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204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Круглолесский территориальный отдел администрации Александровского муниципального округа Ставропольского края (далее - Круглолесский теротдел),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3105,29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406999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13984,78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279F7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17873,96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1844,38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1851,02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5906D2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10 865,54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F3AB4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15134,54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1869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Новокавказский территориальный отдел администрации Александровского муниципального округа Ставропольского края (далее - Новокавказский теротдел),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7268,58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665194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5417,94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279F7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22875,17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</w:tr>
      <w:tr w:rsidR="00895D56" w:rsidRPr="00914AD2" w:rsidTr="00C279F7">
        <w:trPr>
          <w:trHeight w:val="649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5413,96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5906D2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3800,02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BD3BA1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20 541,32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204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Саблинский территориальный отдел администрации Александровского муниципального округа Ставропольского края (далее - Саблинский теротдел),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5699,06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5906D2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6740,41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362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14105,30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1496,38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3188,78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5906D2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4576,68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F3AB4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12146,04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204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территориальный отдел села Северного администрации Александровского муниципального округа Ставропольского края (далее - теротдел с. Северного) 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1582,64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5906D2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998,13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279F7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1853,19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95D56" w:rsidRPr="00914AD2" w:rsidTr="00C279F7">
        <w:trPr>
          <w:trHeight w:val="876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 xml:space="preserve">Средненский территориальный отдел администрации Александровского муниципального округа Ставропольского края </w:t>
            </w:r>
            <w:r w:rsidRPr="00914AD2">
              <w:rPr>
                <w:rFonts w:ascii="Times New Roman" w:hAnsi="Times New Roman"/>
                <w:sz w:val="24"/>
                <w:szCs w:val="24"/>
              </w:rPr>
              <w:lastRenderedPageBreak/>
              <w:t>(далее - Средненский теротдел),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lastRenderedPageBreak/>
              <w:t>640,59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665194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1073,44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279F7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4546,53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725,00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895D56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895D56" w:rsidP="00847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847A61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3554,39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914AD2" w:rsidRDefault="00D3451E" w:rsidP="00914A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1020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Подпрограмма 1: Строительство, ремонт и содержание дорог общего пользования местного значения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89945,48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185404,04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D9053D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302840,08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79598,31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23795,47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23795,47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бюджет округа,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89945,48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185404,04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D9053D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302840,08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79598,31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23795,47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23795,47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58875,09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138241,80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271191,27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57021,59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Администрация округа,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30305,05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10199,34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3470,00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3650,00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3650,00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24242,75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Александровский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38135,35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132036,14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229308,93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4697,00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7000,00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7000,00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24178,58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108053,16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D9053D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215041,7</w:t>
            </w:r>
            <w:r w:rsidR="00D336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Грушевского,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1281,92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1350,00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62610,55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CF3AB4" w:rsidRPr="00914AD2" w:rsidTr="00C279F7">
        <w:trPr>
          <w:trHeight w:val="732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57021,59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Калиновский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1927,00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13603,85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7307,00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10946,39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4773,26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Круглолесский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3105,29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13984,78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17873,96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1844,38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1851,02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10 865,54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15134,54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Новокавказский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7268,58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5417,94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22875,17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5413,96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3800,02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BD3BA1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20 541,32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Саблинский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5699,06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6740,41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D3362E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14105,30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1496,38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3188,78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4576,68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12146,04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Северного,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1582,64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998,13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1853,19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Средненский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640,59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1073,44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4546,53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725,00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3554,39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792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AB4" w:rsidRPr="00914AD2" w:rsidTr="00C279F7">
        <w:trPr>
          <w:trHeight w:val="1530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Основное мероприятие: Содержание  автомобильных дорог общего пользования местного значения Александровского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18535,20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19624,09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12710,13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16166,10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20100,00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20100,00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бюджет округа,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18535,20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19624,09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12710,13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16166,10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20100,00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20100,00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4113,04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2975,51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2800,00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2800,00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2800,00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5990,22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8648,67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3796,43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4697,00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7000,00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7000,00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1281,92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1100,00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066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1003,34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1400,00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1400,00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1510,13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997,20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1324,62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1124,38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1544,38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376,73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581,57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495,00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2244,44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1611,23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646,39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1196,38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1409,65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895,34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822,93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322,00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877,01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575,00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625,00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</w:tr>
      <w:tr w:rsidR="00CF3AB4" w:rsidRPr="00914AD2" w:rsidTr="00C279F7">
        <w:trPr>
          <w:trHeight w:val="952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Основное мероприятие 1.2: Обустройство пешеходных переходов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431,90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383,65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650,00</w:t>
            </w:r>
          </w:p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1370,47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1370,47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бюджет округа,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431,90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383,65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1370,47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1370,47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306,50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12,72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57,95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73,95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52,43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AA42B2">
        <w:trPr>
          <w:trHeight w:val="1610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Основное мероприятие: Строительство и ремонт дорог общего пользования местного значения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70978,38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165396,30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D3362E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191328,02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62632,21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2125,00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2125,00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бюджет округа,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70978,38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165396,30</w:t>
            </w:r>
          </w:p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D3362E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191328,02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62632,21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2125,00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2125,00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58875,09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138241,80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AA42B2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174781,85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57021,59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администрация округа,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25892,01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7223,83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470,00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24242,75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Александровский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32145,14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123080,97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128406,57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24178,58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108053,16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15C">
              <w:rPr>
                <w:rFonts w:ascii="Times New Roman" w:hAnsi="Times New Roman"/>
                <w:sz w:val="24"/>
                <w:szCs w:val="24"/>
              </w:rPr>
              <w:t>118 632,30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Грушевского,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61457,21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57021,59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Калиновский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127,00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12081,00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5507,00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375,00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10946,39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15C">
              <w:rPr>
                <w:rFonts w:ascii="Times New Roman" w:hAnsi="Times New Roman"/>
                <w:sz w:val="24"/>
                <w:szCs w:val="24"/>
              </w:rPr>
              <w:t>4773,26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361C65">
        <w:trPr>
          <w:trHeight w:val="735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Круглолесский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2050,14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12648,15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16479,58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CF3AB4" w:rsidRPr="00914AD2" w:rsidTr="00361C65">
        <w:trPr>
          <w:trHeight w:val="619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1851,02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10865,54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15C">
              <w:rPr>
                <w:rFonts w:ascii="Times New Roman" w:hAnsi="Times New Roman"/>
                <w:sz w:val="24"/>
                <w:szCs w:val="24"/>
              </w:rPr>
              <w:t>15134,54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51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Новокавказский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6817,90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4783,94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22155,17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5413,96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3800,02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D3362E" w:rsidP="00AA42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20541,3</w:t>
            </w:r>
            <w:r w:rsidR="00AA42B2" w:rsidRPr="00AA42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Саблинский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3454,61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5129,18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AA42B2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13297,91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3188,78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4576,68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D3362E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12146,04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Северного,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172,99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102,80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940,26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Средненский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318,59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196,43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3921,53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CF3AB4" w:rsidRPr="00914AD2" w:rsidTr="00C279F7">
        <w:trPr>
          <w:trHeight w:val="30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15C">
              <w:rPr>
                <w:rFonts w:ascii="Times New Roman" w:hAnsi="Times New Roman"/>
                <w:sz w:val="24"/>
                <w:szCs w:val="24"/>
              </w:rPr>
              <w:t>3554,39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847A61">
        <w:trPr>
          <w:trHeight w:val="448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1.4.</w:t>
            </w:r>
          </w:p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Основное мероприятие: Разработка документации по организации и обеспечению безопасности дорожного движения</w:t>
            </w:r>
          </w:p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1096,00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CF3AB4" w:rsidRPr="00914AD2" w:rsidTr="001A04A4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бюджет округа,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1096,00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CF3AB4" w:rsidRPr="00914AD2" w:rsidTr="001A04A4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AB4" w:rsidRPr="00914AD2" w:rsidTr="001A04A4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1A04A4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1A04A4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AA42B2">
        <w:trPr>
          <w:trHeight w:val="744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AA42B2">
        <w:trPr>
          <w:trHeight w:val="682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120,00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1A04A4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75,00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1A04A4">
        <w:trPr>
          <w:trHeight w:val="772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11,00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CF3AB4" w:rsidRPr="00914AD2" w:rsidTr="001A04A4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1A04A4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914AD2">
        <w:trPr>
          <w:trHeight w:val="1284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1.5.</w:t>
            </w:r>
          </w:p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мероприятие: </w:t>
            </w:r>
          </w:p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«Ремонт и капитальный ремонт мостовых сооружений»</w:t>
            </w:r>
          </w:p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96505,93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914AD2">
        <w:trPr>
          <w:trHeight w:val="356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бюджет округа,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96505,93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914AD2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/>
                <w:sz w:val="24"/>
                <w:szCs w:val="24"/>
              </w:rPr>
              <w:t>409,42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914AD2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AB4" w:rsidRPr="00914AD2" w:rsidTr="00914AD2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Александровский теротдел, в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96505,93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914AD2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CE6535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04A4">
              <w:rPr>
                <w:rFonts w:ascii="Times New Roman" w:hAnsi="Times New Roman"/>
                <w:sz w:val="24"/>
                <w:szCs w:val="24"/>
              </w:rPr>
              <w:t>96409,42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F3AB4" w:rsidRPr="00914AD2" w:rsidTr="00C279F7">
        <w:trPr>
          <w:trHeight w:val="1353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Подпрограмма 2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 общепрограммные мероприятия»</w:t>
            </w:r>
          </w:p>
        </w:tc>
        <w:tc>
          <w:tcPr>
            <w:tcW w:w="102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</w:tr>
      <w:tr w:rsidR="00CF3AB4" w:rsidRPr="00914AD2" w:rsidTr="00C279F7">
        <w:trPr>
          <w:trHeight w:val="794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Основное  мероприятие 2.1 Информационное обеспечение и профилактика детского дорожно-транспортного травматизма</w:t>
            </w:r>
          </w:p>
        </w:tc>
        <w:tc>
          <w:tcPr>
            <w:tcW w:w="102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F3AB4" w:rsidRPr="00914AD2" w:rsidRDefault="00CF3AB4" w:rsidP="00CF3AB4">
            <w:pPr>
              <w:rPr>
                <w:rFonts w:ascii="Times New Roman" w:hAnsi="Times New Roman"/>
                <w:sz w:val="24"/>
                <w:szCs w:val="24"/>
              </w:rPr>
            </w:pPr>
            <w:r w:rsidRPr="00914AD2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</w:tr>
    </w:tbl>
    <w:p w:rsidR="00895D56" w:rsidRDefault="00895D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42B2" w:rsidRDefault="00AA4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42B2" w:rsidRPr="00847A61" w:rsidRDefault="00AA4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5D56" w:rsidRPr="00847A61" w:rsidRDefault="00C879EB" w:rsidP="00C879EB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895D56" w:rsidRPr="00847A61" w:rsidRDefault="00895D56">
      <w:pPr>
        <w:spacing w:after="0" w:line="240" w:lineRule="exact"/>
        <w:ind w:right="-142"/>
        <w:rPr>
          <w:rFonts w:ascii="Times New Roman" w:hAnsi="Times New Roman"/>
          <w:sz w:val="24"/>
          <w:szCs w:val="24"/>
        </w:rPr>
      </w:pPr>
    </w:p>
    <w:sectPr w:rsidR="00895D56" w:rsidRPr="00847A61" w:rsidSect="00914AD2">
      <w:pgSz w:w="16838" w:h="11906" w:orient="landscape"/>
      <w:pgMar w:top="1276" w:right="820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BA8" w:rsidRDefault="00363BA8" w:rsidP="00555A25">
      <w:pPr>
        <w:spacing w:after="0" w:line="240" w:lineRule="auto"/>
      </w:pPr>
      <w:r>
        <w:separator/>
      </w:r>
    </w:p>
  </w:endnote>
  <w:endnote w:type="continuationSeparator" w:id="0">
    <w:p w:rsidR="00363BA8" w:rsidRDefault="00363BA8" w:rsidP="0055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BA8" w:rsidRDefault="00363BA8" w:rsidP="00555A25">
      <w:pPr>
        <w:spacing w:after="0" w:line="240" w:lineRule="auto"/>
      </w:pPr>
      <w:r>
        <w:separator/>
      </w:r>
    </w:p>
  </w:footnote>
  <w:footnote w:type="continuationSeparator" w:id="0">
    <w:p w:rsidR="00363BA8" w:rsidRDefault="00363BA8" w:rsidP="00555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4623F"/>
    <w:multiLevelType w:val="multilevel"/>
    <w:tmpl w:val="9CB0978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698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56"/>
    <w:rsid w:val="00033632"/>
    <w:rsid w:val="00056EB4"/>
    <w:rsid w:val="00065A59"/>
    <w:rsid w:val="00066E25"/>
    <w:rsid w:val="0007207A"/>
    <w:rsid w:val="000A02F9"/>
    <w:rsid w:val="000F5056"/>
    <w:rsid w:val="0010001F"/>
    <w:rsid w:val="00124263"/>
    <w:rsid w:val="00134782"/>
    <w:rsid w:val="00171434"/>
    <w:rsid w:val="00194E5B"/>
    <w:rsid w:val="001A04A4"/>
    <w:rsid w:val="00232CF0"/>
    <w:rsid w:val="002871AA"/>
    <w:rsid w:val="003071E8"/>
    <w:rsid w:val="00321C49"/>
    <w:rsid w:val="00360AC4"/>
    <w:rsid w:val="00361C65"/>
    <w:rsid w:val="0036251F"/>
    <w:rsid w:val="00363BA8"/>
    <w:rsid w:val="00397888"/>
    <w:rsid w:val="003C54C8"/>
    <w:rsid w:val="00406999"/>
    <w:rsid w:val="0041615C"/>
    <w:rsid w:val="004E51C1"/>
    <w:rsid w:val="004F355A"/>
    <w:rsid w:val="00555A25"/>
    <w:rsid w:val="005906D2"/>
    <w:rsid w:val="00593DE1"/>
    <w:rsid w:val="005A758E"/>
    <w:rsid w:val="005C5E6C"/>
    <w:rsid w:val="00612381"/>
    <w:rsid w:val="00612ED0"/>
    <w:rsid w:val="00634AFE"/>
    <w:rsid w:val="0065568B"/>
    <w:rsid w:val="00665194"/>
    <w:rsid w:val="00673D11"/>
    <w:rsid w:val="0069599F"/>
    <w:rsid w:val="006F5FA7"/>
    <w:rsid w:val="00737E68"/>
    <w:rsid w:val="007A3714"/>
    <w:rsid w:val="007B774B"/>
    <w:rsid w:val="007C2CD1"/>
    <w:rsid w:val="007E48A6"/>
    <w:rsid w:val="00805B74"/>
    <w:rsid w:val="008176C2"/>
    <w:rsid w:val="00840568"/>
    <w:rsid w:val="00847A61"/>
    <w:rsid w:val="00892F98"/>
    <w:rsid w:val="00895D56"/>
    <w:rsid w:val="008B0E5A"/>
    <w:rsid w:val="008B6575"/>
    <w:rsid w:val="008D5557"/>
    <w:rsid w:val="00914AD2"/>
    <w:rsid w:val="00930183"/>
    <w:rsid w:val="00994935"/>
    <w:rsid w:val="009C0BC8"/>
    <w:rsid w:val="00A045BD"/>
    <w:rsid w:val="00A57ADC"/>
    <w:rsid w:val="00A851AB"/>
    <w:rsid w:val="00A951DC"/>
    <w:rsid w:val="00AA42B2"/>
    <w:rsid w:val="00AB52CF"/>
    <w:rsid w:val="00AB5EC6"/>
    <w:rsid w:val="00B0666F"/>
    <w:rsid w:val="00B676AC"/>
    <w:rsid w:val="00BD154C"/>
    <w:rsid w:val="00BD3BA1"/>
    <w:rsid w:val="00C279F7"/>
    <w:rsid w:val="00C8122D"/>
    <w:rsid w:val="00C879EB"/>
    <w:rsid w:val="00CD58C4"/>
    <w:rsid w:val="00CE6535"/>
    <w:rsid w:val="00CF3AB4"/>
    <w:rsid w:val="00D1692D"/>
    <w:rsid w:val="00D3362E"/>
    <w:rsid w:val="00D3451E"/>
    <w:rsid w:val="00D54288"/>
    <w:rsid w:val="00D62E77"/>
    <w:rsid w:val="00D8154C"/>
    <w:rsid w:val="00D8517D"/>
    <w:rsid w:val="00D9053D"/>
    <w:rsid w:val="00D94FE5"/>
    <w:rsid w:val="00DE16A3"/>
    <w:rsid w:val="00DF5095"/>
    <w:rsid w:val="00E00213"/>
    <w:rsid w:val="00E10851"/>
    <w:rsid w:val="00E53A9A"/>
    <w:rsid w:val="00E55002"/>
    <w:rsid w:val="00E64D2C"/>
    <w:rsid w:val="00E73642"/>
    <w:rsid w:val="00E81EA3"/>
    <w:rsid w:val="00EB6CE2"/>
    <w:rsid w:val="00EF5762"/>
    <w:rsid w:val="00F45F88"/>
    <w:rsid w:val="00F93BFD"/>
    <w:rsid w:val="00FB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2A323D-5645-4048-BCE8-DDACE809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sid w:val="00A57ADC"/>
    <w:rPr>
      <w:rFonts w:ascii="Calibri" w:hAnsi="Calibri"/>
    </w:rPr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left="1302" w:hanging="375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бычный1"/>
    <w:rPr>
      <w:rFonts w:ascii="Calibri" w:hAnsi="Calibri"/>
    </w:rPr>
  </w:style>
  <w:style w:type="paragraph" w:styleId="a3">
    <w:name w:val="footer"/>
    <w:basedOn w:val="a"/>
    <w:link w:val="a4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4">
    <w:name w:val="Нижний колонтитул Знак"/>
    <w:basedOn w:val="13"/>
    <w:link w:val="a3"/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link w:val="220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20">
    <w:name w:val="Основной текст 22"/>
    <w:basedOn w:val="13"/>
    <w:link w:val="22"/>
    <w:rPr>
      <w:rFonts w:ascii="Times New Roman" w:hAnsi="Times New Roman"/>
      <w:sz w:val="24"/>
    </w:rPr>
  </w:style>
  <w:style w:type="paragraph" w:styleId="21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1"/>
    <w:rPr>
      <w:rFonts w:ascii="XO Thames" w:hAnsi="XO Thames"/>
      <w:sz w:val="28"/>
    </w:rPr>
  </w:style>
  <w:style w:type="paragraph" w:customStyle="1" w:styleId="link">
    <w:name w:val="link"/>
    <w:link w:val="link0"/>
    <w:rPr>
      <w:color w:val="008000"/>
    </w:rPr>
  </w:style>
  <w:style w:type="character" w:customStyle="1" w:styleId="link0">
    <w:name w:val="link"/>
    <w:link w:val="link"/>
    <w:rPr>
      <w:color w:val="008000"/>
    </w:rPr>
  </w:style>
  <w:style w:type="paragraph" w:styleId="a5">
    <w:name w:val="Block Text"/>
    <w:basedOn w:val="a"/>
    <w:link w:val="a6"/>
    <w:pPr>
      <w:spacing w:after="40" w:line="240" w:lineRule="auto"/>
      <w:ind w:left="318" w:right="-1"/>
      <w:jc w:val="center"/>
    </w:pPr>
    <w:rPr>
      <w:rFonts w:ascii="Times New Roman" w:hAnsi="Times New Roman"/>
      <w:sz w:val="24"/>
    </w:rPr>
  </w:style>
  <w:style w:type="character" w:customStyle="1" w:styleId="a6">
    <w:name w:val="Цитата Знак"/>
    <w:basedOn w:val="13"/>
    <w:link w:val="a5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4">
    <w:name w:val="Основной текст1"/>
    <w:basedOn w:val="a"/>
    <w:link w:val="15"/>
    <w:pPr>
      <w:widowControl w:val="0"/>
      <w:spacing w:after="300" w:line="322" w:lineRule="exact"/>
      <w:jc w:val="both"/>
    </w:pPr>
    <w:rPr>
      <w:rFonts w:asciiTheme="minorHAnsi" w:hAnsiTheme="minorHAnsi"/>
      <w:sz w:val="28"/>
    </w:rPr>
  </w:style>
  <w:style w:type="character" w:customStyle="1" w:styleId="15">
    <w:name w:val="Основной текст1"/>
    <w:basedOn w:val="13"/>
    <w:link w:val="14"/>
    <w:rPr>
      <w:rFonts w:asciiTheme="minorHAnsi" w:hAnsiTheme="minorHAnsi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4">
    <w:name w:val="Основной текст (2)"/>
    <w:basedOn w:val="a"/>
    <w:link w:val="25"/>
    <w:pPr>
      <w:widowControl w:val="0"/>
      <w:spacing w:before="480" w:after="300" w:line="235" w:lineRule="exact"/>
    </w:pPr>
    <w:rPr>
      <w:rFonts w:asciiTheme="minorHAnsi" w:hAnsiTheme="minorHAnsi"/>
      <w:sz w:val="28"/>
    </w:rPr>
  </w:style>
  <w:style w:type="character" w:customStyle="1" w:styleId="25">
    <w:name w:val="Основной текст (2)"/>
    <w:basedOn w:val="13"/>
    <w:link w:val="24"/>
    <w:rPr>
      <w:rFonts w:asciiTheme="minorHAnsi" w:hAnsiTheme="minorHAnsi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3"/>
    <w:link w:val="a7"/>
    <w:rPr>
      <w:rFonts w:ascii="Tahoma" w:hAnsi="Tahoma"/>
      <w:sz w:val="16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font50">
    <w:name w:val="font5"/>
    <w:basedOn w:val="13"/>
    <w:link w:val="font5"/>
    <w:rPr>
      <w:rFonts w:ascii="Times New Roman" w:hAnsi="Times New Roman"/>
      <w:sz w:val="20"/>
    </w:rPr>
  </w:style>
  <w:style w:type="paragraph" w:customStyle="1" w:styleId="ConsNormal">
    <w:name w:val="ConsNormal"/>
    <w:link w:val="ConsNormal0"/>
    <w:pPr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50">
    <w:name w:val="xl65"/>
    <w:basedOn w:val="13"/>
    <w:link w:val="xl65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a">
    <w:name w:val="Основной текст Знак1"/>
    <w:link w:val="1b"/>
    <w:rPr>
      <w:sz w:val="26"/>
      <w:highlight w:val="white"/>
    </w:rPr>
  </w:style>
  <w:style w:type="character" w:customStyle="1" w:styleId="1b">
    <w:name w:val="Основной текст Знак1"/>
    <w:link w:val="1a"/>
    <w:rPr>
      <w:sz w:val="26"/>
      <w:highlight w:val="white"/>
    </w:rPr>
  </w:style>
  <w:style w:type="paragraph" w:customStyle="1" w:styleId="2-11">
    <w:name w:val="содержание2-11"/>
    <w:basedOn w:val="a"/>
    <w:link w:val="2-110"/>
    <w:pPr>
      <w:spacing w:after="60" w:line="240" w:lineRule="auto"/>
      <w:jc w:val="both"/>
    </w:pPr>
    <w:rPr>
      <w:rFonts w:ascii="Times New Roman" w:hAnsi="Times New Roman"/>
      <w:sz w:val="24"/>
    </w:rPr>
  </w:style>
  <w:style w:type="character" w:customStyle="1" w:styleId="2-110">
    <w:name w:val="содержание2-11"/>
    <w:basedOn w:val="13"/>
    <w:link w:val="2-1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700">
    <w:name w:val="xl70"/>
    <w:basedOn w:val="13"/>
    <w:link w:val="xl70"/>
    <w:rPr>
      <w:rFonts w:ascii="Times New Roman" w:hAnsi="Times New Roman"/>
      <w:sz w:val="20"/>
    </w:rPr>
  </w:style>
  <w:style w:type="paragraph" w:customStyle="1" w:styleId="31">
    <w:name w:val="Основной текст с отступом 31"/>
    <w:basedOn w:val="a"/>
    <w:link w:val="310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3"/>
    <w:link w:val="31"/>
    <w:rPr>
      <w:rFonts w:ascii="Times New Roman" w:hAnsi="Times New Roman"/>
      <w:sz w:val="28"/>
    </w:rPr>
  </w:style>
  <w:style w:type="paragraph" w:styleId="32">
    <w:name w:val="Body Text 3"/>
    <w:basedOn w:val="a"/>
    <w:link w:val="33"/>
    <w:pPr>
      <w:widowControl w:val="0"/>
      <w:spacing w:after="120" w:line="240" w:lineRule="auto"/>
    </w:pPr>
    <w:rPr>
      <w:rFonts w:ascii="Arial" w:hAnsi="Arial"/>
      <w:sz w:val="16"/>
    </w:rPr>
  </w:style>
  <w:style w:type="character" w:customStyle="1" w:styleId="33">
    <w:name w:val="Основной текст 3 Знак"/>
    <w:basedOn w:val="13"/>
    <w:link w:val="32"/>
    <w:rPr>
      <w:rFonts w:ascii="Arial" w:hAnsi="Arial"/>
      <w:sz w:val="16"/>
    </w:rPr>
  </w:style>
  <w:style w:type="paragraph" w:styleId="a9">
    <w:name w:val="Document Map"/>
    <w:basedOn w:val="a"/>
    <w:link w:val="aa"/>
    <w:pPr>
      <w:spacing w:after="0" w:line="240" w:lineRule="auto"/>
    </w:pPr>
    <w:rPr>
      <w:rFonts w:ascii="Tahoma" w:hAnsi="Tahoma"/>
      <w:sz w:val="20"/>
    </w:rPr>
  </w:style>
  <w:style w:type="character" w:customStyle="1" w:styleId="aa">
    <w:name w:val="Схема документа Знак"/>
    <w:basedOn w:val="13"/>
    <w:link w:val="a9"/>
    <w:rPr>
      <w:rFonts w:ascii="Tahoma" w:hAnsi="Tahoma"/>
      <w:sz w:val="20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">
    <w:name w:val="Текст1"/>
    <w:basedOn w:val="a"/>
    <w:link w:val="1e"/>
    <w:pPr>
      <w:numPr>
        <w:ilvl w:val="1"/>
        <w:numId w:val="1"/>
      </w:numPr>
      <w:spacing w:after="0" w:line="360" w:lineRule="auto"/>
      <w:ind w:left="0" w:firstLine="720"/>
      <w:jc w:val="both"/>
    </w:pPr>
    <w:rPr>
      <w:rFonts w:ascii="Times New Roman" w:hAnsi="Times New Roman"/>
      <w:sz w:val="28"/>
    </w:rPr>
  </w:style>
  <w:style w:type="character" w:customStyle="1" w:styleId="1e">
    <w:name w:val="Текст1"/>
    <w:basedOn w:val="13"/>
    <w:link w:val="1"/>
    <w:rPr>
      <w:rFonts w:ascii="Times New Roman" w:hAnsi="Times New Roman"/>
      <w:sz w:val="28"/>
    </w:rPr>
  </w:style>
  <w:style w:type="paragraph" w:customStyle="1" w:styleId="1f">
    <w:name w:val="Заголовок №1"/>
    <w:basedOn w:val="a"/>
    <w:link w:val="1f0"/>
    <w:pPr>
      <w:widowControl w:val="0"/>
      <w:spacing w:after="420" w:line="240" w:lineRule="atLeast"/>
      <w:jc w:val="center"/>
      <w:outlineLvl w:val="0"/>
    </w:pPr>
    <w:rPr>
      <w:rFonts w:ascii="MS Mincho" w:hAnsi="MS Mincho"/>
      <w:sz w:val="30"/>
    </w:rPr>
  </w:style>
  <w:style w:type="character" w:customStyle="1" w:styleId="1f0">
    <w:name w:val="Заголовок №1"/>
    <w:basedOn w:val="13"/>
    <w:link w:val="1f"/>
    <w:rPr>
      <w:rFonts w:ascii="MS Mincho" w:hAnsi="MS Mincho"/>
      <w:sz w:val="30"/>
    </w:rPr>
  </w:style>
  <w:style w:type="paragraph" w:customStyle="1" w:styleId="210">
    <w:name w:val="Основной текст 21"/>
    <w:basedOn w:val="a"/>
    <w:link w:val="211"/>
    <w:pPr>
      <w:spacing w:before="60" w:after="60" w:line="240" w:lineRule="auto"/>
      <w:ind w:left="1302" w:hanging="375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3"/>
    <w:link w:val="210"/>
    <w:rPr>
      <w:rFonts w:ascii="Times New Roman" w:hAnsi="Times New Roman"/>
      <w:sz w:val="24"/>
    </w:rPr>
  </w:style>
  <w:style w:type="paragraph" w:customStyle="1" w:styleId="1f1">
    <w:name w:val="Абзац списка1"/>
    <w:basedOn w:val="a"/>
    <w:link w:val="1f2"/>
    <w:pPr>
      <w:ind w:left="720"/>
    </w:pPr>
  </w:style>
  <w:style w:type="character" w:customStyle="1" w:styleId="1f2">
    <w:name w:val="Абзац списка1"/>
    <w:basedOn w:val="13"/>
    <w:link w:val="1f1"/>
    <w:rPr>
      <w:rFonts w:ascii="Calibri" w:hAnsi="Calibri"/>
    </w:rPr>
  </w:style>
  <w:style w:type="paragraph" w:customStyle="1" w:styleId="1f3">
    <w:name w:val="Знак Знак Знак1 Знак"/>
    <w:basedOn w:val="a"/>
    <w:link w:val="1f4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4">
    <w:name w:val="Знак Знак Знак1 Знак"/>
    <w:basedOn w:val="13"/>
    <w:link w:val="1f3"/>
    <w:rPr>
      <w:rFonts w:ascii="Tahoma" w:hAnsi="Tahoma"/>
      <w:sz w:val="20"/>
    </w:rPr>
  </w:style>
  <w:style w:type="paragraph" w:customStyle="1" w:styleId="1f5">
    <w:name w:val="Абзац списка1"/>
    <w:basedOn w:val="a"/>
    <w:link w:val="1f6"/>
    <w:pPr>
      <w:ind w:left="720"/>
    </w:pPr>
  </w:style>
  <w:style w:type="character" w:customStyle="1" w:styleId="1f6">
    <w:name w:val="Абзац списка1"/>
    <w:basedOn w:val="13"/>
    <w:link w:val="1f5"/>
    <w:rPr>
      <w:rFonts w:ascii="Calibri" w:hAnsi="Calibri"/>
    </w:rPr>
  </w:style>
  <w:style w:type="paragraph" w:customStyle="1" w:styleId="highlight">
    <w:name w:val="highlight"/>
    <w:basedOn w:val="16"/>
    <w:link w:val="highlight0"/>
  </w:style>
  <w:style w:type="character" w:customStyle="1" w:styleId="highlight0">
    <w:name w:val="highlight"/>
    <w:basedOn w:val="17"/>
    <w:link w:val="highlight"/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3"/>
    <w:link w:val="msonormal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0">
    <w:name w:val="Основной текст 23"/>
    <w:link w:val="231"/>
    <w:pPr>
      <w:widowControl w:val="0"/>
      <w:spacing w:before="120" w:after="0" w:line="100" w:lineRule="atLeast"/>
      <w:jc w:val="both"/>
    </w:pPr>
    <w:rPr>
      <w:rFonts w:ascii="Times New Roman" w:hAnsi="Times New Roman"/>
      <w:sz w:val="24"/>
    </w:rPr>
  </w:style>
  <w:style w:type="character" w:customStyle="1" w:styleId="231">
    <w:name w:val="Основной текст 23"/>
    <w:link w:val="23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90">
    <w:name w:val="xl69"/>
    <w:basedOn w:val="13"/>
    <w:link w:val="xl69"/>
    <w:rPr>
      <w:rFonts w:ascii="Times New Roman" w:hAnsi="Times New Roman"/>
      <w:sz w:val="20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3"/>
    <w:link w:val="p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70">
    <w:name w:val="xl67"/>
    <w:basedOn w:val="13"/>
    <w:link w:val="xl67"/>
    <w:rPr>
      <w:rFonts w:ascii="Times New Roman" w:hAnsi="Times New Roman"/>
      <w:sz w:val="20"/>
    </w:rPr>
  </w:style>
  <w:style w:type="paragraph" w:customStyle="1" w:styleId="tekstob">
    <w:name w:val="tekstob"/>
    <w:basedOn w:val="a"/>
    <w:link w:val="teksto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ekstob0">
    <w:name w:val="tekstob"/>
    <w:basedOn w:val="13"/>
    <w:link w:val="tekstob"/>
    <w:rPr>
      <w:rFonts w:ascii="Times New Roman" w:hAnsi="Times New Roman"/>
      <w:sz w:val="24"/>
    </w:rPr>
  </w:style>
  <w:style w:type="paragraph" w:customStyle="1" w:styleId="1f7">
    <w:name w:val="Знак Знак Знак1 Знак Знак Знак Знак"/>
    <w:basedOn w:val="a"/>
    <w:link w:val="1f8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8">
    <w:name w:val="Знак Знак Знак1 Знак Знак Знак Знак"/>
    <w:basedOn w:val="13"/>
    <w:link w:val="1f7"/>
    <w:rPr>
      <w:rFonts w:ascii="Tahoma" w:hAnsi="Tahoma"/>
      <w:sz w:val="20"/>
    </w:rPr>
  </w:style>
  <w:style w:type="paragraph" w:customStyle="1" w:styleId="1f9">
    <w:name w:val="Знак концевой сноски1"/>
    <w:link w:val="1fa"/>
    <w:rPr>
      <w:vertAlign w:val="superscript"/>
    </w:rPr>
  </w:style>
  <w:style w:type="character" w:customStyle="1" w:styleId="1fa">
    <w:name w:val="Знак концевой сноски1"/>
    <w:link w:val="1f9"/>
    <w:rPr>
      <w:vertAlign w:val="superscript"/>
    </w:rPr>
  </w:style>
  <w:style w:type="paragraph" w:customStyle="1" w:styleId="ab">
    <w:name w:val="Знак"/>
    <w:basedOn w:val="a"/>
    <w:link w:val="ac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ac">
    <w:name w:val="Знак"/>
    <w:basedOn w:val="13"/>
    <w:link w:val="ab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d">
    <w:name w:val="Содержимое таблицы"/>
    <w:basedOn w:val="a"/>
    <w:link w:val="ae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ae">
    <w:name w:val="Содержимое таблицы"/>
    <w:basedOn w:val="13"/>
    <w:link w:val="ad"/>
    <w:rPr>
      <w:rFonts w:ascii="Arial" w:hAnsi="Arial"/>
      <w:sz w:val="20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link w:val="af0"/>
    <w:pPr>
      <w:spacing w:after="160" w:line="240" w:lineRule="exact"/>
    </w:pPr>
    <w:rPr>
      <w:rFonts w:ascii="Verdana" w:hAnsi="Verdana"/>
      <w:sz w:val="20"/>
    </w:rPr>
  </w:style>
  <w:style w:type="character" w:customStyle="1" w:styleId="af0">
    <w:name w:val="Знак Знак Знак Знак Знак Знак Знак Знак Знак Знак Знак Знак Знак Знак Знак Знак"/>
    <w:basedOn w:val="13"/>
    <w:link w:val="af"/>
    <w:rPr>
      <w:rFonts w:ascii="Verdana" w:hAnsi="Verdana"/>
      <w:sz w:val="20"/>
    </w:rPr>
  </w:style>
  <w:style w:type="paragraph" w:styleId="26">
    <w:name w:val="Body Text 2"/>
    <w:basedOn w:val="a"/>
    <w:link w:val="27"/>
    <w:pPr>
      <w:widowControl w:val="0"/>
      <w:spacing w:after="120" w:line="480" w:lineRule="auto"/>
    </w:pPr>
    <w:rPr>
      <w:rFonts w:ascii="Times New Roman" w:hAnsi="Times New Roman"/>
      <w:sz w:val="20"/>
    </w:rPr>
  </w:style>
  <w:style w:type="character" w:customStyle="1" w:styleId="27">
    <w:name w:val="Основной текст 2 Знак"/>
    <w:basedOn w:val="13"/>
    <w:link w:val="26"/>
    <w:rPr>
      <w:rFonts w:ascii="Times New Roman" w:hAnsi="Times New Roman"/>
      <w:sz w:val="20"/>
    </w:rPr>
  </w:style>
  <w:style w:type="paragraph" w:customStyle="1" w:styleId="212">
    <w:name w:val="Основной текст 2 Знак1"/>
    <w:link w:val="213"/>
    <w:rPr>
      <w:rFonts w:ascii="Calibri" w:hAnsi="Calibri"/>
    </w:rPr>
  </w:style>
  <w:style w:type="character" w:customStyle="1" w:styleId="213">
    <w:name w:val="Основной текст 2 Знак1"/>
    <w:link w:val="212"/>
    <w:rPr>
      <w:rFonts w:ascii="Calibri" w:hAnsi="Calibri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styleId="af1">
    <w:name w:val="endnote text"/>
    <w:basedOn w:val="a"/>
    <w:link w:val="af2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f2">
    <w:name w:val="Текст концевой сноски Знак"/>
    <w:basedOn w:val="13"/>
    <w:link w:val="af1"/>
    <w:rPr>
      <w:rFonts w:ascii="Times New Roman" w:hAnsi="Times New Roman"/>
      <w:sz w:val="20"/>
    </w:rPr>
  </w:style>
  <w:style w:type="paragraph" w:customStyle="1" w:styleId="1fb">
    <w:name w:val="Обычный1"/>
    <w:link w:val="10"/>
    <w:rPr>
      <w:rFonts w:ascii="Calibri" w:hAnsi="Calibri"/>
    </w:rPr>
  </w:style>
  <w:style w:type="character" w:customStyle="1" w:styleId="10">
    <w:name w:val="Обычный1"/>
    <w:link w:val="1fb"/>
    <w:rPr>
      <w:rFonts w:ascii="Calibri" w:hAnsi="Calibri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28">
    <w:name w:val="Гиперссылка2"/>
    <w:link w:val="af3"/>
    <w:rPr>
      <w:color w:val="0000FF"/>
      <w:u w:val="single"/>
    </w:rPr>
  </w:style>
  <w:style w:type="character" w:styleId="af3">
    <w:name w:val="Hyperlink"/>
    <w:link w:val="2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pacing w:val="20"/>
      <w:sz w:val="20"/>
    </w:rPr>
  </w:style>
  <w:style w:type="character" w:customStyle="1" w:styleId="Footnote0">
    <w:name w:val="Footnote"/>
    <w:basedOn w:val="13"/>
    <w:link w:val="Footnote"/>
    <w:rPr>
      <w:rFonts w:ascii="Times New Roman" w:hAnsi="Times New Roman"/>
      <w:spacing w:val="20"/>
      <w:sz w:val="20"/>
    </w:rPr>
  </w:style>
  <w:style w:type="paragraph" w:customStyle="1" w:styleId="1fc">
    <w:name w:val="Название1"/>
    <w:basedOn w:val="a"/>
    <w:link w:val="1fd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1fd">
    <w:name w:val="Название1"/>
    <w:basedOn w:val="13"/>
    <w:link w:val="1fc"/>
    <w:rPr>
      <w:rFonts w:ascii="Times New Roman" w:hAnsi="Times New Roman"/>
      <w:sz w:val="28"/>
    </w:rPr>
  </w:style>
  <w:style w:type="paragraph" w:styleId="1fe">
    <w:name w:val="toc 1"/>
    <w:basedOn w:val="a"/>
    <w:next w:val="a"/>
    <w:link w:val="1ff"/>
    <w:uiPriority w:val="39"/>
    <w:pPr>
      <w:tabs>
        <w:tab w:val="left" w:pos="480"/>
        <w:tab w:val="left" w:pos="1440"/>
        <w:tab w:val="right" w:leader="dot" w:pos="10148"/>
      </w:tabs>
      <w:spacing w:before="100" w:after="0" w:line="240" w:lineRule="exact"/>
      <w:jc w:val="both"/>
    </w:pPr>
    <w:rPr>
      <w:rFonts w:ascii="Times New Roman" w:hAnsi="Times New Roman"/>
      <w:b/>
      <w:caps/>
      <w:sz w:val="28"/>
    </w:rPr>
  </w:style>
  <w:style w:type="character" w:customStyle="1" w:styleId="1ff">
    <w:name w:val="Оглавление 1 Знак"/>
    <w:basedOn w:val="13"/>
    <w:link w:val="1fe"/>
    <w:rPr>
      <w:rFonts w:ascii="Times New Roman" w:hAnsi="Times New Roman"/>
      <w:b/>
      <w:caps/>
      <w:sz w:val="28"/>
    </w:rPr>
  </w:style>
  <w:style w:type="paragraph" w:customStyle="1" w:styleId="29">
    <w:name w:val="Основной шрифт абзаца2"/>
  </w:style>
  <w:style w:type="paragraph" w:styleId="af4">
    <w:name w:val="caption"/>
    <w:basedOn w:val="a"/>
    <w:next w:val="a"/>
    <w:link w:val="af5"/>
    <w:pPr>
      <w:spacing w:after="0" w:line="240" w:lineRule="auto"/>
      <w:ind w:left="-1090"/>
      <w:jc w:val="center"/>
    </w:pPr>
    <w:rPr>
      <w:rFonts w:ascii="Times New Roman" w:hAnsi="Times New Roman"/>
      <w:b/>
      <w:sz w:val="28"/>
    </w:rPr>
  </w:style>
  <w:style w:type="character" w:customStyle="1" w:styleId="af5">
    <w:name w:val="Название объекта Знак"/>
    <w:basedOn w:val="13"/>
    <w:link w:val="af4"/>
    <w:rPr>
      <w:rFonts w:ascii="Times New Roman" w:hAnsi="Times New Roman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f0">
    <w:name w:val="Просмотренная гиперссылка1"/>
    <w:link w:val="1ff1"/>
    <w:rPr>
      <w:color w:val="800080"/>
      <w:u w:val="single"/>
    </w:rPr>
  </w:style>
  <w:style w:type="character" w:customStyle="1" w:styleId="1ff1">
    <w:name w:val="Просмотренная гиперссылка1"/>
    <w:link w:val="1ff0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3"/>
    <w:link w:val="xl6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6">
    <w:name w:val="header"/>
    <w:basedOn w:val="a"/>
    <w:link w:val="af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f7">
    <w:name w:val="Верхний колонтитул Знак"/>
    <w:basedOn w:val="13"/>
    <w:link w:val="af6"/>
    <w:rPr>
      <w:rFonts w:ascii="Times New Roman" w:hAnsi="Times New Roman"/>
      <w:sz w:val="20"/>
    </w:rPr>
  </w:style>
  <w:style w:type="paragraph" w:styleId="af8">
    <w:name w:val="Body Text"/>
    <w:basedOn w:val="a"/>
    <w:link w:val="af9"/>
    <w:pPr>
      <w:widowControl w:val="0"/>
      <w:spacing w:before="420" w:after="660" w:line="295" w:lineRule="exact"/>
      <w:jc w:val="center"/>
    </w:pPr>
    <w:rPr>
      <w:rFonts w:ascii="Times New Roman" w:hAnsi="Times New Roman"/>
      <w:sz w:val="26"/>
    </w:rPr>
  </w:style>
  <w:style w:type="character" w:customStyle="1" w:styleId="af9">
    <w:name w:val="Основной текст Знак"/>
    <w:basedOn w:val="13"/>
    <w:link w:val="af8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3"/>
    <w:link w:val="Style1"/>
    <w:rPr>
      <w:rFonts w:ascii="Times New Roman" w:hAnsi="Times New Roman"/>
      <w:sz w:val="24"/>
    </w:rPr>
  </w:style>
  <w:style w:type="paragraph" w:styleId="afa">
    <w:name w:val="Body Text Indent"/>
    <w:basedOn w:val="a"/>
    <w:link w:val="afb"/>
    <w:pPr>
      <w:spacing w:after="0" w:line="240" w:lineRule="auto"/>
      <w:ind w:firstLine="700"/>
      <w:jc w:val="both"/>
    </w:pPr>
    <w:rPr>
      <w:rFonts w:ascii="Times New Roman" w:hAnsi="Times New Roman"/>
      <w:sz w:val="28"/>
    </w:rPr>
  </w:style>
  <w:style w:type="character" w:customStyle="1" w:styleId="afb">
    <w:name w:val="Основной текст с отступом Знак"/>
    <w:basedOn w:val="13"/>
    <w:link w:val="afa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c">
    <w:name w:val="No Spacing"/>
    <w:link w:val="afd"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rPr>
      <w:rFonts w:ascii="Calibri" w:hAnsi="Calibri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FontStyle26">
    <w:name w:val="Font Style26"/>
    <w:link w:val="FontStyle260"/>
    <w:rPr>
      <w:rFonts w:ascii="Times New Roman" w:hAnsi="Times New Roman"/>
      <w:sz w:val="18"/>
    </w:rPr>
  </w:style>
  <w:style w:type="character" w:customStyle="1" w:styleId="FontStyle260">
    <w:name w:val="Font Style26"/>
    <w:link w:val="FontStyle26"/>
    <w:rPr>
      <w:rFonts w:ascii="Times New Roman" w:hAnsi="Times New Roman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3"/>
    <w:link w:val="HTML"/>
    <w:rPr>
      <w:rFonts w:ascii="Courier New" w:hAnsi="Courier New"/>
      <w:sz w:val="20"/>
    </w:rPr>
  </w:style>
  <w:style w:type="paragraph" w:customStyle="1" w:styleId="FontStyle16">
    <w:name w:val="Font Style16"/>
    <w:link w:val="FontStyle160"/>
    <w:rPr>
      <w:rFonts w:ascii="Times New Roman" w:hAnsi="Times New Roman"/>
      <w:sz w:val="28"/>
    </w:rPr>
  </w:style>
  <w:style w:type="character" w:customStyle="1" w:styleId="FontStyle160">
    <w:name w:val="Font Style16"/>
    <w:link w:val="FontStyle16"/>
    <w:rPr>
      <w:rFonts w:ascii="Times New Roman" w:hAnsi="Times New Roman"/>
      <w:sz w:val="28"/>
    </w:rPr>
  </w:style>
  <w:style w:type="paragraph" w:customStyle="1" w:styleId="36">
    <w:name w:val="Знак Знак3"/>
    <w:link w:val="37"/>
    <w:rPr>
      <w:rFonts w:ascii="Arial" w:hAnsi="Arial"/>
    </w:rPr>
  </w:style>
  <w:style w:type="character" w:customStyle="1" w:styleId="37">
    <w:name w:val="Знак Знак3"/>
    <w:link w:val="36"/>
    <w:rPr>
      <w:rFonts w:ascii="Arial" w:hAnsi="Arial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styleId="aff0">
    <w:name w:val="Title"/>
    <w:basedOn w:val="a"/>
    <w:next w:val="a"/>
    <w:link w:val="aff1"/>
    <w:uiPriority w:val="10"/>
    <w:qFormat/>
    <w:pPr>
      <w:spacing w:before="240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f1">
    <w:name w:val="Заголовок Знак"/>
    <w:basedOn w:val="13"/>
    <w:link w:val="aff0"/>
    <w:rPr>
      <w:rFonts w:ascii="Cambria" w:hAnsi="Cambria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2">
    <w:name w:val="Знак Знак Знак"/>
    <w:basedOn w:val="a"/>
    <w:link w:val="aff3"/>
    <w:pPr>
      <w:spacing w:after="160" w:line="240" w:lineRule="exact"/>
    </w:pPr>
    <w:rPr>
      <w:rFonts w:ascii="Verdana" w:hAnsi="Verdana"/>
      <w:sz w:val="20"/>
    </w:rPr>
  </w:style>
  <w:style w:type="character" w:customStyle="1" w:styleId="aff3">
    <w:name w:val="Знак Знак Знак"/>
    <w:basedOn w:val="13"/>
    <w:link w:val="aff2"/>
    <w:rPr>
      <w:rFonts w:ascii="Verdana" w:hAnsi="Verdana"/>
      <w:sz w:val="20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80">
    <w:name w:val="xl68"/>
    <w:basedOn w:val="13"/>
    <w:link w:val="xl68"/>
    <w:rPr>
      <w:rFonts w:ascii="Times New Roman" w:hAnsi="Times New Roman"/>
      <w:sz w:val="20"/>
    </w:rPr>
  </w:style>
  <w:style w:type="character" w:customStyle="1" w:styleId="20">
    <w:name w:val="Заголовок 2 Знак"/>
    <w:basedOn w:val="13"/>
    <w:link w:val="2"/>
    <w:rPr>
      <w:rFonts w:ascii="Times New Roman" w:hAnsi="Times New Roman"/>
      <w:b/>
      <w:sz w:val="24"/>
    </w:rPr>
  </w:style>
  <w:style w:type="paragraph" w:customStyle="1" w:styleId="Web">
    <w:name w:val="Обычный (Web)"/>
    <w:basedOn w:val="a"/>
    <w:link w:val="Web0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Web0">
    <w:name w:val="Обычный (Web)"/>
    <w:basedOn w:val="13"/>
    <w:link w:val="Web"/>
    <w:rPr>
      <w:rFonts w:ascii="Times New Roman" w:hAnsi="Times New Roman"/>
      <w:sz w:val="24"/>
    </w:rPr>
  </w:style>
  <w:style w:type="paragraph" w:styleId="aff4">
    <w:name w:val="List Paragraph"/>
    <w:basedOn w:val="a"/>
    <w:link w:val="aff5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f5">
    <w:name w:val="Абзац списка Знак"/>
    <w:basedOn w:val="13"/>
    <w:link w:val="aff4"/>
    <w:rPr>
      <w:rFonts w:ascii="Times New Roman" w:hAnsi="Times New Roman"/>
      <w:sz w:val="24"/>
    </w:rPr>
  </w:style>
  <w:style w:type="table" w:styleId="aff6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next w:val="aff6"/>
    <w:uiPriority w:val="59"/>
    <w:rsid w:val="00194E5B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3156</Words>
  <Characters>17992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А. Миронченко</dc:creator>
  <cp:lastModifiedBy>Олеся В. Прядко</cp:lastModifiedBy>
  <cp:revision>2</cp:revision>
  <cp:lastPrinted>2023-06-30T07:35:00Z</cp:lastPrinted>
  <dcterms:created xsi:type="dcterms:W3CDTF">2023-07-04T06:08:00Z</dcterms:created>
  <dcterms:modified xsi:type="dcterms:W3CDTF">2023-07-04T06:08:00Z</dcterms:modified>
</cp:coreProperties>
</file>