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0FF" w:rsidRDefault="003350FF" w:rsidP="00335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Об обращении с отходами 1-2 классов опасности с 1 марта 2022 года</w:t>
      </w:r>
    </w:p>
    <w:p w:rsidR="003350FF" w:rsidRPr="003350FF" w:rsidRDefault="003350FF" w:rsidP="00335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350FF">
        <w:rPr>
          <w:rFonts w:ascii="Times New Roman" w:hAnsi="Times New Roman" w:cs="Times New Roman"/>
          <w:sz w:val="28"/>
          <w:szCs w:val="28"/>
        </w:rPr>
        <w:t xml:space="preserve"> 1 марта 2022 года индивидуальные предпринимателя и юридические лица, в результате деятельности которых образуются отходы I и II классов опасности, обязаны осуществлять деятельность в соответствии с федеральной схемой обращения с отходами I и II классов опасности.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14.11.2019 №2684-р федеральное государственное унитарное предприятие «Федеральный экологический оператор» (ФГУП «ФЭО», предприятие </w:t>
      </w: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Госкорпорации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350FF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>») определено федеральным оператором по обращению с отходами I и II классов опасности на всей территории Российской Федерации (далее - Федеральный оператор).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В соответствии с п. 1 ст. 14.3 Федерального закона вводится федеральная государственная информационная система учета и контроля за обращением с отходами I и II классов опасности (далее - ФГИС ОПВК).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 xml:space="preserve">Каждому образователю таких отходов (далее – </w:t>
      </w: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отходообразователь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>) необходимо пройти регистрацию в ФГИС ОПВК на сайте https://gisopvk.ru с использованием учетной записи в ЕСИА (</w:t>
      </w: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>). После регистрации в ФГИС ОПВК будет сформирован личный кабинет.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отходообразователю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 xml:space="preserve"> необходимо указать/подтвердить: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1. Информацию о видах отходов I и II классов опасности;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2. Информацию об источниках образования отходов I и II классов опасности, включающую: наименование юридического лица или фамилия, имя, отчество индивидуального предпринимателя; ИНН; КПП; ОКВЭД; ОКПО; ОКАТО; ОКОПФ; ОКФС; адрес места нахождения юридического лица или адрес места жительства индивидуального предпринимателя; фактический адрес юридического лица или индивидуального предпринимателя, по которому осуществляется деятельность по обращению с отходами I и II классов опасности;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3. Информацию о местах накопления отходов I и II классов опасности,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3350FF">
        <w:rPr>
          <w:rFonts w:ascii="Times New Roman" w:hAnsi="Times New Roman" w:cs="Times New Roman"/>
          <w:sz w:val="28"/>
          <w:szCs w:val="28"/>
        </w:rPr>
        <w:t>включающая: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- наименование места накопления отходов I и II классов опасности;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- вместимость для накопления отходов по классам опасности;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4. Информацию о нормативах образования отходов и лимитах на их размещение, утвержденных в отношении отходов I и II классов опасности;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5. Информацию о фактическом количестве образующихся, обработанных, утилизированных, обезвреженных, размещенных отходах I и II классов опасности;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6. Информацию о паспортах на отходы I и II классов опасности и отходы, образовавшиеся в результате обработки, утилизации, обезвреживания отходов I и II классов опасности;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7. Прикрепить паспорт на отход.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lastRenderedPageBreak/>
        <w:t>В случае наличия мест накопления отходов по адресу, отличному от адреса фактического осуществления деятельности юридического лица, указанного в паспорте на отход, такие места необходимо закрепить внутренним локальным актом предприятия и указывать их в личном кабинете ФГИС ОПВК в качестве мест накопления (место передачи отхода федеральному оператору).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Отходообразователи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 xml:space="preserve"> обеспечивают представление достоверной и актуальной информации и своевременность ее размещения во ФГИС ОПВК.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Отходообразователи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>, у которых отсутствуют собственные мощности по переработке отходов I и II классов опасности, оформляют во ФГИС ОПВК заявку для заключения с Федеральным оператором договора на оказание услуг по обращению с отходами I и II классов, при этом отказ от заключения такого договора не допускается. Формирование заявок на заключение и исполнение договоров на оказание услуг по обращению с отходами I и II классов опасности будет осуществляться с использованием функционала ФГИС ОПВК с 1 марта 2022 года.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Отходообразователи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 xml:space="preserve"> проходят регистрацию, вносят все необходимые данные во ФГИС ОПВК, и с 1 марта 2022 года делают в системе заявки на вывоз отходов I и II классов опасности. Форма типового договора утверждена постановлением Правительства РФ от 24.10.2019 №1363 «Об утверждении формы типового договора на оказание услуг по обращению с отходами I и II классов опасности». Подписание договора осуществляется посредством электронной цифровой подписи (ЭЦП) уполномоченного должностного лица. Федеральный оператор на основании заявки осуществляет отбор операторов по транспортированию и переработке отходов I и II классов опасности с учетом </w:t>
      </w: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приоритизации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 xml:space="preserve"> технологий переработки и оптимизации логистики. После определения операторов, к заявке на вывоз отхода формируется индивидуальный QR-код. </w:t>
      </w: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Отходообразователь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 xml:space="preserve"> распечатывает QR-код из личного кабинета ФГИС ОПВК, приобщает к сопроводительной документации и закрепляет на таре способом, обеспечивающим его неотделимость без повреждения и защищенность от внешнего воздействия стихийных факторов (снег, дождь, ветер), которое может привести к повреждению QR-кода и его </w:t>
      </w: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нечитаемости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>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Отходы принимаются к перевозке без осмотра содержимого тары и сверки содержимого тары с сопроводительными документами на отходы.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 xml:space="preserve">При передаче отхода </w:t>
      </w: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отходообразователь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>: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- опломбирует каждую единицу тары (пломба механически объединяется с QR-кодом);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50FF">
        <w:rPr>
          <w:rFonts w:ascii="Times New Roman" w:hAnsi="Times New Roman" w:cs="Times New Roman"/>
          <w:sz w:val="28"/>
          <w:szCs w:val="28"/>
        </w:rPr>
        <w:t xml:space="preserve"> подписывает представленную федеральным оператором при приемке отходов документацию для транспортирования и передачи отходов (транспортную накладную);</w:t>
      </w:r>
    </w:p>
    <w:p w:rsidR="003350FF" w:rsidRPr="003350FF" w:rsidRDefault="003350FF" w:rsidP="00335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- при передаче отходов федеральному оператору в личном кабинете ФГИС ОПВК, подписывает в формате ЭЦП акт приема – передачи отходов.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 xml:space="preserve">Оплата по договору осуществляется </w:t>
      </w:r>
      <w:proofErr w:type="spellStart"/>
      <w:r w:rsidRPr="003350FF">
        <w:rPr>
          <w:rFonts w:ascii="Times New Roman" w:hAnsi="Times New Roman" w:cs="Times New Roman"/>
          <w:sz w:val="28"/>
          <w:szCs w:val="28"/>
        </w:rPr>
        <w:t>отходообразователем</w:t>
      </w:r>
      <w:proofErr w:type="spellEnd"/>
      <w:r w:rsidRPr="003350FF">
        <w:rPr>
          <w:rFonts w:ascii="Times New Roman" w:hAnsi="Times New Roman" w:cs="Times New Roman"/>
          <w:sz w:val="28"/>
          <w:szCs w:val="28"/>
        </w:rPr>
        <w:t xml:space="preserve"> в личном кабинете.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lastRenderedPageBreak/>
        <w:t>Стоимость услуг федерального оператора определяется исходя из предельных (максимальных) тарифов федерального оператора по обращению с отходами I и II классов опасности, установленных федеральным органом исполнительной власти, уполномоченным в области государственного регулирования тарифов по обращению с отходами I и II классов опасности (п. 5 ст. 14.4 Федеральный закона № 89-ФЗ).</w:t>
      </w:r>
    </w:p>
    <w:p w:rsidR="003350FF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>С более подробной информацией о подключении к ФГИС ОПВК Вы можете ознакомиться на официальном сайте ФГУП «ФЭО» по адресу в сети «Интернет»: https://rosfeo.ru/deyatelnost/federalnaya-sxema-i-gis-obrashheniya-s-otxodami-i-ii-klassov/.</w:t>
      </w:r>
    </w:p>
    <w:p w:rsidR="00B8323D" w:rsidRPr="003350FF" w:rsidRDefault="003350FF" w:rsidP="003350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FF">
        <w:rPr>
          <w:rFonts w:ascii="Times New Roman" w:hAnsi="Times New Roman" w:cs="Times New Roman"/>
          <w:sz w:val="28"/>
          <w:szCs w:val="28"/>
        </w:rPr>
        <w:t xml:space="preserve">В рамках решения технических вопросов пользователей ФГИС ОПВК работает круглосуточная линия технической поддержки ФГИС ОПВК: электронная почта: </w:t>
      </w:r>
      <w:proofErr w:type="gramStart"/>
      <w:r w:rsidRPr="003350FF">
        <w:rPr>
          <w:rFonts w:ascii="Times New Roman" w:hAnsi="Times New Roman" w:cs="Times New Roman"/>
          <w:sz w:val="28"/>
          <w:szCs w:val="28"/>
        </w:rPr>
        <w:t>support.fgisopvk@rosatom.ru ;</w:t>
      </w:r>
      <w:proofErr w:type="gramEnd"/>
      <w:r w:rsidRPr="003350FF">
        <w:rPr>
          <w:rFonts w:ascii="Times New Roman" w:hAnsi="Times New Roman" w:cs="Times New Roman"/>
          <w:sz w:val="28"/>
          <w:szCs w:val="28"/>
        </w:rPr>
        <w:t xml:space="preserve"> телефон: 8 (800) 755-75-23.</w:t>
      </w:r>
    </w:p>
    <w:sectPr w:rsidR="00B8323D" w:rsidRPr="00335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F71"/>
    <w:rsid w:val="000D24CF"/>
    <w:rsid w:val="002E4F71"/>
    <w:rsid w:val="003350FF"/>
    <w:rsid w:val="009E6AAF"/>
    <w:rsid w:val="00A7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3A522"/>
  <w15:chartTrackingRefBased/>
  <w15:docId w15:val="{A6F00682-C269-47CF-9900-46FC1156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А. Колесников</dc:creator>
  <cp:keywords/>
  <dc:description/>
  <cp:lastModifiedBy>Юрий А. Колесников</cp:lastModifiedBy>
  <cp:revision>2</cp:revision>
  <dcterms:created xsi:type="dcterms:W3CDTF">2022-11-08T14:21:00Z</dcterms:created>
  <dcterms:modified xsi:type="dcterms:W3CDTF">2022-11-08T14:21:00Z</dcterms:modified>
</cp:coreProperties>
</file>