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745C" w:rsidRDefault="00FE745C" w:rsidP="00663E08">
      <w:pPr>
        <w:autoSpaceDE w:val="0"/>
        <w:autoSpaceDN w:val="0"/>
        <w:adjustRightInd w:val="0"/>
        <w:spacing w:line="276" w:lineRule="auto"/>
        <w:outlineLvl w:val="0"/>
        <w:rPr>
          <w:szCs w:val="28"/>
        </w:rPr>
      </w:pPr>
      <w:bookmarkStart w:id="0" w:name="_GoBack"/>
      <w:bookmarkEnd w:id="0"/>
    </w:p>
    <w:p w:rsidR="00FE745C" w:rsidRPr="00663E08" w:rsidRDefault="00FE745C" w:rsidP="00663E08">
      <w:pPr>
        <w:autoSpaceDE w:val="0"/>
        <w:autoSpaceDN w:val="0"/>
        <w:adjustRightInd w:val="0"/>
        <w:spacing w:line="276" w:lineRule="auto"/>
        <w:jc w:val="center"/>
        <w:outlineLvl w:val="0"/>
        <w:rPr>
          <w:b/>
          <w:szCs w:val="28"/>
        </w:rPr>
      </w:pPr>
      <w:r w:rsidRPr="00663E08">
        <w:rPr>
          <w:b/>
          <w:szCs w:val="28"/>
        </w:rPr>
        <w:t>Пояснительная записка</w:t>
      </w:r>
    </w:p>
    <w:p w:rsidR="00FE745C" w:rsidRDefault="00663E08" w:rsidP="00663E08">
      <w:pPr>
        <w:widowControl w:val="0"/>
        <w:autoSpaceDE w:val="0"/>
        <w:autoSpaceDN w:val="0"/>
        <w:spacing w:line="276" w:lineRule="auto"/>
        <w:jc w:val="center"/>
        <w:rPr>
          <w:b/>
          <w:szCs w:val="28"/>
        </w:rPr>
      </w:pPr>
      <w:r w:rsidRPr="00663E08">
        <w:rPr>
          <w:b/>
          <w:szCs w:val="28"/>
        </w:rPr>
        <w:t>к</w:t>
      </w:r>
      <w:r w:rsidR="00FE745C" w:rsidRPr="00663E08">
        <w:rPr>
          <w:b/>
          <w:szCs w:val="28"/>
        </w:rPr>
        <w:t xml:space="preserve"> проект</w:t>
      </w:r>
      <w:r w:rsidRPr="00663E08">
        <w:rPr>
          <w:b/>
          <w:szCs w:val="28"/>
        </w:rPr>
        <w:t>у</w:t>
      </w:r>
      <w:r w:rsidR="00FE745C" w:rsidRPr="00663E08">
        <w:rPr>
          <w:b/>
          <w:szCs w:val="28"/>
        </w:rPr>
        <w:t xml:space="preserve"> постановления администрации Александровского муниципального </w:t>
      </w:r>
      <w:proofErr w:type="gramStart"/>
      <w:r w:rsidR="00FE745C" w:rsidRPr="00663E08">
        <w:rPr>
          <w:b/>
          <w:szCs w:val="28"/>
        </w:rPr>
        <w:t>района  Ставропольского</w:t>
      </w:r>
      <w:proofErr w:type="gramEnd"/>
      <w:r w:rsidR="00FE745C" w:rsidRPr="00663E08">
        <w:rPr>
          <w:b/>
          <w:szCs w:val="28"/>
        </w:rPr>
        <w:t xml:space="preserve"> края </w:t>
      </w:r>
      <w:r w:rsidR="00E65A92" w:rsidRPr="00663E08">
        <w:rPr>
          <w:b/>
          <w:szCs w:val="28"/>
        </w:rPr>
        <w:t>«Об определении границ, прилегающих к некоторым организациям и объектам территорий, на которых не допускается розничная продажа алкогольной продукции, на территории Александровского муниципального района Ставропольского края»</w:t>
      </w:r>
    </w:p>
    <w:p w:rsidR="00663E08" w:rsidRDefault="00663E08" w:rsidP="00663E08">
      <w:pPr>
        <w:widowControl w:val="0"/>
        <w:autoSpaceDE w:val="0"/>
        <w:autoSpaceDN w:val="0"/>
        <w:spacing w:line="276" w:lineRule="auto"/>
        <w:jc w:val="center"/>
        <w:rPr>
          <w:b/>
          <w:szCs w:val="28"/>
        </w:rPr>
      </w:pPr>
    </w:p>
    <w:p w:rsidR="00663E08" w:rsidRPr="00663E08" w:rsidRDefault="00663E08" w:rsidP="00663E08">
      <w:pPr>
        <w:widowControl w:val="0"/>
        <w:autoSpaceDE w:val="0"/>
        <w:autoSpaceDN w:val="0"/>
        <w:spacing w:line="276" w:lineRule="auto"/>
        <w:jc w:val="center"/>
        <w:rPr>
          <w:b/>
          <w:szCs w:val="28"/>
          <w:lang w:eastAsia="ru-RU"/>
        </w:rPr>
      </w:pPr>
    </w:p>
    <w:p w:rsidR="00FE745C" w:rsidRPr="005D1A49" w:rsidRDefault="00FE745C" w:rsidP="00663E08">
      <w:pPr>
        <w:widowControl w:val="0"/>
        <w:autoSpaceDE w:val="0"/>
        <w:autoSpaceDN w:val="0"/>
        <w:spacing w:line="276" w:lineRule="auto"/>
        <w:jc w:val="center"/>
        <w:rPr>
          <w:szCs w:val="28"/>
        </w:rPr>
      </w:pPr>
    </w:p>
    <w:p w:rsidR="00663E08" w:rsidRDefault="00663E08" w:rsidP="00663E08">
      <w:pPr>
        <w:spacing w:line="276" w:lineRule="auto"/>
        <w:ind w:firstLine="708"/>
        <w:contextualSpacing/>
        <w:rPr>
          <w:szCs w:val="28"/>
        </w:rPr>
      </w:pPr>
      <w:r w:rsidRPr="00D93718">
        <w:rPr>
          <w:rFonts w:eastAsia="Times New Roman"/>
          <w:szCs w:val="28"/>
        </w:rPr>
        <w:t>Проект постановления</w:t>
      </w:r>
      <w:r w:rsidRPr="00D93718">
        <w:rPr>
          <w:szCs w:val="28"/>
        </w:rPr>
        <w:t xml:space="preserve"> </w:t>
      </w:r>
      <w:r w:rsidRPr="00663E08">
        <w:rPr>
          <w:b/>
          <w:szCs w:val="28"/>
        </w:rPr>
        <w:t>«</w:t>
      </w:r>
      <w:r w:rsidRPr="00663E08">
        <w:rPr>
          <w:szCs w:val="28"/>
        </w:rPr>
        <w:t>Об определении границ, прилегающих к некоторым организациям и объектам территорий, на которых не допускается розничная продажа алкогольной продукции, на территории Александровского муниципального района Ставропольского края»</w:t>
      </w:r>
      <w:r w:rsidRPr="00D93718">
        <w:rPr>
          <w:szCs w:val="28"/>
        </w:rPr>
        <w:t xml:space="preserve"> (далее – постановление) разработан </w:t>
      </w:r>
      <w:r w:rsidRPr="00D93718">
        <w:rPr>
          <w:rFonts w:eastAsia="Times New Roman"/>
          <w:szCs w:val="28"/>
        </w:rPr>
        <w:t>а</w:t>
      </w:r>
      <w:r w:rsidRPr="00D93718">
        <w:rPr>
          <w:szCs w:val="28"/>
        </w:rPr>
        <w:t xml:space="preserve">дминистрацией Александровского муниципального района Ставропольского края в соответствии с </w:t>
      </w:r>
      <w:r w:rsidRPr="00721188">
        <w:rPr>
          <w:szCs w:val="28"/>
        </w:rPr>
        <w:t>Федераль</w:t>
      </w:r>
      <w:r>
        <w:rPr>
          <w:szCs w:val="28"/>
        </w:rPr>
        <w:t xml:space="preserve">ным законом от 6 октября 2003 года </w:t>
      </w:r>
      <w:r w:rsidRPr="00721188">
        <w:rPr>
          <w:szCs w:val="28"/>
        </w:rPr>
        <w:t xml:space="preserve"> № 131 – ФЗ «Об общих принципах организации местного самоуправления в Российской Федерации», Федеральным законом от 22 ноября 1995 г</w:t>
      </w:r>
      <w:r>
        <w:rPr>
          <w:szCs w:val="28"/>
        </w:rPr>
        <w:t xml:space="preserve">ода   № 171 – ФЗ </w:t>
      </w:r>
      <w:r w:rsidRPr="00721188">
        <w:rPr>
          <w:szCs w:val="28"/>
        </w:rPr>
        <w:t xml:space="preserve">«О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</w:t>
      </w:r>
      <w:r>
        <w:rPr>
          <w:szCs w:val="28"/>
        </w:rPr>
        <w:t xml:space="preserve">           </w:t>
      </w:r>
      <w:r w:rsidRPr="00721188">
        <w:rPr>
          <w:szCs w:val="28"/>
        </w:rPr>
        <w:t>алкогольной продукции», постановлением Правительства Российской</w:t>
      </w:r>
      <w:r>
        <w:rPr>
          <w:szCs w:val="28"/>
        </w:rPr>
        <w:t xml:space="preserve">               Федерации от 27 декабря 2012 года</w:t>
      </w:r>
      <w:r w:rsidRPr="00721188">
        <w:rPr>
          <w:szCs w:val="28"/>
        </w:rPr>
        <w:t xml:space="preserve"> </w:t>
      </w:r>
      <w:r>
        <w:rPr>
          <w:szCs w:val="28"/>
        </w:rPr>
        <w:t xml:space="preserve"> </w:t>
      </w:r>
      <w:r w:rsidRPr="00721188">
        <w:rPr>
          <w:szCs w:val="28"/>
        </w:rPr>
        <w:t xml:space="preserve">№ 1425 «Об определении органами </w:t>
      </w:r>
      <w:r>
        <w:rPr>
          <w:szCs w:val="28"/>
        </w:rPr>
        <w:t xml:space="preserve">                   </w:t>
      </w:r>
      <w:r w:rsidRPr="00721188">
        <w:rPr>
          <w:szCs w:val="28"/>
        </w:rPr>
        <w:t xml:space="preserve">государственной власти субъектов Российской Федерации мест массового скопления граждан и мест нахождения источников повышенной опасности, в которых не допускается розничная продажа алкогольной продукции, а также определении органами местного самоуправления границ прилегающих к </w:t>
      </w:r>
      <w:r>
        <w:rPr>
          <w:szCs w:val="28"/>
        </w:rPr>
        <w:t xml:space="preserve">              </w:t>
      </w:r>
      <w:r w:rsidRPr="00721188">
        <w:rPr>
          <w:szCs w:val="28"/>
        </w:rPr>
        <w:t>некоторым организациям и объектам территорий, на которых не допускается розничная продажа алкогольной продукции</w:t>
      </w:r>
      <w:r w:rsidRPr="00390D62">
        <w:rPr>
          <w:szCs w:val="28"/>
        </w:rPr>
        <w:t>»</w:t>
      </w:r>
      <w:r>
        <w:rPr>
          <w:szCs w:val="28"/>
        </w:rPr>
        <w:t>.</w:t>
      </w:r>
    </w:p>
    <w:p w:rsidR="00663E08" w:rsidRPr="00D66AEE" w:rsidRDefault="00663E08" w:rsidP="00663E08">
      <w:pPr>
        <w:widowControl w:val="0"/>
        <w:autoSpaceDE w:val="0"/>
        <w:autoSpaceDN w:val="0"/>
        <w:spacing w:line="276" w:lineRule="auto"/>
        <w:ind w:firstLine="568"/>
        <w:rPr>
          <w:szCs w:val="28"/>
          <w:lang w:eastAsia="ru-RU"/>
        </w:rPr>
      </w:pPr>
      <w:r w:rsidRPr="00D66AEE">
        <w:rPr>
          <w:szCs w:val="28"/>
        </w:rPr>
        <w:t>Постановлени</w:t>
      </w:r>
      <w:r>
        <w:rPr>
          <w:szCs w:val="28"/>
        </w:rPr>
        <w:t>е</w:t>
      </w:r>
      <w:r w:rsidRPr="00D66AEE">
        <w:rPr>
          <w:b/>
          <w:szCs w:val="28"/>
        </w:rPr>
        <w:t xml:space="preserve"> </w:t>
      </w:r>
      <w:r w:rsidRPr="00D66AEE">
        <w:rPr>
          <w:color w:val="000000"/>
        </w:rPr>
        <w:t>определяет механизм разработки, корректировки</w:t>
      </w:r>
      <w:r>
        <w:rPr>
          <w:color w:val="000000"/>
        </w:rPr>
        <w:t xml:space="preserve"> и</w:t>
      </w:r>
      <w:r w:rsidRPr="00D66AEE">
        <w:rPr>
          <w:color w:val="000000"/>
        </w:rPr>
        <w:t xml:space="preserve"> определения границ прилегающих территорий к учреждениям, на которых не допускается розничная продажа алкогольной продукции </w:t>
      </w:r>
      <w:r w:rsidRPr="00D66AEE">
        <w:rPr>
          <w:szCs w:val="28"/>
        </w:rPr>
        <w:t xml:space="preserve">на территории </w:t>
      </w:r>
      <w:r>
        <w:rPr>
          <w:szCs w:val="28"/>
        </w:rPr>
        <w:t>Александровского муниципального района»</w:t>
      </w:r>
      <w:r w:rsidRPr="00D66AEE">
        <w:rPr>
          <w:szCs w:val="28"/>
        </w:rPr>
        <w:t xml:space="preserve"> Ставропольского края. </w:t>
      </w:r>
    </w:p>
    <w:p w:rsidR="00663E08" w:rsidRDefault="00663E08" w:rsidP="00663E08">
      <w:pPr>
        <w:pStyle w:val="ConsPlusNormal"/>
        <w:tabs>
          <w:tab w:val="left" w:pos="993"/>
        </w:tabs>
        <w:spacing w:line="276" w:lineRule="auto"/>
        <w:ind w:firstLine="568"/>
        <w:jc w:val="both"/>
        <w:rPr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Постановлением </w:t>
      </w:r>
      <w:r w:rsidRPr="00F768CA">
        <w:rPr>
          <w:rFonts w:ascii="Times New Roman" w:hAnsi="Times New Roman" w:cs="Times New Roman"/>
          <w:sz w:val="28"/>
          <w:szCs w:val="28"/>
        </w:rPr>
        <w:t xml:space="preserve">определяются правила определения </w:t>
      </w:r>
      <w:r w:rsidRPr="00E65A92">
        <w:rPr>
          <w:rFonts w:ascii="Times New Roman" w:hAnsi="Times New Roman" w:cs="Times New Roman"/>
          <w:sz w:val="28"/>
          <w:szCs w:val="28"/>
        </w:rPr>
        <w:t>границ, прилегающих к некоторым организациям и объектам территорий, на которых не допускается розничная продажа алкогольной продукции, на территории Александровского муниципального района Ставропольского края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D356D1">
        <w:rPr>
          <w:szCs w:val="28"/>
        </w:rPr>
        <w:t xml:space="preserve"> </w:t>
      </w:r>
    </w:p>
    <w:p w:rsidR="00663E08" w:rsidRDefault="00663E08" w:rsidP="00663E08">
      <w:pPr>
        <w:pStyle w:val="ConsPlusNormal"/>
        <w:tabs>
          <w:tab w:val="left" w:pos="993"/>
        </w:tabs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56D1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D356D1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становлении</w:t>
      </w:r>
      <w:r w:rsidRPr="00D356D1">
        <w:rPr>
          <w:rFonts w:ascii="Times New Roman" w:hAnsi="Times New Roman" w:cs="Times New Roman"/>
          <w:sz w:val="28"/>
          <w:szCs w:val="28"/>
        </w:rPr>
        <w:t xml:space="preserve"> отсутствуют внутренние противоречия и пробелы в правовом регулировании общественных отношений</w:t>
      </w:r>
      <w:r>
        <w:rPr>
          <w:rFonts w:ascii="Times New Roman" w:hAnsi="Times New Roman" w:cs="Times New Roman"/>
          <w:sz w:val="28"/>
          <w:szCs w:val="28"/>
        </w:rPr>
        <w:t>, а также</w:t>
      </w:r>
      <w:r w:rsidRPr="00D356D1">
        <w:rPr>
          <w:rFonts w:ascii="Times New Roman" w:hAnsi="Times New Roman" w:cs="Times New Roman"/>
          <w:sz w:val="28"/>
          <w:szCs w:val="28"/>
        </w:rPr>
        <w:t xml:space="preserve"> положения, которые могут вызвать коррупционные действия и решения субъектов </w:t>
      </w:r>
      <w:proofErr w:type="spellStart"/>
      <w:r w:rsidRPr="00D356D1">
        <w:rPr>
          <w:rFonts w:ascii="Times New Roman" w:hAnsi="Times New Roman" w:cs="Times New Roman"/>
          <w:sz w:val="28"/>
          <w:szCs w:val="28"/>
        </w:rPr>
        <w:lastRenderedPageBreak/>
        <w:t>правоприменения</w:t>
      </w:r>
      <w:proofErr w:type="spellEnd"/>
      <w:r w:rsidRPr="00D356D1">
        <w:rPr>
          <w:rFonts w:ascii="Times New Roman" w:hAnsi="Times New Roman" w:cs="Times New Roman"/>
          <w:sz w:val="28"/>
          <w:szCs w:val="28"/>
        </w:rPr>
        <w:t>.</w:t>
      </w:r>
    </w:p>
    <w:p w:rsidR="00663E08" w:rsidRDefault="00663E08" w:rsidP="00663E08">
      <w:pPr>
        <w:shd w:val="clear" w:color="auto" w:fill="FFFFFF"/>
        <w:spacing w:line="276" w:lineRule="auto"/>
        <w:ind w:firstLine="851"/>
        <w:textAlignment w:val="baseline"/>
        <w:rPr>
          <w:rFonts w:eastAsia="Times New Roman"/>
          <w:spacing w:val="2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 xml:space="preserve">В целях оценки регулирующего воздействия указанного проекта и выявления в нем положений, вводящих избыточные административные и иные ограничения и обязанности для субъектов предпринимательской и инвестиционной деятельности, или способствующих их введению, а также положений, способствующих возникновению необоснованных расходов субъектов предпринимательской и инвестиционной деятельности и бюджетов всех уровней бюджетной системы Российской Федерации, </w:t>
      </w:r>
      <w:r>
        <w:rPr>
          <w:rFonts w:eastAsia="Times New Roman"/>
          <w:szCs w:val="28"/>
        </w:rPr>
        <w:t>а</w:t>
      </w:r>
      <w:r>
        <w:rPr>
          <w:szCs w:val="28"/>
        </w:rPr>
        <w:t>дминистрация Александровского муниципального района Ставропольского</w:t>
      </w:r>
      <w:r>
        <w:rPr>
          <w:b/>
          <w:szCs w:val="28"/>
        </w:rPr>
        <w:t xml:space="preserve"> </w:t>
      </w:r>
      <w:r>
        <w:rPr>
          <w:szCs w:val="28"/>
        </w:rPr>
        <w:t xml:space="preserve">края </w:t>
      </w:r>
      <w:r>
        <w:rPr>
          <w:rFonts w:eastAsia="Times New Roman"/>
          <w:szCs w:val="28"/>
          <w:lang w:eastAsia="ru-RU"/>
        </w:rPr>
        <w:t xml:space="preserve">в соответствии с пунктом 13 положения </w:t>
      </w:r>
      <w:r>
        <w:rPr>
          <w:rFonts w:eastAsia="Times New Roman"/>
          <w:spacing w:val="2"/>
          <w:szCs w:val="28"/>
          <w:lang w:eastAsia="ru-RU"/>
        </w:rPr>
        <w:t xml:space="preserve">о порядке проведения оценки регулирующего воздействия проектов нормативных правовых актов администрации Александровского муниципального района Ставропольского края и экспертизы действующих нормативных правовых актов администрации Александровского муниципального района Ставропольского края в сфере регулирования предпринимательской и инвестиционной деятельности, </w:t>
      </w:r>
      <w:r>
        <w:rPr>
          <w:rFonts w:eastAsia="Times New Roman"/>
          <w:szCs w:val="28"/>
          <w:lang w:eastAsia="ru-RU"/>
        </w:rPr>
        <w:t xml:space="preserve">утвержденного </w:t>
      </w:r>
      <w:r>
        <w:rPr>
          <w:szCs w:val="28"/>
        </w:rPr>
        <w:t xml:space="preserve">постановлением администрации района </w:t>
      </w:r>
      <w:r>
        <w:rPr>
          <w:szCs w:val="28"/>
        </w:rPr>
        <w:tab/>
        <w:t>от 09. 12.2015г. №598</w:t>
      </w:r>
      <w:r>
        <w:rPr>
          <w:rFonts w:eastAsia="Times New Roman"/>
          <w:szCs w:val="28"/>
          <w:lang w:eastAsia="ru-RU"/>
        </w:rPr>
        <w:t xml:space="preserve"> «</w:t>
      </w:r>
      <w:r>
        <w:rPr>
          <w:rFonts w:eastAsia="Times New Roman"/>
          <w:spacing w:val="2"/>
          <w:szCs w:val="28"/>
          <w:lang w:eastAsia="ru-RU"/>
        </w:rPr>
        <w:t xml:space="preserve">О внедрении процедуры оценки регулирующего воздействия проектов нормативных правовых актов администрации Александровского муниципального района Ставропольского края и экспертизы действующих нормативных правовых актов администрации Александровского муниципального района Ставропольского края в сфере регулирования предпринимательской и инвестиционной деятельности», </w:t>
      </w:r>
      <w:r>
        <w:rPr>
          <w:rFonts w:eastAsia="Times New Roman"/>
          <w:szCs w:val="28"/>
          <w:lang w:eastAsia="ru-RU"/>
        </w:rPr>
        <w:t>проводит публичное обсуждение.</w:t>
      </w:r>
    </w:p>
    <w:p w:rsidR="00663E08" w:rsidRDefault="00663E08" w:rsidP="00663E08">
      <w:pPr>
        <w:shd w:val="clear" w:color="auto" w:fill="FFFFFF"/>
        <w:spacing w:line="276" w:lineRule="auto"/>
        <w:ind w:firstLine="851"/>
        <w:textAlignment w:val="baseline"/>
        <w:rPr>
          <w:rFonts w:eastAsia="Times New Roman"/>
          <w:spacing w:val="2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В рамках указанного обсуждения все заинтересованные лица могут направить свои предложения и замечания по данному проекту.</w:t>
      </w:r>
    </w:p>
    <w:p w:rsidR="00663E08" w:rsidRDefault="00663E08" w:rsidP="00663E08">
      <w:pPr>
        <w:spacing w:line="276" w:lineRule="auto"/>
      </w:pPr>
    </w:p>
    <w:p w:rsidR="00663E08" w:rsidRDefault="00663E08" w:rsidP="00663E08">
      <w:pPr>
        <w:spacing w:line="276" w:lineRule="auto"/>
      </w:pPr>
    </w:p>
    <w:p w:rsidR="00663E08" w:rsidRDefault="00663E08" w:rsidP="00663E08">
      <w:pPr>
        <w:spacing w:line="276" w:lineRule="auto"/>
      </w:pPr>
      <w:r>
        <w:t>Исп.: Иванова В.В.</w:t>
      </w:r>
    </w:p>
    <w:p w:rsidR="00663E08" w:rsidRDefault="00663E08" w:rsidP="00663E08">
      <w:pPr>
        <w:spacing w:line="276" w:lineRule="auto"/>
      </w:pPr>
      <w:r>
        <w:rPr>
          <w:sz w:val="24"/>
          <w:szCs w:val="24"/>
        </w:rPr>
        <w:t>тел.: 8(86557) 2-73-14</w:t>
      </w:r>
    </w:p>
    <w:p w:rsidR="00663E08" w:rsidRDefault="00663E08" w:rsidP="00663E08">
      <w:pPr>
        <w:spacing w:line="276" w:lineRule="auto"/>
        <w:ind w:firstLine="708"/>
        <w:contextualSpacing/>
        <w:rPr>
          <w:szCs w:val="28"/>
        </w:rPr>
      </w:pPr>
    </w:p>
    <w:p w:rsidR="00663E08" w:rsidRDefault="00663E08" w:rsidP="00663E08">
      <w:pPr>
        <w:spacing w:line="276" w:lineRule="auto"/>
        <w:ind w:firstLine="708"/>
        <w:contextualSpacing/>
        <w:rPr>
          <w:szCs w:val="28"/>
        </w:rPr>
      </w:pPr>
    </w:p>
    <w:p w:rsidR="00FE745C" w:rsidRDefault="00FE745C" w:rsidP="00663E08">
      <w:pPr>
        <w:pStyle w:val="ConsNormal"/>
        <w:widowControl/>
        <w:spacing w:line="276" w:lineRule="auto"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FE745C" w:rsidRDefault="00FE745C" w:rsidP="00663E08">
      <w:pPr>
        <w:pStyle w:val="ConsNormal"/>
        <w:widowControl/>
        <w:spacing w:line="276" w:lineRule="auto"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FE745C" w:rsidRDefault="00FE745C" w:rsidP="00663E08">
      <w:pPr>
        <w:pStyle w:val="ConsNormal"/>
        <w:widowControl/>
        <w:spacing w:line="276" w:lineRule="auto"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FE745C" w:rsidRDefault="00FE745C" w:rsidP="00663E08">
      <w:pPr>
        <w:pStyle w:val="ConsNormal"/>
        <w:widowControl/>
        <w:spacing w:line="276" w:lineRule="auto"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FE745C" w:rsidRDefault="00FE745C" w:rsidP="00663E08">
      <w:pPr>
        <w:pStyle w:val="ConsNormal"/>
        <w:widowControl/>
        <w:spacing w:line="276" w:lineRule="auto"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FE745C" w:rsidRDefault="00FE745C" w:rsidP="00663E08">
      <w:pPr>
        <w:pStyle w:val="ConsNormal"/>
        <w:widowControl/>
        <w:spacing w:line="276" w:lineRule="auto"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021EB" w:rsidRDefault="009021EB" w:rsidP="00663E08">
      <w:pPr>
        <w:spacing w:line="276" w:lineRule="auto"/>
      </w:pPr>
    </w:p>
    <w:sectPr w:rsidR="009021EB" w:rsidSect="002A2C18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1D6"/>
    <w:rsid w:val="000E4F32"/>
    <w:rsid w:val="00202FC6"/>
    <w:rsid w:val="00346849"/>
    <w:rsid w:val="005671D6"/>
    <w:rsid w:val="00663E08"/>
    <w:rsid w:val="009021EB"/>
    <w:rsid w:val="00E65A92"/>
    <w:rsid w:val="00F81AFC"/>
    <w:rsid w:val="00FE7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541F90-0EC3-487A-9D15-1C62639B3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745C"/>
    <w:pPr>
      <w:spacing w:after="0" w:line="240" w:lineRule="auto"/>
      <w:jc w:val="both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FE745C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FE745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590</Words>
  <Characters>3368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А. Батищев</dc:creator>
  <cp:keywords/>
  <dc:description/>
  <cp:lastModifiedBy>Виктория В. Иванова</cp:lastModifiedBy>
  <cp:revision>2</cp:revision>
  <dcterms:created xsi:type="dcterms:W3CDTF">2024-10-31T10:35:00Z</dcterms:created>
  <dcterms:modified xsi:type="dcterms:W3CDTF">2024-10-31T10:35:00Z</dcterms:modified>
</cp:coreProperties>
</file>