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49FB" w:rsidRDefault="002649FB" w:rsidP="002649FB">
      <w:pPr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  <w:r w:rsidRPr="002C2EE2">
        <w:rPr>
          <w:sz w:val="28"/>
          <w:szCs w:val="28"/>
        </w:rPr>
        <w:t>ИНФОРМАЦИЯ</w:t>
      </w:r>
    </w:p>
    <w:p w:rsidR="002649FB" w:rsidRPr="002C2EE2" w:rsidRDefault="002649FB" w:rsidP="00BD3F2C">
      <w:pPr>
        <w:suppressAutoHyphens/>
        <w:autoSpaceDE w:val="0"/>
        <w:autoSpaceDN w:val="0"/>
        <w:adjustRightInd w:val="0"/>
        <w:spacing w:line="240" w:lineRule="exact"/>
        <w:jc w:val="center"/>
        <w:rPr>
          <w:sz w:val="28"/>
          <w:szCs w:val="28"/>
        </w:rPr>
      </w:pPr>
      <w:r w:rsidRPr="002C2EE2">
        <w:rPr>
          <w:sz w:val="28"/>
          <w:szCs w:val="28"/>
        </w:rPr>
        <w:t xml:space="preserve">о среднемесячной заработной плате </w:t>
      </w:r>
      <w:r w:rsidRPr="001E48DE">
        <w:rPr>
          <w:bCs/>
          <w:sz w:val="28"/>
          <w:szCs w:val="28"/>
        </w:rPr>
        <w:t xml:space="preserve">руководителей, их заместителей </w:t>
      </w:r>
      <w:r w:rsidR="00241CC3">
        <w:rPr>
          <w:sz w:val="28"/>
          <w:szCs w:val="28"/>
        </w:rPr>
        <w:t>муниципального</w:t>
      </w:r>
      <w:r w:rsidR="00BD3F2C">
        <w:rPr>
          <w:sz w:val="28"/>
          <w:szCs w:val="28"/>
        </w:rPr>
        <w:t xml:space="preserve"> </w:t>
      </w:r>
      <w:r w:rsidR="00241CC3">
        <w:rPr>
          <w:sz w:val="28"/>
          <w:szCs w:val="28"/>
        </w:rPr>
        <w:t>казенного учреждения «Единая дежурно-диспетчерская служба Александровского муниципального округа»</w:t>
      </w:r>
      <w:r w:rsidR="00BD3F2C">
        <w:rPr>
          <w:sz w:val="28"/>
          <w:szCs w:val="28"/>
        </w:rPr>
        <w:t xml:space="preserve"> </w:t>
      </w:r>
      <w:r w:rsidRPr="002C2EE2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Александровского</w:t>
      </w:r>
      <w:r w:rsidRPr="002C2EE2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>округа</w:t>
      </w:r>
      <w:r w:rsidRPr="002C2EE2">
        <w:rPr>
          <w:sz w:val="28"/>
          <w:szCs w:val="28"/>
        </w:rPr>
        <w:t xml:space="preserve"> Ставропольского края</w:t>
      </w:r>
      <w:r>
        <w:rPr>
          <w:sz w:val="28"/>
          <w:szCs w:val="28"/>
        </w:rPr>
        <w:t xml:space="preserve"> за 2021 год</w:t>
      </w:r>
    </w:p>
    <w:tbl>
      <w:tblPr>
        <w:tblW w:w="13967" w:type="dxa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3902"/>
        <w:gridCol w:w="3544"/>
        <w:gridCol w:w="3544"/>
        <w:gridCol w:w="2268"/>
      </w:tblGrid>
      <w:tr w:rsidR="002649FB" w:rsidRPr="002C2EE2" w:rsidTr="004921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2C2EE2">
              <w:rPr>
                <w:sz w:val="28"/>
                <w:szCs w:val="28"/>
              </w:rPr>
              <w:t xml:space="preserve"> п/п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Наименование учреждения/предприятия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Фамилия, имя и отчество лица, в отношении которого размещается информация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Среднемесячная заработная плата (рублей)</w:t>
            </w:r>
            <w:r>
              <w:rPr>
                <w:sz w:val="28"/>
                <w:szCs w:val="28"/>
              </w:rPr>
              <w:t>**</w:t>
            </w:r>
          </w:p>
        </w:tc>
      </w:tr>
      <w:tr w:rsidR="002649FB" w:rsidRPr="002C2EE2" w:rsidTr="0049216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1</w:t>
            </w:r>
          </w:p>
        </w:tc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9FB" w:rsidRPr="002C2EE2" w:rsidRDefault="002649FB" w:rsidP="00492161">
            <w:pPr>
              <w:suppressAutoHyphens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2C2EE2">
              <w:rPr>
                <w:sz w:val="28"/>
                <w:szCs w:val="28"/>
              </w:rPr>
              <w:t>5</w:t>
            </w:r>
          </w:p>
        </w:tc>
      </w:tr>
      <w:tr w:rsidR="00C975A6" w:rsidRPr="002C2EE2" w:rsidTr="00AD5D86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5A6" w:rsidRPr="002C2EE2" w:rsidRDefault="00C975A6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75A6" w:rsidRPr="002C2EE2" w:rsidRDefault="00C975A6" w:rsidP="00241CC3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</w:t>
            </w:r>
            <w:r w:rsidR="00241CC3">
              <w:rPr>
                <w:sz w:val="28"/>
                <w:szCs w:val="28"/>
              </w:rPr>
              <w:t>казенное учреждение «Единая дежурно-диспетчерская служба Александровского муниципального округа»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A6" w:rsidRPr="002C2EE2" w:rsidRDefault="00C975A6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A6" w:rsidRPr="002C2EE2" w:rsidRDefault="00241CC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Серомля Станислав Григорьевич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A6" w:rsidRPr="002C2EE2" w:rsidRDefault="00241CC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25 727,29</w:t>
            </w:r>
          </w:p>
        </w:tc>
      </w:tr>
      <w:tr w:rsidR="00C975A6" w:rsidRPr="002C2EE2" w:rsidTr="00241CC3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75A6" w:rsidRDefault="00C975A6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75A6" w:rsidRDefault="00C975A6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A6" w:rsidRDefault="00241CC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A6" w:rsidRDefault="00241CC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Алексеева Юлия Николаевна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75A6" w:rsidRDefault="00241CC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17 709,05</w:t>
            </w:r>
          </w:p>
        </w:tc>
      </w:tr>
      <w:tr w:rsidR="00241CC3" w:rsidRPr="002C2EE2" w:rsidTr="00AD5D86"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C3" w:rsidRDefault="00241CC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C3" w:rsidRDefault="00241CC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C3" w:rsidRDefault="00241CC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директора-оперативный дежурный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C3" w:rsidRDefault="00241CC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Тычинский Александр Николаевич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CC3" w:rsidRDefault="00241CC3" w:rsidP="00492161">
            <w:pPr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18 835,32</w:t>
            </w:r>
          </w:p>
        </w:tc>
      </w:tr>
    </w:tbl>
    <w:p w:rsidR="002649FB" w:rsidRDefault="002649FB" w:rsidP="002649FB">
      <w:pPr>
        <w:pStyle w:val="ConsPlusNormal"/>
        <w:ind w:firstLine="539"/>
        <w:jc w:val="both"/>
      </w:pPr>
    </w:p>
    <w:p w:rsidR="002649FB" w:rsidRDefault="002649FB" w:rsidP="002649FB">
      <w:pPr>
        <w:pStyle w:val="ConsPlusNormal"/>
        <w:ind w:firstLine="539"/>
        <w:jc w:val="both"/>
      </w:pPr>
      <w:r>
        <w:t>&lt;*&gt; Указывается полное наименование муниципального учреждения (муниципального унитарного предприятия) в соответствии с его уставом.</w:t>
      </w:r>
    </w:p>
    <w:p w:rsidR="002649FB" w:rsidRDefault="002649FB" w:rsidP="002649FB">
      <w:pPr>
        <w:pStyle w:val="ConsPlusNormal"/>
        <w:ind w:firstLine="539"/>
        <w:jc w:val="both"/>
      </w:pPr>
      <w:bookmarkStart w:id="0" w:name="P117"/>
      <w:bookmarkEnd w:id="0"/>
      <w:r>
        <w:t>&lt;**&gt; Среднемесячная заработная плата руководителя, заместителя руководителя, главного бухгалтера рассчитывается в соответствии с правовыми актами, регулирующими вопросы оплаты труда соответствующего муниципального учреждения (муниципального унитарного предприятия).</w:t>
      </w:r>
    </w:p>
    <w:p w:rsidR="002F0AD5" w:rsidRDefault="002F0AD5">
      <w:bookmarkStart w:id="1" w:name="_GoBack"/>
      <w:bookmarkEnd w:id="1"/>
    </w:p>
    <w:sectPr w:rsidR="002F0AD5" w:rsidSect="002649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2DC"/>
    <w:rsid w:val="00241CC3"/>
    <w:rsid w:val="002649FB"/>
    <w:rsid w:val="002F0AD5"/>
    <w:rsid w:val="003412DC"/>
    <w:rsid w:val="00BD3F2C"/>
    <w:rsid w:val="00C6144A"/>
    <w:rsid w:val="00C97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CE03E"/>
  <w15:chartTrackingRefBased/>
  <w15:docId w15:val="{A17E6E65-C341-44B4-84EB-F542D602C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9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649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1004</Characters>
  <Application>Microsoft Office Word</Application>
  <DocSecurity>0</DocSecurity>
  <Lines>8</Lines>
  <Paragraphs>2</Paragraphs>
  <ScaleCrop>false</ScaleCrop>
  <Company>diakov.net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Семенова</dc:creator>
  <cp:keywords/>
  <dc:description/>
  <cp:lastModifiedBy>Анастасия А. Семенова</cp:lastModifiedBy>
  <cp:revision>6</cp:revision>
  <dcterms:created xsi:type="dcterms:W3CDTF">2022-05-13T11:59:00Z</dcterms:created>
  <dcterms:modified xsi:type="dcterms:W3CDTF">2022-05-19T11:39:00Z</dcterms:modified>
</cp:coreProperties>
</file>