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501"/>
      </w:tblGrid>
      <w:tr w:rsidR="004B330B" w14:paraId="3BC5A768" w14:textId="77777777" w:rsidTr="004B330B">
        <w:tc>
          <w:tcPr>
            <w:tcW w:w="5637" w:type="dxa"/>
          </w:tcPr>
          <w:p w14:paraId="056DCE07" w14:textId="77777777" w:rsidR="004B330B" w:rsidRDefault="004B330B">
            <w:pPr>
              <w:pStyle w:val="ConsPlusNormal"/>
              <w:ind w:firstLine="0"/>
              <w:jc w:val="right"/>
              <w:rPr>
                <w:rFonts w:ascii="Times New Roman" w:hAnsi="Times New Roman" w:cs="Times New Roman"/>
                <w:sz w:val="28"/>
                <w:szCs w:val="28"/>
              </w:rPr>
            </w:pPr>
            <w:bookmarkStart w:id="0" w:name="_GoBack"/>
            <w:bookmarkEnd w:id="0"/>
          </w:p>
        </w:tc>
        <w:tc>
          <w:tcPr>
            <w:tcW w:w="4501" w:type="dxa"/>
          </w:tcPr>
          <w:p w14:paraId="6085A90D" w14:textId="77777777" w:rsidR="004B330B" w:rsidRDefault="004B330B">
            <w:pPr>
              <w:spacing w:after="0" w:line="240" w:lineRule="auto"/>
              <w:rPr>
                <w:rFonts w:ascii="Times New Roman" w:hAnsi="Times New Roman"/>
                <w:sz w:val="28"/>
                <w:szCs w:val="28"/>
              </w:rPr>
            </w:pPr>
            <w:r>
              <w:rPr>
                <w:rFonts w:ascii="Times New Roman" w:hAnsi="Times New Roman"/>
                <w:sz w:val="28"/>
                <w:szCs w:val="28"/>
              </w:rPr>
              <w:t>УТВЕРЖДЕНЫ</w:t>
            </w:r>
          </w:p>
          <w:p w14:paraId="02B32EA5" w14:textId="77777777" w:rsidR="004B330B" w:rsidRDefault="004B330B">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решением Совета депутатов </w:t>
            </w:r>
          </w:p>
          <w:p w14:paraId="2F111808" w14:textId="77777777" w:rsidR="004B330B" w:rsidRDefault="004B330B">
            <w:pPr>
              <w:pStyle w:val="ConsPlusNormal"/>
              <w:ind w:firstLine="0"/>
              <w:rPr>
                <w:rFonts w:ascii="Times New Roman" w:hAnsi="Times New Roman" w:cs="Times New Roman"/>
                <w:sz w:val="28"/>
                <w:szCs w:val="28"/>
              </w:rPr>
            </w:pPr>
            <w:r>
              <w:rPr>
                <w:rFonts w:ascii="Times New Roman" w:hAnsi="Times New Roman" w:cs="Times New Roman"/>
                <w:sz w:val="28"/>
                <w:szCs w:val="28"/>
              </w:rPr>
              <w:t>Александровского</w:t>
            </w:r>
          </w:p>
          <w:p w14:paraId="3DD3A534" w14:textId="77777777" w:rsidR="004B330B" w:rsidRDefault="004B330B">
            <w:pPr>
              <w:pStyle w:val="ConsPlusNormal"/>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14:paraId="7B759281" w14:textId="77777777" w:rsidR="004B330B" w:rsidRDefault="004B330B">
            <w:pPr>
              <w:pStyle w:val="ConsPlusNormal"/>
              <w:ind w:firstLine="0"/>
              <w:rPr>
                <w:rFonts w:ascii="Times New Roman" w:hAnsi="Times New Roman" w:cs="Times New Roman"/>
                <w:sz w:val="28"/>
                <w:szCs w:val="28"/>
              </w:rPr>
            </w:pPr>
            <w:r>
              <w:rPr>
                <w:rFonts w:ascii="Times New Roman" w:hAnsi="Times New Roman" w:cs="Times New Roman"/>
                <w:sz w:val="28"/>
                <w:szCs w:val="28"/>
              </w:rPr>
              <w:t>Ставропольского края</w:t>
            </w:r>
          </w:p>
          <w:p w14:paraId="68825E2A" w14:textId="77777777" w:rsidR="004B330B" w:rsidRDefault="004B330B">
            <w:pPr>
              <w:pStyle w:val="ConsPlusNormal"/>
              <w:ind w:firstLine="0"/>
              <w:rPr>
                <w:rFonts w:ascii="Times New Roman" w:hAnsi="Times New Roman" w:cs="Times New Roman"/>
                <w:sz w:val="28"/>
                <w:szCs w:val="28"/>
              </w:rPr>
            </w:pPr>
            <w:r>
              <w:rPr>
                <w:rFonts w:ascii="Times New Roman" w:hAnsi="Times New Roman" w:cs="Times New Roman"/>
                <w:sz w:val="28"/>
                <w:szCs w:val="28"/>
              </w:rPr>
              <w:t>от 17 декабря 2021 г.  № 398/251</w:t>
            </w:r>
          </w:p>
          <w:p w14:paraId="6C636279" w14:textId="77777777" w:rsidR="004B330B" w:rsidRDefault="004B330B">
            <w:pPr>
              <w:pStyle w:val="ConsPlusNormal"/>
              <w:ind w:firstLine="0"/>
              <w:jc w:val="right"/>
              <w:rPr>
                <w:rFonts w:ascii="Times New Roman" w:hAnsi="Times New Roman" w:cs="Times New Roman"/>
                <w:sz w:val="28"/>
                <w:szCs w:val="28"/>
              </w:rPr>
            </w:pPr>
          </w:p>
        </w:tc>
      </w:tr>
    </w:tbl>
    <w:p w14:paraId="39233E3D" w14:textId="77777777" w:rsidR="005B0DC6" w:rsidRPr="00CD6710" w:rsidRDefault="005B0DC6" w:rsidP="005B0DC6">
      <w:pPr>
        <w:pStyle w:val="ConsPlusNormal"/>
        <w:jc w:val="right"/>
        <w:rPr>
          <w:rFonts w:ascii="Times New Roman" w:hAnsi="Times New Roman" w:cs="Times New Roman"/>
          <w:sz w:val="28"/>
          <w:szCs w:val="28"/>
        </w:rPr>
      </w:pPr>
    </w:p>
    <w:tbl>
      <w:tblPr>
        <w:tblW w:w="9781" w:type="dxa"/>
        <w:tblInd w:w="108" w:type="dxa"/>
        <w:tblLayout w:type="fixed"/>
        <w:tblLook w:val="04A0" w:firstRow="1" w:lastRow="0" w:firstColumn="1" w:lastColumn="0" w:noHBand="0" w:noVBand="1"/>
      </w:tblPr>
      <w:tblGrid>
        <w:gridCol w:w="1418"/>
        <w:gridCol w:w="2443"/>
        <w:gridCol w:w="1101"/>
        <w:gridCol w:w="1559"/>
        <w:gridCol w:w="3260"/>
      </w:tblGrid>
      <w:tr w:rsidR="00043A7B" w:rsidRPr="000B41F4" w14:paraId="3C771D94" w14:textId="77777777" w:rsidTr="00D43484">
        <w:trPr>
          <w:trHeight w:val="1134"/>
        </w:trPr>
        <w:tc>
          <w:tcPr>
            <w:tcW w:w="1418" w:type="dxa"/>
          </w:tcPr>
          <w:p w14:paraId="64DB1CFE" w14:textId="4107C0D3" w:rsidR="00043A7B" w:rsidRPr="000B41F4" w:rsidRDefault="00381482" w:rsidP="009479DF">
            <w:pPr>
              <w:spacing w:after="0" w:line="240" w:lineRule="auto"/>
              <w:ind w:left="-108"/>
              <w:jc w:val="center"/>
              <w:rPr>
                <w:rFonts w:cs="Arial"/>
              </w:rPr>
            </w:pPr>
            <w:r>
              <w:rPr>
                <w:noProof/>
                <w:sz w:val="28"/>
                <w:szCs w:val="28"/>
                <w:lang w:eastAsia="ru-RU"/>
              </w:rPr>
              <w:drawing>
                <wp:inline distT="0" distB="0" distL="0" distR="0" wp14:anchorId="389768AA" wp14:editId="37BF4D5D">
                  <wp:extent cx="755015" cy="1042035"/>
                  <wp:effectExtent l="0" t="0" r="6985" b="5715"/>
                  <wp:docPr id="1" name="Рисунок 1" descr="alexan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exand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015" cy="1042035"/>
                          </a:xfrm>
                          <a:prstGeom prst="rect">
                            <a:avLst/>
                          </a:prstGeom>
                          <a:noFill/>
                          <a:ln>
                            <a:noFill/>
                          </a:ln>
                        </pic:spPr>
                      </pic:pic>
                    </a:graphicData>
                  </a:graphic>
                </wp:inline>
              </w:drawing>
            </w:r>
          </w:p>
        </w:tc>
        <w:tc>
          <w:tcPr>
            <w:tcW w:w="2443" w:type="dxa"/>
          </w:tcPr>
          <w:p w14:paraId="44F42C11" w14:textId="77777777" w:rsidR="00043A7B" w:rsidRPr="00CB3B33" w:rsidRDefault="00043A7B" w:rsidP="00D43484">
            <w:pPr>
              <w:spacing w:after="0" w:line="300" w:lineRule="auto"/>
              <w:rPr>
                <w:rFonts w:ascii="Times New Roman" w:hAnsi="Times New Roman"/>
                <w:b/>
                <w:sz w:val="20"/>
                <w:szCs w:val="20"/>
              </w:rPr>
            </w:pPr>
            <w:r w:rsidRPr="00CB3B33">
              <w:rPr>
                <w:rFonts w:ascii="Times New Roman" w:hAnsi="Times New Roman"/>
                <w:b/>
                <w:sz w:val="20"/>
                <w:szCs w:val="20"/>
              </w:rPr>
              <w:t>Администрация Александровского муниципального округа Ставропольского края</w:t>
            </w:r>
          </w:p>
        </w:tc>
        <w:tc>
          <w:tcPr>
            <w:tcW w:w="2660" w:type="dxa"/>
            <w:gridSpan w:val="2"/>
          </w:tcPr>
          <w:p w14:paraId="664B6250" w14:textId="77777777" w:rsidR="00043A7B" w:rsidRPr="000B41F4" w:rsidRDefault="00043A7B" w:rsidP="009479DF">
            <w:pPr>
              <w:spacing w:after="0" w:line="240" w:lineRule="auto"/>
              <w:rPr>
                <w:rFonts w:cs="Arial"/>
              </w:rPr>
            </w:pPr>
          </w:p>
        </w:tc>
        <w:tc>
          <w:tcPr>
            <w:tcW w:w="3260" w:type="dxa"/>
            <w:vAlign w:val="center"/>
          </w:tcPr>
          <w:p w14:paraId="7507849B" w14:textId="38DE1392" w:rsidR="00043A7B" w:rsidRPr="000B41F4" w:rsidRDefault="00381482" w:rsidP="009479DF">
            <w:pPr>
              <w:spacing w:after="0" w:line="240" w:lineRule="auto"/>
              <w:jc w:val="right"/>
              <w:rPr>
                <w:rFonts w:cs="Arial"/>
              </w:rPr>
            </w:pPr>
            <w:r w:rsidRPr="000B41F4">
              <w:rPr>
                <w:rFonts w:ascii="Tahoma" w:hAnsi="Tahoma" w:cs="Tahoma"/>
                <w:noProof/>
                <w:sz w:val="20"/>
                <w:szCs w:val="20"/>
                <w:lang w:eastAsia="ru-RU"/>
              </w:rPr>
              <w:drawing>
                <wp:inline distT="0" distB="0" distL="0" distR="0" wp14:anchorId="23970A11" wp14:editId="11BA7318">
                  <wp:extent cx="1913890" cy="510540"/>
                  <wp:effectExtent l="0" t="0" r="0" b="3810"/>
                  <wp:docPr id="2" name="Рисунок 5" descr="C:\Users\chanchikov\Desktop\Логотип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chanchikov\Desktop\Логотип 20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3890" cy="510540"/>
                          </a:xfrm>
                          <a:prstGeom prst="rect">
                            <a:avLst/>
                          </a:prstGeom>
                          <a:noFill/>
                          <a:ln>
                            <a:noFill/>
                          </a:ln>
                        </pic:spPr>
                      </pic:pic>
                    </a:graphicData>
                  </a:graphic>
                </wp:inline>
              </w:drawing>
            </w:r>
          </w:p>
        </w:tc>
      </w:tr>
      <w:tr w:rsidR="00043A7B" w:rsidRPr="000B41F4" w14:paraId="74862B74" w14:textId="77777777" w:rsidTr="009479DF">
        <w:trPr>
          <w:trHeight w:val="498"/>
        </w:trPr>
        <w:tc>
          <w:tcPr>
            <w:tcW w:w="1418" w:type="dxa"/>
            <w:vAlign w:val="center"/>
          </w:tcPr>
          <w:p w14:paraId="40B68691" w14:textId="77777777" w:rsidR="00043A7B" w:rsidRPr="000B41F4" w:rsidRDefault="00043A7B" w:rsidP="009479DF">
            <w:pPr>
              <w:spacing w:after="0" w:line="240" w:lineRule="auto"/>
              <w:ind w:left="-108"/>
              <w:jc w:val="center"/>
              <w:rPr>
                <w:rFonts w:cs="Arial"/>
              </w:rPr>
            </w:pPr>
          </w:p>
        </w:tc>
        <w:tc>
          <w:tcPr>
            <w:tcW w:w="3544" w:type="dxa"/>
            <w:gridSpan w:val="2"/>
            <w:vAlign w:val="center"/>
          </w:tcPr>
          <w:p w14:paraId="35552D50" w14:textId="77777777" w:rsidR="00043A7B" w:rsidRPr="000B41F4" w:rsidRDefault="00043A7B" w:rsidP="009479DF">
            <w:pPr>
              <w:spacing w:after="0" w:line="240" w:lineRule="auto"/>
              <w:rPr>
                <w:rFonts w:ascii="Times New Roman" w:hAnsi="Times New Roman"/>
                <w:b/>
                <w:sz w:val="20"/>
                <w:szCs w:val="20"/>
              </w:rPr>
            </w:pPr>
          </w:p>
        </w:tc>
        <w:tc>
          <w:tcPr>
            <w:tcW w:w="4819" w:type="dxa"/>
            <w:gridSpan w:val="2"/>
            <w:vAlign w:val="center"/>
          </w:tcPr>
          <w:p w14:paraId="1FB8183A" w14:textId="77777777" w:rsidR="00043A7B" w:rsidRPr="000B41F4" w:rsidRDefault="00043A7B" w:rsidP="009479DF">
            <w:pPr>
              <w:spacing w:after="0" w:line="240" w:lineRule="auto"/>
              <w:jc w:val="right"/>
              <w:rPr>
                <w:rFonts w:ascii="Tahoma" w:hAnsi="Tahoma" w:cs="Tahoma"/>
                <w:noProof/>
                <w:sz w:val="20"/>
                <w:szCs w:val="20"/>
                <w:lang w:eastAsia="ru-RU"/>
              </w:rPr>
            </w:pPr>
          </w:p>
        </w:tc>
      </w:tr>
      <w:tr w:rsidR="00043A7B" w:rsidRPr="000B41F4" w14:paraId="1764A31E" w14:textId="77777777" w:rsidTr="005B0DC6">
        <w:trPr>
          <w:trHeight w:val="4578"/>
        </w:trPr>
        <w:tc>
          <w:tcPr>
            <w:tcW w:w="9781" w:type="dxa"/>
            <w:gridSpan w:val="5"/>
            <w:vAlign w:val="center"/>
          </w:tcPr>
          <w:p w14:paraId="5A3DFECB" w14:textId="77777777" w:rsidR="00043A7B" w:rsidRPr="000B41F4" w:rsidRDefault="00043A7B" w:rsidP="009479DF">
            <w:pPr>
              <w:tabs>
                <w:tab w:val="left" w:pos="6554"/>
              </w:tabs>
              <w:spacing w:after="0" w:line="360" w:lineRule="auto"/>
              <w:ind w:hanging="534"/>
              <w:jc w:val="center"/>
              <w:rPr>
                <w:rFonts w:cs="Arial"/>
              </w:rPr>
            </w:pPr>
          </w:p>
        </w:tc>
      </w:tr>
      <w:tr w:rsidR="00043A7B" w:rsidRPr="000B41F4" w14:paraId="1CC36E75" w14:textId="77777777" w:rsidTr="009479DF">
        <w:trPr>
          <w:trHeight w:val="20"/>
        </w:trPr>
        <w:tc>
          <w:tcPr>
            <w:tcW w:w="9781" w:type="dxa"/>
            <w:gridSpan w:val="5"/>
            <w:vAlign w:val="center"/>
          </w:tcPr>
          <w:p w14:paraId="0AD2628F" w14:textId="77777777" w:rsidR="00043A7B" w:rsidRPr="000B41F4" w:rsidRDefault="00043A7B" w:rsidP="00D43484">
            <w:pPr>
              <w:tabs>
                <w:tab w:val="left" w:pos="6554"/>
              </w:tabs>
              <w:spacing w:after="0" w:line="300" w:lineRule="auto"/>
              <w:ind w:left="-113"/>
              <w:rPr>
                <w:rFonts w:ascii="Times New Roman" w:hAnsi="Times New Roman"/>
                <w:b/>
                <w:noProof/>
                <w:sz w:val="32"/>
                <w:szCs w:val="28"/>
                <w:lang w:eastAsia="ru-RU"/>
              </w:rPr>
            </w:pPr>
          </w:p>
          <w:p w14:paraId="441BC551" w14:textId="6D5BA08E" w:rsidR="00043A7B" w:rsidRDefault="00232C6C" w:rsidP="00D43484">
            <w:pPr>
              <w:autoSpaceDE w:val="0"/>
              <w:autoSpaceDN w:val="0"/>
              <w:adjustRightInd w:val="0"/>
              <w:spacing w:after="0" w:line="300" w:lineRule="auto"/>
              <w:ind w:right="130"/>
              <w:rPr>
                <w:rFonts w:ascii="Times New Roman" w:hAnsi="Times New Roman"/>
                <w:b/>
                <w:bCs/>
                <w:color w:val="000000"/>
                <w:sz w:val="32"/>
                <w:szCs w:val="24"/>
                <w:lang w:eastAsia="ru-RU"/>
              </w:rPr>
            </w:pPr>
            <w:r>
              <w:rPr>
                <w:rFonts w:ascii="Times New Roman" w:hAnsi="Times New Roman"/>
                <w:b/>
                <w:bCs/>
                <w:color w:val="000000"/>
                <w:sz w:val="32"/>
                <w:szCs w:val="24"/>
                <w:lang w:eastAsia="ru-RU"/>
              </w:rPr>
              <w:t>Местные</w:t>
            </w:r>
            <w:r w:rsidR="00043A7B">
              <w:rPr>
                <w:rFonts w:ascii="Times New Roman" w:hAnsi="Times New Roman"/>
                <w:b/>
                <w:bCs/>
                <w:color w:val="000000"/>
                <w:sz w:val="32"/>
                <w:szCs w:val="24"/>
                <w:lang w:eastAsia="ru-RU"/>
              </w:rPr>
              <w:t xml:space="preserve"> норматив</w:t>
            </w:r>
            <w:r>
              <w:rPr>
                <w:rFonts w:ascii="Times New Roman" w:hAnsi="Times New Roman"/>
                <w:b/>
                <w:bCs/>
                <w:color w:val="000000"/>
                <w:sz w:val="32"/>
                <w:szCs w:val="24"/>
                <w:lang w:eastAsia="ru-RU"/>
              </w:rPr>
              <w:t xml:space="preserve">ы </w:t>
            </w:r>
            <w:r w:rsidR="00043A7B">
              <w:rPr>
                <w:rFonts w:ascii="Times New Roman" w:hAnsi="Times New Roman"/>
                <w:b/>
                <w:bCs/>
                <w:color w:val="000000"/>
                <w:sz w:val="32"/>
                <w:szCs w:val="24"/>
                <w:lang w:eastAsia="ru-RU"/>
              </w:rPr>
              <w:t xml:space="preserve">градостроительного проектирования Александровского муниципального округа </w:t>
            </w:r>
            <w:r w:rsidR="007963AE">
              <w:rPr>
                <w:rFonts w:ascii="Times New Roman" w:hAnsi="Times New Roman"/>
                <w:b/>
                <w:bCs/>
                <w:color w:val="000000"/>
                <w:sz w:val="32"/>
                <w:szCs w:val="24"/>
                <w:lang w:eastAsia="ru-RU"/>
              </w:rPr>
              <w:br/>
            </w:r>
            <w:r w:rsidR="00043A7B">
              <w:rPr>
                <w:rFonts w:ascii="Times New Roman" w:hAnsi="Times New Roman"/>
                <w:b/>
                <w:bCs/>
                <w:color w:val="000000"/>
                <w:sz w:val="32"/>
                <w:szCs w:val="24"/>
                <w:lang w:eastAsia="ru-RU"/>
              </w:rPr>
              <w:t>Ставропольского края</w:t>
            </w:r>
          </w:p>
          <w:p w14:paraId="786D8532" w14:textId="77777777" w:rsidR="00043A7B" w:rsidRDefault="00043A7B" w:rsidP="00D43484">
            <w:pPr>
              <w:autoSpaceDE w:val="0"/>
              <w:autoSpaceDN w:val="0"/>
              <w:adjustRightInd w:val="0"/>
              <w:spacing w:after="0" w:line="300" w:lineRule="auto"/>
              <w:ind w:right="130"/>
              <w:rPr>
                <w:rFonts w:ascii="Times New Roman" w:hAnsi="Times New Roman"/>
                <w:b/>
                <w:noProof/>
                <w:sz w:val="28"/>
                <w:szCs w:val="28"/>
                <w:lang w:eastAsia="ru-RU"/>
              </w:rPr>
            </w:pPr>
          </w:p>
          <w:p w14:paraId="1C9BC807" w14:textId="77777777" w:rsidR="00043A7B" w:rsidRDefault="00043A7B" w:rsidP="00D43484">
            <w:pPr>
              <w:autoSpaceDE w:val="0"/>
              <w:autoSpaceDN w:val="0"/>
              <w:adjustRightInd w:val="0"/>
              <w:spacing w:after="0" w:line="300" w:lineRule="auto"/>
              <w:ind w:right="130"/>
              <w:rPr>
                <w:rFonts w:ascii="Times New Roman" w:hAnsi="Times New Roman"/>
                <w:b/>
                <w:noProof/>
                <w:sz w:val="28"/>
                <w:szCs w:val="28"/>
                <w:lang w:eastAsia="ru-RU"/>
              </w:rPr>
            </w:pPr>
          </w:p>
          <w:p w14:paraId="2A731A44" w14:textId="77777777" w:rsidR="00043A7B" w:rsidRPr="000B41F4" w:rsidRDefault="00043A7B" w:rsidP="00D43484">
            <w:pPr>
              <w:autoSpaceDE w:val="0"/>
              <w:autoSpaceDN w:val="0"/>
              <w:adjustRightInd w:val="0"/>
              <w:spacing w:after="0" w:line="300" w:lineRule="auto"/>
              <w:ind w:right="130"/>
              <w:rPr>
                <w:rFonts w:ascii="Times New Roman" w:hAnsi="Times New Roman"/>
                <w:b/>
                <w:noProof/>
                <w:sz w:val="28"/>
                <w:szCs w:val="28"/>
                <w:lang w:eastAsia="ru-RU"/>
              </w:rPr>
            </w:pPr>
          </w:p>
        </w:tc>
      </w:tr>
      <w:tr w:rsidR="00043A7B" w:rsidRPr="000B41F4" w14:paraId="65433190" w14:textId="77777777" w:rsidTr="009479DF">
        <w:trPr>
          <w:trHeight w:val="1361"/>
        </w:trPr>
        <w:tc>
          <w:tcPr>
            <w:tcW w:w="9781" w:type="dxa"/>
            <w:gridSpan w:val="5"/>
            <w:vAlign w:val="center"/>
          </w:tcPr>
          <w:p w14:paraId="10714A7C" w14:textId="77777777" w:rsidR="00043A7B" w:rsidRPr="000B41F4" w:rsidRDefault="00043A7B" w:rsidP="00D43484">
            <w:pPr>
              <w:spacing w:after="0" w:line="300" w:lineRule="auto"/>
              <w:ind w:left="1168" w:right="175" w:hanging="1168"/>
              <w:rPr>
                <w:noProof/>
                <w:sz w:val="28"/>
                <w:szCs w:val="28"/>
                <w:lang w:eastAsia="ru-RU"/>
              </w:rPr>
            </w:pPr>
            <w:r w:rsidRPr="000B41F4">
              <w:rPr>
                <w:rFonts w:ascii="Times New Roman" w:hAnsi="Times New Roman"/>
                <w:b/>
                <w:caps/>
                <w:spacing w:val="40"/>
                <w:sz w:val="24"/>
                <w:szCs w:val="24"/>
              </w:rPr>
              <w:t xml:space="preserve">ТОМ </w:t>
            </w:r>
            <w:r>
              <w:rPr>
                <w:rFonts w:ascii="Times New Roman" w:hAnsi="Times New Roman"/>
                <w:b/>
                <w:caps/>
                <w:spacing w:val="40"/>
                <w:sz w:val="24"/>
                <w:szCs w:val="24"/>
              </w:rPr>
              <w:t xml:space="preserve">3. </w:t>
            </w:r>
            <w:r w:rsidRPr="00043A7B">
              <w:rPr>
                <w:rFonts w:ascii="Times New Roman" w:hAnsi="Times New Roman"/>
                <w:caps/>
                <w:spacing w:val="40"/>
                <w:sz w:val="24"/>
                <w:szCs w:val="24"/>
              </w:rPr>
              <w:t>Правила и область применения расчетных показателей, содержащихся в основной части нормативов градостроительного проектирования</w:t>
            </w:r>
          </w:p>
        </w:tc>
      </w:tr>
      <w:tr w:rsidR="00043A7B" w:rsidRPr="000B41F4" w14:paraId="72654C43" w14:textId="77777777" w:rsidTr="009479DF">
        <w:trPr>
          <w:trHeight w:val="764"/>
        </w:trPr>
        <w:tc>
          <w:tcPr>
            <w:tcW w:w="9781" w:type="dxa"/>
            <w:gridSpan w:val="5"/>
            <w:vAlign w:val="bottom"/>
          </w:tcPr>
          <w:p w14:paraId="5DD15C32" w14:textId="77777777" w:rsidR="00043A7B" w:rsidRDefault="00043A7B" w:rsidP="00D43484">
            <w:pPr>
              <w:tabs>
                <w:tab w:val="left" w:pos="6554"/>
              </w:tabs>
              <w:spacing w:after="0" w:line="300" w:lineRule="auto"/>
              <w:ind w:left="-113"/>
              <w:jc w:val="center"/>
              <w:rPr>
                <w:rFonts w:ascii="Times New Roman" w:hAnsi="Times New Roman"/>
                <w:b/>
                <w:sz w:val="24"/>
                <w:szCs w:val="24"/>
              </w:rPr>
            </w:pPr>
          </w:p>
          <w:p w14:paraId="38B458DC" w14:textId="77777777" w:rsidR="00D43484" w:rsidRPr="000B41F4" w:rsidRDefault="00D43484" w:rsidP="00D43484">
            <w:pPr>
              <w:tabs>
                <w:tab w:val="left" w:pos="6554"/>
              </w:tabs>
              <w:spacing w:after="0" w:line="300" w:lineRule="auto"/>
              <w:rPr>
                <w:rFonts w:ascii="Times New Roman" w:hAnsi="Times New Roman"/>
                <w:b/>
                <w:sz w:val="24"/>
                <w:szCs w:val="24"/>
              </w:rPr>
            </w:pPr>
          </w:p>
          <w:p w14:paraId="651504C8" w14:textId="77777777" w:rsidR="00043A7B" w:rsidRPr="000B41F4" w:rsidRDefault="00043A7B" w:rsidP="00D43484">
            <w:pPr>
              <w:tabs>
                <w:tab w:val="left" w:pos="6554"/>
              </w:tabs>
              <w:spacing w:after="0" w:line="300" w:lineRule="auto"/>
              <w:ind w:left="-113"/>
              <w:jc w:val="center"/>
              <w:rPr>
                <w:noProof/>
                <w:sz w:val="28"/>
                <w:szCs w:val="28"/>
                <w:lang w:eastAsia="ru-RU"/>
              </w:rPr>
            </w:pPr>
            <w:r w:rsidRPr="000B41F4">
              <w:rPr>
                <w:rFonts w:ascii="Times New Roman" w:hAnsi="Times New Roman"/>
                <w:b/>
                <w:sz w:val="24"/>
                <w:szCs w:val="24"/>
              </w:rPr>
              <w:lastRenderedPageBreak/>
              <w:t>2021 год</w:t>
            </w:r>
          </w:p>
        </w:tc>
      </w:tr>
    </w:tbl>
    <w:p w14:paraId="332B9DDA" w14:textId="77777777" w:rsidR="00043A7B" w:rsidRPr="000B41F4" w:rsidRDefault="00043A7B" w:rsidP="00043A7B">
      <w:pPr>
        <w:spacing w:after="0" w:line="240" w:lineRule="auto"/>
        <w:jc w:val="center"/>
        <w:rPr>
          <w:rFonts w:ascii="Times New Roman" w:hAnsi="Times New Roman"/>
          <w:b/>
          <w:sz w:val="24"/>
          <w:szCs w:val="24"/>
        </w:rPr>
        <w:sectPr w:rsidR="00043A7B" w:rsidRPr="000B41F4" w:rsidSect="008A12B2">
          <w:headerReference w:type="default" r:id="rId11"/>
          <w:footerReference w:type="even" r:id="rId12"/>
          <w:footerReference w:type="default" r:id="rId13"/>
          <w:footerReference w:type="first" r:id="rId14"/>
          <w:pgSz w:w="11907" w:h="16839"/>
          <w:pgMar w:top="1134" w:right="567" w:bottom="1134" w:left="1418" w:header="567" w:footer="567" w:gutter="0"/>
          <w:cols w:space="720"/>
          <w:titlePg/>
          <w:docGrid w:linePitch="299"/>
        </w:sectPr>
      </w:pPr>
    </w:p>
    <w:p w14:paraId="2B53833F" w14:textId="6ADB5483" w:rsidR="00043A7B" w:rsidRPr="000B41F4" w:rsidRDefault="00232C6C" w:rsidP="00043A7B">
      <w:pPr>
        <w:tabs>
          <w:tab w:val="left" w:pos="6554"/>
        </w:tabs>
        <w:spacing w:after="0" w:line="300" w:lineRule="auto"/>
        <w:rPr>
          <w:rFonts w:ascii="Times New Roman" w:hAnsi="Times New Roman"/>
          <w:sz w:val="28"/>
          <w:szCs w:val="28"/>
        </w:rPr>
      </w:pPr>
      <w:r>
        <w:rPr>
          <w:rFonts w:ascii="Times New Roman" w:hAnsi="Times New Roman"/>
          <w:b/>
          <w:noProof/>
          <w:sz w:val="28"/>
          <w:szCs w:val="28"/>
          <w:lang w:eastAsia="ru-RU"/>
        </w:rPr>
        <w:lastRenderedPageBreak/>
        <w:t>М</w:t>
      </w:r>
      <w:r w:rsidR="00043A7B">
        <w:rPr>
          <w:rFonts w:ascii="Times New Roman" w:hAnsi="Times New Roman"/>
          <w:b/>
          <w:noProof/>
          <w:sz w:val="28"/>
          <w:szCs w:val="28"/>
          <w:lang w:eastAsia="ru-RU"/>
        </w:rPr>
        <w:t>естны</w:t>
      </w:r>
      <w:r>
        <w:rPr>
          <w:rFonts w:ascii="Times New Roman" w:hAnsi="Times New Roman"/>
          <w:b/>
          <w:noProof/>
          <w:sz w:val="28"/>
          <w:szCs w:val="28"/>
          <w:lang w:eastAsia="ru-RU"/>
        </w:rPr>
        <w:t>е</w:t>
      </w:r>
      <w:r w:rsidR="00043A7B">
        <w:rPr>
          <w:rFonts w:ascii="Times New Roman" w:hAnsi="Times New Roman"/>
          <w:b/>
          <w:noProof/>
          <w:sz w:val="28"/>
          <w:szCs w:val="28"/>
          <w:lang w:eastAsia="ru-RU"/>
        </w:rPr>
        <w:t xml:space="preserve"> норматив</w:t>
      </w:r>
      <w:r>
        <w:rPr>
          <w:rFonts w:ascii="Times New Roman" w:hAnsi="Times New Roman"/>
          <w:b/>
          <w:noProof/>
          <w:sz w:val="28"/>
          <w:szCs w:val="28"/>
          <w:lang w:eastAsia="ru-RU"/>
        </w:rPr>
        <w:t>ы</w:t>
      </w:r>
      <w:r w:rsidR="00043A7B">
        <w:rPr>
          <w:rFonts w:ascii="Times New Roman" w:hAnsi="Times New Roman"/>
          <w:b/>
          <w:noProof/>
          <w:sz w:val="28"/>
          <w:szCs w:val="28"/>
          <w:lang w:eastAsia="ru-RU"/>
        </w:rPr>
        <w:t xml:space="preserve"> </w:t>
      </w:r>
      <w:r w:rsidR="00043A7B" w:rsidRPr="000B41F4">
        <w:rPr>
          <w:rFonts w:ascii="Times New Roman" w:hAnsi="Times New Roman"/>
          <w:b/>
          <w:noProof/>
          <w:sz w:val="28"/>
          <w:szCs w:val="28"/>
          <w:lang w:eastAsia="ru-RU"/>
        </w:rPr>
        <w:t xml:space="preserve">градостроительного проектирования </w:t>
      </w:r>
      <w:r w:rsidR="007963AE">
        <w:rPr>
          <w:rFonts w:ascii="Times New Roman" w:hAnsi="Times New Roman"/>
          <w:b/>
          <w:noProof/>
          <w:sz w:val="28"/>
          <w:szCs w:val="28"/>
          <w:lang w:eastAsia="ru-RU"/>
        </w:rPr>
        <w:br/>
      </w:r>
      <w:r w:rsidR="00F97052">
        <w:rPr>
          <w:rFonts w:ascii="Times New Roman" w:hAnsi="Times New Roman"/>
          <w:b/>
          <w:noProof/>
          <w:sz w:val="28"/>
          <w:szCs w:val="28"/>
          <w:lang w:eastAsia="ru-RU"/>
        </w:rPr>
        <w:t>Александровского муниципального округа Ставропольского края</w:t>
      </w:r>
    </w:p>
    <w:p w14:paraId="44F5E169" w14:textId="77777777" w:rsidR="00D43484" w:rsidRDefault="00D43484" w:rsidP="00043A7B">
      <w:pPr>
        <w:tabs>
          <w:tab w:val="left" w:pos="6554"/>
        </w:tabs>
        <w:spacing w:after="0" w:line="300" w:lineRule="auto"/>
        <w:jc w:val="both"/>
        <w:rPr>
          <w:rFonts w:ascii="Times New Roman" w:hAnsi="Times New Roman"/>
          <w:sz w:val="28"/>
          <w:szCs w:val="28"/>
        </w:rPr>
      </w:pPr>
    </w:p>
    <w:p w14:paraId="27D5401A" w14:textId="77777777" w:rsidR="00D43484" w:rsidRDefault="00D43484" w:rsidP="00043A7B">
      <w:pPr>
        <w:tabs>
          <w:tab w:val="left" w:pos="6554"/>
        </w:tabs>
        <w:spacing w:after="0" w:line="300" w:lineRule="auto"/>
        <w:jc w:val="both"/>
        <w:rPr>
          <w:rFonts w:ascii="Times New Roman" w:hAnsi="Times New Roman"/>
          <w:sz w:val="28"/>
          <w:szCs w:val="28"/>
        </w:rPr>
      </w:pPr>
    </w:p>
    <w:p w14:paraId="3DDED391" w14:textId="77777777" w:rsidR="00043A7B" w:rsidRPr="000B41F4" w:rsidRDefault="00043A7B" w:rsidP="00D43484">
      <w:pPr>
        <w:tabs>
          <w:tab w:val="left" w:pos="6554"/>
        </w:tabs>
        <w:spacing w:after="0" w:line="300" w:lineRule="auto"/>
        <w:rPr>
          <w:rFonts w:ascii="Times New Roman" w:hAnsi="Times New Roman"/>
          <w:sz w:val="28"/>
          <w:szCs w:val="28"/>
        </w:rPr>
      </w:pPr>
      <w:r w:rsidRPr="000B41F4">
        <w:rPr>
          <w:rFonts w:ascii="Times New Roman" w:hAnsi="Times New Roman"/>
          <w:sz w:val="28"/>
          <w:szCs w:val="28"/>
        </w:rPr>
        <w:t xml:space="preserve">Том </w:t>
      </w:r>
      <w:r>
        <w:rPr>
          <w:rFonts w:ascii="Times New Roman" w:hAnsi="Times New Roman"/>
          <w:sz w:val="28"/>
          <w:szCs w:val="28"/>
        </w:rPr>
        <w:t>3</w:t>
      </w:r>
      <w:r w:rsidRPr="000B41F4">
        <w:rPr>
          <w:rFonts w:ascii="Times New Roman" w:hAnsi="Times New Roman"/>
          <w:sz w:val="28"/>
          <w:szCs w:val="28"/>
        </w:rPr>
        <w:t>.</w:t>
      </w:r>
      <w:r>
        <w:rPr>
          <w:rFonts w:ascii="Times New Roman" w:hAnsi="Times New Roman"/>
          <w:sz w:val="28"/>
          <w:szCs w:val="28"/>
        </w:rPr>
        <w:t xml:space="preserve"> </w:t>
      </w:r>
      <w:r w:rsidRPr="00043A7B">
        <w:rPr>
          <w:rFonts w:ascii="Times New Roman" w:hAnsi="Times New Roman"/>
          <w:sz w:val="28"/>
          <w:szCs w:val="28"/>
        </w:rPr>
        <w:t>Правила и область применения расчетных показателей, содержащихся в основной части нормативов градостроительного проектирования</w:t>
      </w:r>
      <w:r w:rsidRPr="000B41F4">
        <w:rPr>
          <w:rFonts w:ascii="Times New Roman" w:hAnsi="Times New Roman"/>
          <w:sz w:val="28"/>
          <w:szCs w:val="28"/>
        </w:rPr>
        <w:t xml:space="preserve"> </w:t>
      </w:r>
    </w:p>
    <w:p w14:paraId="286726B0" w14:textId="77777777" w:rsidR="00043A7B" w:rsidRPr="000B41F4" w:rsidRDefault="00043A7B" w:rsidP="00043A7B">
      <w:pPr>
        <w:tabs>
          <w:tab w:val="left" w:pos="6554"/>
        </w:tabs>
        <w:spacing w:after="0" w:line="300" w:lineRule="auto"/>
        <w:rPr>
          <w:rFonts w:ascii="Times New Roman" w:hAnsi="Times New Roman"/>
          <w:sz w:val="28"/>
          <w:szCs w:val="28"/>
        </w:rPr>
      </w:pPr>
    </w:p>
    <w:p w14:paraId="1843EC95" w14:textId="77777777" w:rsidR="00043A7B" w:rsidRPr="000B41F4" w:rsidRDefault="00043A7B" w:rsidP="00043A7B">
      <w:pPr>
        <w:tabs>
          <w:tab w:val="left" w:pos="6554"/>
        </w:tabs>
        <w:spacing w:after="0" w:line="300" w:lineRule="auto"/>
        <w:rPr>
          <w:rFonts w:ascii="Times New Roman" w:hAnsi="Times New Roman"/>
          <w:sz w:val="28"/>
          <w:szCs w:val="28"/>
        </w:rPr>
      </w:pPr>
    </w:p>
    <w:p w14:paraId="07A279B1" w14:textId="77777777" w:rsidR="00D43484" w:rsidRPr="000B41F4" w:rsidRDefault="00D43484" w:rsidP="00D43484">
      <w:pPr>
        <w:spacing w:after="0" w:line="300" w:lineRule="auto"/>
        <w:contextualSpacing/>
        <w:rPr>
          <w:rFonts w:ascii="Times New Roman" w:hAnsi="Times New Roman"/>
          <w:b/>
          <w:sz w:val="24"/>
          <w:szCs w:val="26"/>
        </w:rPr>
      </w:pPr>
      <w:r w:rsidRPr="000B41F4">
        <w:rPr>
          <w:rFonts w:ascii="Times New Roman" w:hAnsi="Times New Roman"/>
          <w:b/>
          <w:sz w:val="24"/>
          <w:szCs w:val="26"/>
        </w:rPr>
        <w:t>Заказчик:</w:t>
      </w:r>
      <w:r>
        <w:rPr>
          <w:rFonts w:ascii="Times New Roman" w:hAnsi="Times New Roman"/>
          <w:b/>
          <w:sz w:val="24"/>
          <w:szCs w:val="26"/>
        </w:rPr>
        <w:t xml:space="preserve"> </w:t>
      </w:r>
      <w:r w:rsidRPr="00DD1ED9">
        <w:rPr>
          <w:rFonts w:ascii="Times New Roman" w:hAnsi="Times New Roman"/>
          <w:color w:val="000000"/>
          <w:sz w:val="24"/>
          <w:szCs w:val="24"/>
        </w:rPr>
        <w:t>Администрация Александровского муниципального округа Ставропольского края</w:t>
      </w:r>
      <w:r w:rsidRPr="000B41F4">
        <w:rPr>
          <w:rFonts w:ascii="Times New Roman" w:hAnsi="Times New Roman"/>
          <w:sz w:val="24"/>
          <w:szCs w:val="26"/>
        </w:rPr>
        <w:t xml:space="preserve"> </w:t>
      </w:r>
    </w:p>
    <w:p w14:paraId="7F232063" w14:textId="1A005B36" w:rsidR="00D43484" w:rsidRPr="00CB3B33" w:rsidRDefault="00D43484" w:rsidP="00D43484">
      <w:pPr>
        <w:spacing w:after="0" w:line="300" w:lineRule="auto"/>
        <w:rPr>
          <w:rFonts w:ascii="Times New Roman" w:hAnsi="Times New Roman"/>
          <w:sz w:val="24"/>
          <w:szCs w:val="26"/>
        </w:rPr>
      </w:pPr>
      <w:r>
        <w:rPr>
          <w:rFonts w:ascii="Times New Roman" w:hAnsi="Times New Roman"/>
          <w:b/>
          <w:sz w:val="24"/>
          <w:szCs w:val="26"/>
        </w:rPr>
        <w:t>Муниципальный контракт</w:t>
      </w:r>
      <w:r w:rsidR="00C00D04">
        <w:rPr>
          <w:rFonts w:ascii="Times New Roman" w:hAnsi="Times New Roman"/>
          <w:b/>
          <w:sz w:val="24"/>
          <w:szCs w:val="26"/>
        </w:rPr>
        <w:t xml:space="preserve">: </w:t>
      </w:r>
      <w:r w:rsidR="00C00D04" w:rsidRPr="00C00D04">
        <w:rPr>
          <w:rFonts w:ascii="Times New Roman" w:hAnsi="Times New Roman"/>
          <w:sz w:val="24"/>
          <w:szCs w:val="26"/>
        </w:rPr>
        <w:t>б/н</w:t>
      </w:r>
      <w:r w:rsidRPr="00C00D04">
        <w:rPr>
          <w:rFonts w:ascii="Times New Roman" w:hAnsi="Times New Roman"/>
          <w:sz w:val="24"/>
          <w:szCs w:val="26"/>
        </w:rPr>
        <w:t xml:space="preserve"> от 28.06.2021</w:t>
      </w:r>
    </w:p>
    <w:p w14:paraId="019E72CD" w14:textId="6F6C1D5D" w:rsidR="00D43484" w:rsidRPr="000B41F4" w:rsidRDefault="00D43484" w:rsidP="00D43484">
      <w:pPr>
        <w:spacing w:after="0" w:line="300" w:lineRule="auto"/>
        <w:rPr>
          <w:rFonts w:ascii="Times New Roman" w:hAnsi="Times New Roman"/>
          <w:sz w:val="24"/>
          <w:szCs w:val="26"/>
        </w:rPr>
      </w:pPr>
      <w:r w:rsidRPr="000B41F4">
        <w:rPr>
          <w:rFonts w:ascii="Times New Roman" w:hAnsi="Times New Roman"/>
          <w:b/>
          <w:sz w:val="24"/>
          <w:szCs w:val="26"/>
        </w:rPr>
        <w:t>Исполнитель:</w:t>
      </w:r>
      <w:r w:rsidRPr="000B41F4">
        <w:rPr>
          <w:rFonts w:ascii="Times New Roman" w:hAnsi="Times New Roman"/>
          <w:sz w:val="24"/>
          <w:szCs w:val="26"/>
        </w:rPr>
        <w:t xml:space="preserve"> Общество с ограниченной ответственностью Научно-исследовательский институт «Земля и город»</w:t>
      </w:r>
    </w:p>
    <w:p w14:paraId="36A6C743" w14:textId="77777777" w:rsidR="00D43484" w:rsidRPr="000B41F4" w:rsidRDefault="00D43484" w:rsidP="00D43484">
      <w:pPr>
        <w:spacing w:before="240" w:after="0" w:line="480" w:lineRule="auto"/>
        <w:jc w:val="both"/>
        <w:rPr>
          <w:rFonts w:ascii="Times New Roman" w:hAnsi="Times New Roman"/>
          <w:sz w:val="24"/>
          <w:szCs w:val="24"/>
        </w:rPr>
      </w:pPr>
      <w:r w:rsidRPr="000B41F4">
        <w:rPr>
          <w:rFonts w:ascii="Times New Roman" w:hAnsi="Times New Roman"/>
          <w:sz w:val="24"/>
          <w:szCs w:val="24"/>
        </w:rPr>
        <w:t>Генеральный директор_________________________________</w:t>
      </w:r>
      <w:r>
        <w:rPr>
          <w:rFonts w:ascii="Times New Roman" w:hAnsi="Times New Roman"/>
          <w:sz w:val="24"/>
          <w:szCs w:val="24"/>
        </w:rPr>
        <w:t>_</w:t>
      </w:r>
      <w:r w:rsidRPr="000B41F4">
        <w:rPr>
          <w:rFonts w:ascii="Times New Roman" w:hAnsi="Times New Roman"/>
          <w:sz w:val="24"/>
          <w:szCs w:val="24"/>
        </w:rPr>
        <w:t>_________________ П.И. Комаров</w:t>
      </w:r>
    </w:p>
    <w:p w14:paraId="3737364D" w14:textId="77777777" w:rsidR="00D43484" w:rsidRDefault="00D43484" w:rsidP="00D43484">
      <w:pPr>
        <w:spacing w:after="0" w:line="480" w:lineRule="auto"/>
        <w:jc w:val="both"/>
        <w:rPr>
          <w:rFonts w:ascii="Times New Roman" w:hAnsi="Times New Roman"/>
          <w:sz w:val="24"/>
          <w:szCs w:val="24"/>
        </w:rPr>
      </w:pPr>
      <w:r w:rsidRPr="000B41F4">
        <w:rPr>
          <w:rFonts w:ascii="Times New Roman" w:hAnsi="Times New Roman"/>
          <w:sz w:val="24"/>
          <w:szCs w:val="24"/>
        </w:rPr>
        <w:t>Технический директор_________________________________</w:t>
      </w:r>
      <w:r>
        <w:rPr>
          <w:rFonts w:ascii="Times New Roman" w:hAnsi="Times New Roman"/>
          <w:sz w:val="24"/>
          <w:szCs w:val="24"/>
        </w:rPr>
        <w:t>_</w:t>
      </w:r>
      <w:r w:rsidRPr="000B41F4">
        <w:rPr>
          <w:rFonts w:ascii="Times New Roman" w:hAnsi="Times New Roman"/>
          <w:sz w:val="24"/>
          <w:szCs w:val="24"/>
        </w:rPr>
        <w:t>_________________ А.С. Белихов</w:t>
      </w:r>
    </w:p>
    <w:p w14:paraId="5C2AE88F" w14:textId="77777777" w:rsidR="00D43484" w:rsidRPr="00CB3B33" w:rsidRDefault="00D43484" w:rsidP="00D43484">
      <w:pPr>
        <w:spacing w:after="0" w:line="480" w:lineRule="auto"/>
        <w:jc w:val="both"/>
        <w:rPr>
          <w:rFonts w:ascii="Times New Roman" w:hAnsi="Times New Roman"/>
          <w:sz w:val="24"/>
          <w:szCs w:val="24"/>
        </w:rPr>
      </w:pPr>
      <w:r w:rsidRPr="00CB3B33">
        <w:rPr>
          <w:rFonts w:ascii="Times New Roman" w:hAnsi="Times New Roman"/>
          <w:sz w:val="24"/>
          <w:szCs w:val="24"/>
        </w:rPr>
        <w:t>Начальник проектного управления № 2__________________________</w:t>
      </w:r>
      <w:r>
        <w:rPr>
          <w:rFonts w:ascii="Times New Roman" w:hAnsi="Times New Roman"/>
          <w:sz w:val="24"/>
          <w:szCs w:val="24"/>
        </w:rPr>
        <w:t>__________</w:t>
      </w:r>
      <w:r w:rsidRPr="00CB3B33">
        <w:rPr>
          <w:rFonts w:ascii="Times New Roman" w:hAnsi="Times New Roman"/>
          <w:sz w:val="24"/>
          <w:szCs w:val="24"/>
        </w:rPr>
        <w:t xml:space="preserve"> И.В. Курбатов</w:t>
      </w:r>
    </w:p>
    <w:p w14:paraId="7528A5D0" w14:textId="77777777" w:rsidR="00D43484" w:rsidRPr="00CB3B33" w:rsidRDefault="00D43484" w:rsidP="00D43484">
      <w:pPr>
        <w:spacing w:after="0" w:line="480" w:lineRule="auto"/>
        <w:jc w:val="both"/>
        <w:rPr>
          <w:rFonts w:ascii="Times New Roman" w:hAnsi="Times New Roman"/>
          <w:bCs/>
          <w:sz w:val="24"/>
          <w:szCs w:val="24"/>
        </w:rPr>
      </w:pPr>
      <w:r w:rsidRPr="00CB3B33">
        <w:rPr>
          <w:rFonts w:ascii="Times New Roman" w:hAnsi="Times New Roman"/>
          <w:bCs/>
          <w:sz w:val="24"/>
          <w:szCs w:val="24"/>
        </w:rPr>
        <w:t>Начальник проектного отдела № 4___________</w:t>
      </w:r>
      <w:r>
        <w:rPr>
          <w:rFonts w:ascii="Times New Roman" w:hAnsi="Times New Roman"/>
          <w:bCs/>
          <w:sz w:val="24"/>
          <w:szCs w:val="24"/>
        </w:rPr>
        <w:t>_</w:t>
      </w:r>
      <w:r w:rsidRPr="00CB3B33">
        <w:rPr>
          <w:rFonts w:ascii="Times New Roman" w:hAnsi="Times New Roman"/>
          <w:bCs/>
          <w:sz w:val="24"/>
          <w:szCs w:val="24"/>
        </w:rPr>
        <w:t>____________________</w:t>
      </w:r>
      <w:r>
        <w:rPr>
          <w:rFonts w:ascii="Times New Roman" w:hAnsi="Times New Roman"/>
          <w:bCs/>
          <w:sz w:val="24"/>
          <w:szCs w:val="24"/>
        </w:rPr>
        <w:t>_________</w:t>
      </w:r>
      <w:r w:rsidRPr="00CB3B33">
        <w:rPr>
          <w:rFonts w:ascii="Times New Roman" w:hAnsi="Times New Roman"/>
          <w:bCs/>
          <w:sz w:val="24"/>
          <w:szCs w:val="24"/>
        </w:rPr>
        <w:t xml:space="preserve"> Т.Н. Крылова</w:t>
      </w:r>
    </w:p>
    <w:p w14:paraId="336E2409" w14:textId="77777777" w:rsidR="00D43484" w:rsidRPr="000B41F4" w:rsidRDefault="00D43484" w:rsidP="00D43484">
      <w:pPr>
        <w:spacing w:after="0" w:line="480" w:lineRule="auto"/>
        <w:jc w:val="both"/>
        <w:rPr>
          <w:rFonts w:ascii="Times New Roman" w:hAnsi="Times New Roman"/>
          <w:b/>
          <w:sz w:val="24"/>
          <w:szCs w:val="24"/>
        </w:rPr>
      </w:pPr>
      <w:r w:rsidRPr="000B41F4">
        <w:rPr>
          <w:rFonts w:ascii="Times New Roman" w:hAnsi="Times New Roman"/>
          <w:b/>
          <w:sz w:val="24"/>
          <w:szCs w:val="24"/>
        </w:rPr>
        <w:t>Нормоконтроль проекта:</w:t>
      </w:r>
      <w:r w:rsidRPr="000B41F4">
        <w:rPr>
          <w:rFonts w:ascii="Times New Roman" w:hAnsi="Times New Roman"/>
          <w:b/>
          <w:sz w:val="24"/>
          <w:szCs w:val="24"/>
        </w:rPr>
        <w:tab/>
      </w:r>
    </w:p>
    <w:p w14:paraId="23693055" w14:textId="25216100" w:rsidR="00D43484" w:rsidRPr="001A327D" w:rsidRDefault="00D43484" w:rsidP="00D43484">
      <w:pPr>
        <w:spacing w:after="160" w:line="259" w:lineRule="auto"/>
        <w:rPr>
          <w:rFonts w:asciiTheme="minorHAnsi" w:eastAsiaTheme="minorHAnsi" w:hAnsiTheme="minorHAnsi" w:cstheme="minorBidi"/>
        </w:rPr>
      </w:pPr>
      <w:r w:rsidRPr="001A327D">
        <w:rPr>
          <w:rFonts w:ascii="Times New Roman" w:eastAsiaTheme="minorHAnsi" w:hAnsi="Times New Roman"/>
          <w:sz w:val="24"/>
          <w:szCs w:val="24"/>
        </w:rPr>
        <w:t>Ведущий инженер-нормоконтролер службы контроля качества</w:t>
      </w:r>
      <w:r>
        <w:rPr>
          <w:rFonts w:asciiTheme="minorHAnsi" w:eastAsiaTheme="minorHAnsi" w:hAnsiTheme="minorHAnsi" w:cstheme="minorBidi"/>
        </w:rPr>
        <w:t xml:space="preserve"> </w:t>
      </w:r>
      <w:r>
        <w:rPr>
          <w:rFonts w:ascii="Times New Roman" w:hAnsi="Times New Roman"/>
          <w:sz w:val="24"/>
          <w:szCs w:val="24"/>
        </w:rPr>
        <w:t>_</w:t>
      </w:r>
      <w:r w:rsidRPr="000B41F4">
        <w:rPr>
          <w:rFonts w:ascii="Times New Roman" w:hAnsi="Times New Roman"/>
          <w:sz w:val="24"/>
          <w:szCs w:val="24"/>
        </w:rPr>
        <w:t>____</w:t>
      </w:r>
      <w:r>
        <w:rPr>
          <w:rFonts w:ascii="Times New Roman" w:hAnsi="Times New Roman"/>
          <w:sz w:val="24"/>
          <w:szCs w:val="24"/>
        </w:rPr>
        <w:t>__</w:t>
      </w:r>
      <w:r w:rsidRPr="000B41F4">
        <w:rPr>
          <w:rFonts w:ascii="Times New Roman" w:hAnsi="Times New Roman"/>
          <w:sz w:val="24"/>
          <w:szCs w:val="24"/>
        </w:rPr>
        <w:t xml:space="preserve">_________ </w:t>
      </w:r>
      <w:r>
        <w:rPr>
          <w:rFonts w:ascii="Times New Roman" w:hAnsi="Times New Roman"/>
          <w:sz w:val="24"/>
          <w:szCs w:val="24"/>
        </w:rPr>
        <w:t>И.В. Карлова</w:t>
      </w:r>
    </w:p>
    <w:p w14:paraId="56C2AB85" w14:textId="77777777" w:rsidR="00043A7B" w:rsidRPr="000B41F4" w:rsidRDefault="00043A7B" w:rsidP="00043A7B">
      <w:pPr>
        <w:spacing w:after="0" w:line="300" w:lineRule="auto"/>
        <w:rPr>
          <w:rFonts w:ascii="Times New Roman" w:hAnsi="Times New Roman"/>
          <w:sz w:val="28"/>
          <w:szCs w:val="24"/>
        </w:rPr>
      </w:pPr>
    </w:p>
    <w:p w14:paraId="053AE61C" w14:textId="77777777" w:rsidR="00043A7B" w:rsidRPr="000B41F4" w:rsidRDefault="00043A7B" w:rsidP="00043A7B">
      <w:pPr>
        <w:rPr>
          <w:rFonts w:ascii="Times New Roman" w:hAnsi="Times New Roman"/>
          <w:sz w:val="24"/>
          <w:szCs w:val="24"/>
        </w:rPr>
        <w:sectPr w:rsidR="00043A7B" w:rsidRPr="000B41F4" w:rsidSect="008A12B2">
          <w:headerReference w:type="first" r:id="rId15"/>
          <w:pgSz w:w="11907" w:h="16839"/>
          <w:pgMar w:top="1134" w:right="567" w:bottom="1134" w:left="1418" w:header="567" w:footer="567" w:gutter="0"/>
          <w:cols w:space="720"/>
          <w:titlePg/>
          <w:docGrid w:linePitch="299"/>
        </w:sectPr>
      </w:pPr>
    </w:p>
    <w:p w14:paraId="3F9A7D04" w14:textId="77777777" w:rsidR="00043A7B" w:rsidRDefault="00043A7B" w:rsidP="00D43484">
      <w:pPr>
        <w:pStyle w:val="aff4"/>
        <w:spacing w:before="0" w:after="0" w:line="300" w:lineRule="auto"/>
        <w:ind w:firstLine="0"/>
        <w:jc w:val="center"/>
        <w:rPr>
          <w:b/>
          <w:bCs/>
          <w:color w:val="000000"/>
          <w:sz w:val="28"/>
        </w:rPr>
      </w:pPr>
      <w:r w:rsidRPr="000B41F4">
        <w:rPr>
          <w:b/>
          <w:bCs/>
          <w:color w:val="000000"/>
          <w:sz w:val="28"/>
        </w:rPr>
        <w:lastRenderedPageBreak/>
        <w:t>ПЕРЕЧЕНЬ МАТЕРИАЛОВ</w:t>
      </w:r>
    </w:p>
    <w:p w14:paraId="463DAC58" w14:textId="34B6D7C2" w:rsidR="00043A7B" w:rsidRPr="000B41F4" w:rsidRDefault="00043A7B" w:rsidP="00D43484">
      <w:pPr>
        <w:widowControl w:val="0"/>
        <w:shd w:val="clear" w:color="auto" w:fill="FFFFFF"/>
        <w:autoSpaceDE w:val="0"/>
        <w:autoSpaceDN w:val="0"/>
        <w:adjustRightInd w:val="0"/>
        <w:spacing w:after="0" w:line="300" w:lineRule="auto"/>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Том 1. Основная часть.</w:t>
      </w:r>
      <w:r>
        <w:rPr>
          <w:rFonts w:ascii="Times New Roman" w:eastAsia="Times New Roman" w:hAnsi="Times New Roman"/>
          <w:sz w:val="24"/>
          <w:szCs w:val="24"/>
          <w:lang w:eastAsia="ru-RU"/>
        </w:rPr>
        <w:t xml:space="preserve"> </w:t>
      </w:r>
      <w:r w:rsidRPr="00CB3B33">
        <w:rPr>
          <w:rFonts w:ascii="Times New Roman" w:eastAsia="Times New Roman" w:hAnsi="Times New Roman"/>
          <w:sz w:val="24"/>
          <w:szCs w:val="24"/>
          <w:lang w:eastAsia="ru-RU"/>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w:t>
      </w:r>
    </w:p>
    <w:p w14:paraId="563F06C3" w14:textId="77312DCC" w:rsidR="00043A7B" w:rsidRPr="000B41F4" w:rsidRDefault="00043A7B" w:rsidP="00D43484">
      <w:pPr>
        <w:widowControl w:val="0"/>
        <w:shd w:val="clear" w:color="auto" w:fill="FFFFFF"/>
        <w:autoSpaceDE w:val="0"/>
        <w:autoSpaceDN w:val="0"/>
        <w:adjustRightInd w:val="0"/>
        <w:spacing w:before="120" w:after="0" w:line="300" w:lineRule="auto"/>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Том 2.</w:t>
      </w:r>
      <w:r>
        <w:rPr>
          <w:rFonts w:ascii="Times New Roman" w:eastAsia="Times New Roman" w:hAnsi="Times New Roman"/>
          <w:sz w:val="24"/>
          <w:szCs w:val="24"/>
          <w:lang w:eastAsia="ru-RU"/>
        </w:rPr>
        <w:t xml:space="preserve"> </w:t>
      </w:r>
      <w:r w:rsidRPr="00CB3B33">
        <w:rPr>
          <w:rFonts w:ascii="Times New Roman" w:eastAsia="Times New Roman" w:hAnsi="Times New Roman"/>
          <w:sz w:val="24"/>
          <w:szCs w:val="24"/>
          <w:lang w:eastAsia="ru-RU"/>
        </w:rPr>
        <w:t>Материалы по обоснованию расчетных показателей, содержащихся в основной части нормативов градостроительного проектирования</w:t>
      </w:r>
    </w:p>
    <w:p w14:paraId="73D3C48C" w14:textId="378EAA89" w:rsidR="00043A7B" w:rsidRPr="000B41F4" w:rsidRDefault="00043A7B" w:rsidP="00D43484">
      <w:pPr>
        <w:widowControl w:val="0"/>
        <w:shd w:val="clear" w:color="auto" w:fill="FFFFFF"/>
        <w:autoSpaceDE w:val="0"/>
        <w:autoSpaceDN w:val="0"/>
        <w:adjustRightInd w:val="0"/>
        <w:spacing w:before="120" w:after="0" w:line="300" w:lineRule="auto"/>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 xml:space="preserve">Том 3. </w:t>
      </w:r>
      <w:r w:rsidRPr="00CB3B33">
        <w:rPr>
          <w:rFonts w:ascii="Times New Roman" w:eastAsia="Times New Roman" w:hAnsi="Times New Roman"/>
          <w:sz w:val="24"/>
          <w:szCs w:val="24"/>
          <w:lang w:eastAsia="ru-RU"/>
        </w:rPr>
        <w:t>Правила и область применения расчетных показателей, содержащихся в основной части нормативов градостроительного проектирования</w:t>
      </w:r>
    </w:p>
    <w:p w14:paraId="65C750DF" w14:textId="77777777" w:rsidR="00F563E1" w:rsidRPr="000B41F4" w:rsidRDefault="00F563E1" w:rsidP="00D43484">
      <w:pPr>
        <w:spacing w:line="300" w:lineRule="auto"/>
        <w:rPr>
          <w:rFonts w:cs="Arial"/>
        </w:rPr>
        <w:sectPr w:rsidR="00F563E1" w:rsidRPr="000B41F4" w:rsidSect="006972D5">
          <w:headerReference w:type="default" r:id="rId16"/>
          <w:footerReference w:type="default" r:id="rId17"/>
          <w:pgSz w:w="11907" w:h="16839" w:code="9"/>
          <w:pgMar w:top="1134" w:right="567" w:bottom="1134" w:left="1418" w:header="567" w:footer="567" w:gutter="0"/>
          <w:cols w:space="720"/>
          <w:noEndnote/>
          <w:docGrid w:linePitch="299"/>
        </w:sectPr>
      </w:pPr>
    </w:p>
    <w:p w14:paraId="2A765E98" w14:textId="77777777" w:rsidR="000F230E" w:rsidRPr="00C00D04" w:rsidRDefault="000F230E" w:rsidP="00C00D04">
      <w:pPr>
        <w:pStyle w:val="aff4"/>
        <w:spacing w:before="0" w:after="0" w:line="300" w:lineRule="auto"/>
        <w:ind w:firstLine="0"/>
        <w:jc w:val="left"/>
      </w:pPr>
    </w:p>
    <w:p w14:paraId="1A17B00F" w14:textId="77777777" w:rsidR="005C0BDF" w:rsidRPr="00C00D04" w:rsidRDefault="005C0BDF" w:rsidP="00C00D04">
      <w:pPr>
        <w:pStyle w:val="aff4"/>
        <w:spacing w:before="0" w:after="0" w:line="300" w:lineRule="auto"/>
        <w:ind w:firstLine="0"/>
        <w:jc w:val="left"/>
        <w:sectPr w:rsidR="005C0BDF" w:rsidRPr="00C00D04" w:rsidSect="00023E66">
          <w:footerReference w:type="default" r:id="rId18"/>
          <w:pgSz w:w="11907" w:h="16839" w:code="9"/>
          <w:pgMar w:top="1134" w:right="567" w:bottom="1134" w:left="1418" w:header="567" w:footer="567" w:gutter="0"/>
          <w:cols w:space="720"/>
          <w:noEndnote/>
          <w:docGrid w:linePitch="299"/>
        </w:sectPr>
      </w:pPr>
    </w:p>
    <w:p w14:paraId="19C9E3D4" w14:textId="77777777" w:rsidR="00B6121D" w:rsidRPr="00C00D04" w:rsidRDefault="002415A1" w:rsidP="00C00D04">
      <w:pPr>
        <w:spacing w:after="0" w:line="300" w:lineRule="auto"/>
        <w:jc w:val="center"/>
        <w:rPr>
          <w:rFonts w:ascii="Times New Roman" w:hAnsi="Times New Roman"/>
          <w:b/>
          <w:sz w:val="24"/>
          <w:szCs w:val="24"/>
        </w:rPr>
      </w:pPr>
      <w:r w:rsidRPr="00C00D04">
        <w:rPr>
          <w:rFonts w:ascii="Times New Roman" w:hAnsi="Times New Roman"/>
          <w:b/>
          <w:sz w:val="24"/>
          <w:szCs w:val="24"/>
        </w:rPr>
        <w:lastRenderedPageBreak/>
        <w:t>СОДЕРЖАНИЕ</w:t>
      </w:r>
    </w:p>
    <w:p w14:paraId="3CC61D89" w14:textId="77777777" w:rsidR="00C00D04" w:rsidRPr="00C00D04" w:rsidRDefault="00C00D04" w:rsidP="00C00D04">
      <w:pPr>
        <w:pStyle w:val="18"/>
        <w:tabs>
          <w:tab w:val="clear" w:pos="9639"/>
          <w:tab w:val="right" w:leader="dot" w:pos="9923"/>
        </w:tabs>
        <w:spacing w:before="0"/>
        <w:jc w:val="left"/>
        <w:rPr>
          <w:rFonts w:eastAsiaTheme="minorEastAsia"/>
          <w:b w:val="0"/>
          <w:szCs w:val="24"/>
        </w:rPr>
      </w:pPr>
      <w:r w:rsidRPr="00C00D04">
        <w:rPr>
          <w:b w:val="0"/>
          <w:szCs w:val="24"/>
        </w:rPr>
        <w:fldChar w:fldCharType="begin"/>
      </w:r>
      <w:r w:rsidRPr="00C00D04">
        <w:rPr>
          <w:b w:val="0"/>
          <w:szCs w:val="24"/>
        </w:rPr>
        <w:instrText xml:space="preserve"> TOC \o "1-3" \h \z \u </w:instrText>
      </w:r>
      <w:r w:rsidRPr="00C00D04">
        <w:rPr>
          <w:b w:val="0"/>
          <w:szCs w:val="24"/>
        </w:rPr>
        <w:fldChar w:fldCharType="separate"/>
      </w:r>
      <w:hyperlink w:anchor="_Toc83990921" w:history="1">
        <w:r w:rsidRPr="00C00D04">
          <w:rPr>
            <w:rStyle w:val="aff2"/>
            <w:b w:val="0"/>
            <w:szCs w:val="24"/>
          </w:rPr>
          <w:t>РАЗДЕЛ 1. ПРАВИЛА И ОБЛАСТЬ ПРИМЕНЕНИЯ РАСЧЕТНЫХ ПОКАЗАТЕЛЕЙ</w:t>
        </w:r>
        <w:r w:rsidRPr="00C00D04">
          <w:rPr>
            <w:b w:val="0"/>
            <w:webHidden/>
            <w:szCs w:val="24"/>
          </w:rPr>
          <w:tab/>
        </w:r>
        <w:r w:rsidRPr="00C00D04">
          <w:rPr>
            <w:b w:val="0"/>
            <w:webHidden/>
            <w:szCs w:val="24"/>
          </w:rPr>
          <w:fldChar w:fldCharType="begin"/>
        </w:r>
        <w:r w:rsidRPr="00C00D04">
          <w:rPr>
            <w:b w:val="0"/>
            <w:webHidden/>
            <w:szCs w:val="24"/>
          </w:rPr>
          <w:instrText xml:space="preserve"> PAGEREF _Toc83990921 \h </w:instrText>
        </w:r>
        <w:r w:rsidRPr="00C00D04">
          <w:rPr>
            <w:b w:val="0"/>
            <w:webHidden/>
            <w:szCs w:val="24"/>
          </w:rPr>
        </w:r>
        <w:r w:rsidRPr="00C00D04">
          <w:rPr>
            <w:b w:val="0"/>
            <w:webHidden/>
            <w:szCs w:val="24"/>
          </w:rPr>
          <w:fldChar w:fldCharType="separate"/>
        </w:r>
        <w:r>
          <w:rPr>
            <w:b w:val="0"/>
            <w:webHidden/>
            <w:szCs w:val="24"/>
          </w:rPr>
          <w:t>5</w:t>
        </w:r>
        <w:r w:rsidRPr="00C00D04">
          <w:rPr>
            <w:b w:val="0"/>
            <w:webHidden/>
            <w:szCs w:val="24"/>
          </w:rPr>
          <w:fldChar w:fldCharType="end"/>
        </w:r>
      </w:hyperlink>
    </w:p>
    <w:p w14:paraId="1767EA3D" w14:textId="77777777" w:rsidR="00C00D04" w:rsidRPr="00C00D04" w:rsidRDefault="00E4238D" w:rsidP="00C00D04">
      <w:pPr>
        <w:pStyle w:val="26"/>
        <w:rPr>
          <w:rFonts w:eastAsiaTheme="minorEastAsia" w:cs="Times New Roman"/>
          <w:szCs w:val="24"/>
        </w:rPr>
      </w:pPr>
      <w:hyperlink w:anchor="_Toc83990922" w:history="1">
        <w:r w:rsidR="00C00D04" w:rsidRPr="00C00D04">
          <w:rPr>
            <w:rStyle w:val="aff2"/>
            <w:rFonts w:cs="Times New Roman"/>
            <w:szCs w:val="24"/>
          </w:rPr>
          <w:t>1.1 Область применения расчетных показателей обеспеченности и расчетных показателей доступности</w:t>
        </w:r>
        <w:r w:rsidR="00C00D04" w:rsidRPr="00C00D04">
          <w:rPr>
            <w:rFonts w:cs="Times New Roman"/>
            <w:webHidden/>
            <w:szCs w:val="24"/>
          </w:rPr>
          <w:tab/>
        </w:r>
        <w:r w:rsidR="00C00D04" w:rsidRPr="00C00D04">
          <w:rPr>
            <w:rFonts w:cs="Times New Roman"/>
            <w:webHidden/>
            <w:szCs w:val="24"/>
          </w:rPr>
          <w:fldChar w:fldCharType="begin"/>
        </w:r>
        <w:r w:rsidR="00C00D04" w:rsidRPr="00C00D04">
          <w:rPr>
            <w:rFonts w:cs="Times New Roman"/>
            <w:webHidden/>
            <w:szCs w:val="24"/>
          </w:rPr>
          <w:instrText xml:space="preserve"> PAGEREF _Toc83990922 \h </w:instrText>
        </w:r>
        <w:r w:rsidR="00C00D04" w:rsidRPr="00C00D04">
          <w:rPr>
            <w:rFonts w:cs="Times New Roman"/>
            <w:webHidden/>
            <w:szCs w:val="24"/>
          </w:rPr>
        </w:r>
        <w:r w:rsidR="00C00D04" w:rsidRPr="00C00D04">
          <w:rPr>
            <w:rFonts w:cs="Times New Roman"/>
            <w:webHidden/>
            <w:szCs w:val="24"/>
          </w:rPr>
          <w:fldChar w:fldCharType="separate"/>
        </w:r>
        <w:r w:rsidR="00C00D04">
          <w:rPr>
            <w:rFonts w:cs="Times New Roman"/>
            <w:webHidden/>
            <w:szCs w:val="24"/>
          </w:rPr>
          <w:t>5</w:t>
        </w:r>
        <w:r w:rsidR="00C00D04" w:rsidRPr="00C00D04">
          <w:rPr>
            <w:rFonts w:cs="Times New Roman"/>
            <w:webHidden/>
            <w:szCs w:val="24"/>
          </w:rPr>
          <w:fldChar w:fldCharType="end"/>
        </w:r>
      </w:hyperlink>
    </w:p>
    <w:p w14:paraId="0891D4FE" w14:textId="77777777" w:rsidR="00C00D04" w:rsidRPr="00C00D04" w:rsidRDefault="00E4238D" w:rsidP="00C00D04">
      <w:pPr>
        <w:pStyle w:val="26"/>
        <w:rPr>
          <w:rFonts w:eastAsiaTheme="minorEastAsia" w:cs="Times New Roman"/>
          <w:szCs w:val="24"/>
        </w:rPr>
      </w:pPr>
      <w:hyperlink w:anchor="_Toc83990923" w:history="1">
        <w:r w:rsidR="00C00D04" w:rsidRPr="00C00D04">
          <w:rPr>
            <w:rStyle w:val="aff2"/>
            <w:rFonts w:cs="Times New Roman"/>
            <w:szCs w:val="24"/>
          </w:rPr>
          <w:t>1.2. Общие правила применения расчетных показателей обеспеченности и расчетных показателей доступности</w:t>
        </w:r>
        <w:r w:rsidR="00C00D04" w:rsidRPr="00C00D04">
          <w:rPr>
            <w:rFonts w:cs="Times New Roman"/>
            <w:webHidden/>
            <w:szCs w:val="24"/>
          </w:rPr>
          <w:tab/>
        </w:r>
        <w:r w:rsidR="00C00D04" w:rsidRPr="00C00D04">
          <w:rPr>
            <w:rFonts w:cs="Times New Roman"/>
            <w:webHidden/>
            <w:szCs w:val="24"/>
          </w:rPr>
          <w:fldChar w:fldCharType="begin"/>
        </w:r>
        <w:r w:rsidR="00C00D04" w:rsidRPr="00C00D04">
          <w:rPr>
            <w:rFonts w:cs="Times New Roman"/>
            <w:webHidden/>
            <w:szCs w:val="24"/>
          </w:rPr>
          <w:instrText xml:space="preserve"> PAGEREF _Toc83990923 \h </w:instrText>
        </w:r>
        <w:r w:rsidR="00C00D04" w:rsidRPr="00C00D04">
          <w:rPr>
            <w:rFonts w:cs="Times New Roman"/>
            <w:webHidden/>
            <w:szCs w:val="24"/>
          </w:rPr>
        </w:r>
        <w:r w:rsidR="00C00D04" w:rsidRPr="00C00D04">
          <w:rPr>
            <w:rFonts w:cs="Times New Roman"/>
            <w:webHidden/>
            <w:szCs w:val="24"/>
          </w:rPr>
          <w:fldChar w:fldCharType="separate"/>
        </w:r>
        <w:r w:rsidR="00C00D04">
          <w:rPr>
            <w:rFonts w:cs="Times New Roman"/>
            <w:webHidden/>
            <w:szCs w:val="24"/>
          </w:rPr>
          <w:t>10</w:t>
        </w:r>
        <w:r w:rsidR="00C00D04" w:rsidRPr="00C00D04">
          <w:rPr>
            <w:rFonts w:cs="Times New Roman"/>
            <w:webHidden/>
            <w:szCs w:val="24"/>
          </w:rPr>
          <w:fldChar w:fldCharType="end"/>
        </w:r>
      </w:hyperlink>
    </w:p>
    <w:p w14:paraId="5DA4DBE7" w14:textId="77777777" w:rsidR="00C00D04" w:rsidRPr="00C00D04" w:rsidRDefault="00E4238D" w:rsidP="00C00D04">
      <w:pPr>
        <w:pStyle w:val="18"/>
        <w:tabs>
          <w:tab w:val="clear" w:pos="9639"/>
          <w:tab w:val="right" w:leader="dot" w:pos="9923"/>
        </w:tabs>
        <w:spacing w:before="0"/>
        <w:jc w:val="left"/>
        <w:rPr>
          <w:rFonts w:eastAsiaTheme="minorEastAsia"/>
          <w:b w:val="0"/>
          <w:szCs w:val="24"/>
        </w:rPr>
      </w:pPr>
      <w:hyperlink w:anchor="_Toc83990924" w:history="1">
        <w:r w:rsidR="00C00D04" w:rsidRPr="00C00D04">
          <w:rPr>
            <w:rStyle w:val="aff2"/>
            <w:b w:val="0"/>
            <w:szCs w:val="24"/>
          </w:rPr>
          <w:t>РАЗДЕЛ 2. ПРИЛОЖЕНИЯ</w:t>
        </w:r>
        <w:r w:rsidR="00C00D04" w:rsidRPr="00C00D04">
          <w:rPr>
            <w:b w:val="0"/>
            <w:webHidden/>
            <w:szCs w:val="24"/>
          </w:rPr>
          <w:tab/>
        </w:r>
        <w:r w:rsidR="00C00D04" w:rsidRPr="00C00D04">
          <w:rPr>
            <w:b w:val="0"/>
            <w:webHidden/>
            <w:szCs w:val="24"/>
          </w:rPr>
          <w:fldChar w:fldCharType="begin"/>
        </w:r>
        <w:r w:rsidR="00C00D04" w:rsidRPr="00C00D04">
          <w:rPr>
            <w:b w:val="0"/>
            <w:webHidden/>
            <w:szCs w:val="24"/>
          </w:rPr>
          <w:instrText xml:space="preserve"> PAGEREF _Toc83990924 \h </w:instrText>
        </w:r>
        <w:r w:rsidR="00C00D04" w:rsidRPr="00C00D04">
          <w:rPr>
            <w:b w:val="0"/>
            <w:webHidden/>
            <w:szCs w:val="24"/>
          </w:rPr>
        </w:r>
        <w:r w:rsidR="00C00D04" w:rsidRPr="00C00D04">
          <w:rPr>
            <w:b w:val="0"/>
            <w:webHidden/>
            <w:szCs w:val="24"/>
          </w:rPr>
          <w:fldChar w:fldCharType="separate"/>
        </w:r>
        <w:r w:rsidR="00C00D04">
          <w:rPr>
            <w:b w:val="0"/>
            <w:webHidden/>
            <w:szCs w:val="24"/>
          </w:rPr>
          <w:t>12</w:t>
        </w:r>
        <w:r w:rsidR="00C00D04" w:rsidRPr="00C00D04">
          <w:rPr>
            <w:b w:val="0"/>
            <w:webHidden/>
            <w:szCs w:val="24"/>
          </w:rPr>
          <w:fldChar w:fldCharType="end"/>
        </w:r>
      </w:hyperlink>
    </w:p>
    <w:p w14:paraId="18951FA3" w14:textId="77777777" w:rsidR="00C00D04" w:rsidRPr="00C00D04" w:rsidRDefault="00E4238D" w:rsidP="00C00D04">
      <w:pPr>
        <w:pStyle w:val="26"/>
        <w:rPr>
          <w:rFonts w:eastAsiaTheme="minorEastAsia" w:cs="Times New Roman"/>
          <w:szCs w:val="24"/>
        </w:rPr>
      </w:pPr>
      <w:hyperlink w:anchor="_Toc83990925" w:history="1">
        <w:r w:rsidR="00C00D04" w:rsidRPr="00C00D04">
          <w:rPr>
            <w:rStyle w:val="aff2"/>
            <w:rFonts w:cs="Times New Roman"/>
            <w:szCs w:val="24"/>
          </w:rPr>
          <w:t>2.1 Термины и определения</w:t>
        </w:r>
        <w:r w:rsidR="00C00D04" w:rsidRPr="00C00D04">
          <w:rPr>
            <w:rFonts w:cs="Times New Roman"/>
            <w:webHidden/>
            <w:szCs w:val="24"/>
          </w:rPr>
          <w:tab/>
        </w:r>
        <w:r w:rsidR="00C00D04" w:rsidRPr="00C00D04">
          <w:rPr>
            <w:rFonts w:cs="Times New Roman"/>
            <w:webHidden/>
            <w:szCs w:val="24"/>
          </w:rPr>
          <w:fldChar w:fldCharType="begin"/>
        </w:r>
        <w:r w:rsidR="00C00D04" w:rsidRPr="00C00D04">
          <w:rPr>
            <w:rFonts w:cs="Times New Roman"/>
            <w:webHidden/>
            <w:szCs w:val="24"/>
          </w:rPr>
          <w:instrText xml:space="preserve"> PAGEREF _Toc83990925 \h </w:instrText>
        </w:r>
        <w:r w:rsidR="00C00D04" w:rsidRPr="00C00D04">
          <w:rPr>
            <w:rFonts w:cs="Times New Roman"/>
            <w:webHidden/>
            <w:szCs w:val="24"/>
          </w:rPr>
        </w:r>
        <w:r w:rsidR="00C00D04" w:rsidRPr="00C00D04">
          <w:rPr>
            <w:rFonts w:cs="Times New Roman"/>
            <w:webHidden/>
            <w:szCs w:val="24"/>
          </w:rPr>
          <w:fldChar w:fldCharType="separate"/>
        </w:r>
        <w:r w:rsidR="00C00D04">
          <w:rPr>
            <w:rFonts w:cs="Times New Roman"/>
            <w:webHidden/>
            <w:szCs w:val="24"/>
          </w:rPr>
          <w:t>12</w:t>
        </w:r>
        <w:r w:rsidR="00C00D04" w:rsidRPr="00C00D04">
          <w:rPr>
            <w:rFonts w:cs="Times New Roman"/>
            <w:webHidden/>
            <w:szCs w:val="24"/>
          </w:rPr>
          <w:fldChar w:fldCharType="end"/>
        </w:r>
      </w:hyperlink>
    </w:p>
    <w:p w14:paraId="2BEB6737" w14:textId="77777777" w:rsidR="00C00D04" w:rsidRPr="00C00D04" w:rsidRDefault="00E4238D" w:rsidP="00C00D04">
      <w:pPr>
        <w:pStyle w:val="26"/>
        <w:rPr>
          <w:rFonts w:eastAsiaTheme="minorEastAsia" w:cs="Times New Roman"/>
          <w:szCs w:val="24"/>
        </w:rPr>
      </w:pPr>
      <w:hyperlink w:anchor="_Toc83990926" w:history="1">
        <w:r w:rsidR="00C00D04" w:rsidRPr="00C00D04">
          <w:rPr>
            <w:rStyle w:val="aff2"/>
            <w:rFonts w:cs="Times New Roman"/>
            <w:szCs w:val="24"/>
          </w:rPr>
          <w:t>2.2 Перечень используемых сокращений</w:t>
        </w:r>
        <w:r w:rsidR="00C00D04" w:rsidRPr="00C00D04">
          <w:rPr>
            <w:rFonts w:cs="Times New Roman"/>
            <w:webHidden/>
            <w:szCs w:val="24"/>
          </w:rPr>
          <w:tab/>
        </w:r>
        <w:r w:rsidR="00C00D04" w:rsidRPr="00C00D04">
          <w:rPr>
            <w:rFonts w:cs="Times New Roman"/>
            <w:webHidden/>
            <w:szCs w:val="24"/>
          </w:rPr>
          <w:fldChar w:fldCharType="begin"/>
        </w:r>
        <w:r w:rsidR="00C00D04" w:rsidRPr="00C00D04">
          <w:rPr>
            <w:rFonts w:cs="Times New Roman"/>
            <w:webHidden/>
            <w:szCs w:val="24"/>
          </w:rPr>
          <w:instrText xml:space="preserve"> PAGEREF _Toc83990926 \h </w:instrText>
        </w:r>
        <w:r w:rsidR="00C00D04" w:rsidRPr="00C00D04">
          <w:rPr>
            <w:rFonts w:cs="Times New Roman"/>
            <w:webHidden/>
            <w:szCs w:val="24"/>
          </w:rPr>
        </w:r>
        <w:r w:rsidR="00C00D04" w:rsidRPr="00C00D04">
          <w:rPr>
            <w:rFonts w:cs="Times New Roman"/>
            <w:webHidden/>
            <w:szCs w:val="24"/>
          </w:rPr>
          <w:fldChar w:fldCharType="separate"/>
        </w:r>
        <w:r w:rsidR="00C00D04">
          <w:rPr>
            <w:rFonts w:cs="Times New Roman"/>
            <w:webHidden/>
            <w:szCs w:val="24"/>
          </w:rPr>
          <w:t>21</w:t>
        </w:r>
        <w:r w:rsidR="00C00D04" w:rsidRPr="00C00D04">
          <w:rPr>
            <w:rFonts w:cs="Times New Roman"/>
            <w:webHidden/>
            <w:szCs w:val="24"/>
          </w:rPr>
          <w:fldChar w:fldCharType="end"/>
        </w:r>
      </w:hyperlink>
    </w:p>
    <w:p w14:paraId="00E368E6" w14:textId="77777777" w:rsidR="00C00D04" w:rsidRPr="00C00D04" w:rsidRDefault="00E4238D" w:rsidP="00C00D04">
      <w:pPr>
        <w:pStyle w:val="26"/>
        <w:rPr>
          <w:rFonts w:eastAsiaTheme="minorEastAsia" w:cs="Times New Roman"/>
          <w:szCs w:val="24"/>
        </w:rPr>
      </w:pPr>
      <w:hyperlink w:anchor="_Toc83990927" w:history="1">
        <w:r w:rsidR="00C00D04" w:rsidRPr="00C00D04">
          <w:rPr>
            <w:rStyle w:val="aff2"/>
            <w:rFonts w:cs="Times New Roman"/>
            <w:szCs w:val="24"/>
          </w:rPr>
          <w:t>2.3 Перечень нормативных документов, используемых при подготовке нормативов градостроительного проектирования Александровского МО</w:t>
        </w:r>
        <w:r w:rsidR="00C00D04" w:rsidRPr="00C00D04">
          <w:rPr>
            <w:rFonts w:cs="Times New Roman"/>
            <w:webHidden/>
            <w:szCs w:val="24"/>
          </w:rPr>
          <w:tab/>
        </w:r>
        <w:r w:rsidR="00C00D04" w:rsidRPr="00C00D04">
          <w:rPr>
            <w:rFonts w:cs="Times New Roman"/>
            <w:webHidden/>
            <w:szCs w:val="24"/>
          </w:rPr>
          <w:fldChar w:fldCharType="begin"/>
        </w:r>
        <w:r w:rsidR="00C00D04" w:rsidRPr="00C00D04">
          <w:rPr>
            <w:rFonts w:cs="Times New Roman"/>
            <w:webHidden/>
            <w:szCs w:val="24"/>
          </w:rPr>
          <w:instrText xml:space="preserve"> PAGEREF _Toc83990927 \h </w:instrText>
        </w:r>
        <w:r w:rsidR="00C00D04" w:rsidRPr="00C00D04">
          <w:rPr>
            <w:rFonts w:cs="Times New Roman"/>
            <w:webHidden/>
            <w:szCs w:val="24"/>
          </w:rPr>
        </w:r>
        <w:r w:rsidR="00C00D04" w:rsidRPr="00C00D04">
          <w:rPr>
            <w:rFonts w:cs="Times New Roman"/>
            <w:webHidden/>
            <w:szCs w:val="24"/>
          </w:rPr>
          <w:fldChar w:fldCharType="separate"/>
        </w:r>
        <w:r w:rsidR="00C00D04">
          <w:rPr>
            <w:rFonts w:cs="Times New Roman"/>
            <w:webHidden/>
            <w:szCs w:val="24"/>
          </w:rPr>
          <w:t>23</w:t>
        </w:r>
        <w:r w:rsidR="00C00D04" w:rsidRPr="00C00D04">
          <w:rPr>
            <w:rFonts w:cs="Times New Roman"/>
            <w:webHidden/>
            <w:szCs w:val="24"/>
          </w:rPr>
          <w:fldChar w:fldCharType="end"/>
        </w:r>
      </w:hyperlink>
    </w:p>
    <w:p w14:paraId="2F3BF0B6" w14:textId="77777777" w:rsidR="00C00D04" w:rsidRPr="00C00D04" w:rsidRDefault="00E4238D" w:rsidP="00C00D04">
      <w:pPr>
        <w:pStyle w:val="33"/>
        <w:tabs>
          <w:tab w:val="clear" w:pos="9356"/>
          <w:tab w:val="left" w:leader="dot" w:pos="9639"/>
          <w:tab w:val="right" w:leader="dot" w:pos="9923"/>
        </w:tabs>
        <w:ind w:right="0"/>
        <w:jc w:val="left"/>
        <w:rPr>
          <w:rFonts w:eastAsiaTheme="minorEastAsia" w:cs="Times New Roman"/>
          <w:sz w:val="24"/>
          <w:szCs w:val="24"/>
          <w:lang w:eastAsia="ru-RU"/>
        </w:rPr>
      </w:pPr>
      <w:hyperlink w:anchor="_Toc83990928" w:history="1">
        <w:r w:rsidR="00C00D04" w:rsidRPr="00C00D04">
          <w:rPr>
            <w:rStyle w:val="aff2"/>
            <w:rFonts w:cs="Times New Roman"/>
            <w:sz w:val="24"/>
            <w:szCs w:val="24"/>
          </w:rPr>
          <w:t>2.3.1 Федеральные законы</w:t>
        </w:r>
        <w:r w:rsidR="00C00D04" w:rsidRPr="00C00D04">
          <w:rPr>
            <w:rFonts w:cs="Times New Roman"/>
            <w:webHidden/>
            <w:sz w:val="24"/>
            <w:szCs w:val="24"/>
          </w:rPr>
          <w:tab/>
        </w:r>
        <w:r w:rsidR="00C00D04" w:rsidRPr="00C00D04">
          <w:rPr>
            <w:rFonts w:cs="Times New Roman"/>
            <w:webHidden/>
            <w:sz w:val="24"/>
            <w:szCs w:val="24"/>
          </w:rPr>
          <w:fldChar w:fldCharType="begin"/>
        </w:r>
        <w:r w:rsidR="00C00D04" w:rsidRPr="00C00D04">
          <w:rPr>
            <w:rFonts w:cs="Times New Roman"/>
            <w:webHidden/>
            <w:sz w:val="24"/>
            <w:szCs w:val="24"/>
          </w:rPr>
          <w:instrText xml:space="preserve"> PAGEREF _Toc83990928 \h </w:instrText>
        </w:r>
        <w:r w:rsidR="00C00D04" w:rsidRPr="00C00D04">
          <w:rPr>
            <w:rFonts w:cs="Times New Roman"/>
            <w:webHidden/>
            <w:sz w:val="24"/>
            <w:szCs w:val="24"/>
          </w:rPr>
        </w:r>
        <w:r w:rsidR="00C00D04" w:rsidRPr="00C00D04">
          <w:rPr>
            <w:rFonts w:cs="Times New Roman"/>
            <w:webHidden/>
            <w:sz w:val="24"/>
            <w:szCs w:val="24"/>
          </w:rPr>
          <w:fldChar w:fldCharType="separate"/>
        </w:r>
        <w:r w:rsidR="00C00D04">
          <w:rPr>
            <w:rFonts w:cs="Times New Roman"/>
            <w:webHidden/>
            <w:sz w:val="24"/>
            <w:szCs w:val="24"/>
          </w:rPr>
          <w:t>23</w:t>
        </w:r>
        <w:r w:rsidR="00C00D04" w:rsidRPr="00C00D04">
          <w:rPr>
            <w:rFonts w:cs="Times New Roman"/>
            <w:webHidden/>
            <w:sz w:val="24"/>
            <w:szCs w:val="24"/>
          </w:rPr>
          <w:fldChar w:fldCharType="end"/>
        </w:r>
      </w:hyperlink>
    </w:p>
    <w:p w14:paraId="298E2F97" w14:textId="77777777" w:rsidR="00C00D04" w:rsidRPr="00C00D04" w:rsidRDefault="00E4238D" w:rsidP="00C00D04">
      <w:pPr>
        <w:pStyle w:val="33"/>
        <w:tabs>
          <w:tab w:val="clear" w:pos="9356"/>
          <w:tab w:val="left" w:leader="dot" w:pos="9639"/>
          <w:tab w:val="right" w:leader="dot" w:pos="9923"/>
        </w:tabs>
        <w:ind w:right="0"/>
        <w:jc w:val="left"/>
        <w:rPr>
          <w:rFonts w:eastAsiaTheme="minorEastAsia" w:cs="Times New Roman"/>
          <w:sz w:val="24"/>
          <w:szCs w:val="24"/>
          <w:lang w:eastAsia="ru-RU"/>
        </w:rPr>
      </w:pPr>
      <w:hyperlink w:anchor="_Toc83990929" w:history="1">
        <w:r w:rsidR="00C00D04" w:rsidRPr="00C00D04">
          <w:rPr>
            <w:rStyle w:val="aff2"/>
            <w:rFonts w:cs="Times New Roman"/>
            <w:sz w:val="24"/>
            <w:szCs w:val="24"/>
          </w:rPr>
          <w:t>2.3.2 Иные нормативные акты Российской Федерации</w:t>
        </w:r>
        <w:r w:rsidR="00C00D04" w:rsidRPr="00C00D04">
          <w:rPr>
            <w:rFonts w:cs="Times New Roman"/>
            <w:webHidden/>
            <w:sz w:val="24"/>
            <w:szCs w:val="24"/>
          </w:rPr>
          <w:tab/>
        </w:r>
        <w:r w:rsidR="00C00D04" w:rsidRPr="00C00D04">
          <w:rPr>
            <w:rFonts w:cs="Times New Roman"/>
            <w:webHidden/>
            <w:sz w:val="24"/>
            <w:szCs w:val="24"/>
          </w:rPr>
          <w:fldChar w:fldCharType="begin"/>
        </w:r>
        <w:r w:rsidR="00C00D04" w:rsidRPr="00C00D04">
          <w:rPr>
            <w:rFonts w:cs="Times New Roman"/>
            <w:webHidden/>
            <w:sz w:val="24"/>
            <w:szCs w:val="24"/>
          </w:rPr>
          <w:instrText xml:space="preserve"> PAGEREF _Toc83990929 \h </w:instrText>
        </w:r>
        <w:r w:rsidR="00C00D04" w:rsidRPr="00C00D04">
          <w:rPr>
            <w:rFonts w:cs="Times New Roman"/>
            <w:webHidden/>
            <w:sz w:val="24"/>
            <w:szCs w:val="24"/>
          </w:rPr>
        </w:r>
        <w:r w:rsidR="00C00D04" w:rsidRPr="00C00D04">
          <w:rPr>
            <w:rFonts w:cs="Times New Roman"/>
            <w:webHidden/>
            <w:sz w:val="24"/>
            <w:szCs w:val="24"/>
          </w:rPr>
          <w:fldChar w:fldCharType="separate"/>
        </w:r>
        <w:r w:rsidR="00C00D04">
          <w:rPr>
            <w:rFonts w:cs="Times New Roman"/>
            <w:webHidden/>
            <w:sz w:val="24"/>
            <w:szCs w:val="24"/>
          </w:rPr>
          <w:t>24</w:t>
        </w:r>
        <w:r w:rsidR="00C00D04" w:rsidRPr="00C00D04">
          <w:rPr>
            <w:rFonts w:cs="Times New Roman"/>
            <w:webHidden/>
            <w:sz w:val="24"/>
            <w:szCs w:val="24"/>
          </w:rPr>
          <w:fldChar w:fldCharType="end"/>
        </w:r>
      </w:hyperlink>
    </w:p>
    <w:p w14:paraId="4EC47F0C" w14:textId="77777777" w:rsidR="00C00D04" w:rsidRPr="00C00D04" w:rsidRDefault="00E4238D" w:rsidP="00C00D04">
      <w:pPr>
        <w:pStyle w:val="33"/>
        <w:tabs>
          <w:tab w:val="clear" w:pos="9356"/>
          <w:tab w:val="left" w:leader="dot" w:pos="9639"/>
          <w:tab w:val="right" w:leader="dot" w:pos="9923"/>
        </w:tabs>
        <w:ind w:right="0"/>
        <w:jc w:val="left"/>
        <w:rPr>
          <w:rFonts w:eastAsiaTheme="minorEastAsia" w:cs="Times New Roman"/>
          <w:sz w:val="24"/>
          <w:szCs w:val="24"/>
          <w:lang w:eastAsia="ru-RU"/>
        </w:rPr>
      </w:pPr>
      <w:hyperlink w:anchor="_Toc83990930" w:history="1">
        <w:r w:rsidR="00C00D04" w:rsidRPr="00C00D04">
          <w:rPr>
            <w:rStyle w:val="aff2"/>
            <w:rFonts w:cs="Times New Roman"/>
            <w:sz w:val="24"/>
            <w:szCs w:val="24"/>
          </w:rPr>
          <w:t>2.3.3 Законодательные и нормативные акты Александровского МО</w:t>
        </w:r>
        <w:r w:rsidR="00C00D04" w:rsidRPr="00C00D04">
          <w:rPr>
            <w:rFonts w:cs="Times New Roman"/>
            <w:webHidden/>
            <w:sz w:val="24"/>
            <w:szCs w:val="24"/>
          </w:rPr>
          <w:tab/>
        </w:r>
        <w:r w:rsidR="00C00D04" w:rsidRPr="00C00D04">
          <w:rPr>
            <w:rFonts w:cs="Times New Roman"/>
            <w:webHidden/>
            <w:sz w:val="24"/>
            <w:szCs w:val="24"/>
          </w:rPr>
          <w:fldChar w:fldCharType="begin"/>
        </w:r>
        <w:r w:rsidR="00C00D04" w:rsidRPr="00C00D04">
          <w:rPr>
            <w:rFonts w:cs="Times New Roman"/>
            <w:webHidden/>
            <w:sz w:val="24"/>
            <w:szCs w:val="24"/>
          </w:rPr>
          <w:instrText xml:space="preserve"> PAGEREF _Toc83990930 \h </w:instrText>
        </w:r>
        <w:r w:rsidR="00C00D04" w:rsidRPr="00C00D04">
          <w:rPr>
            <w:rFonts w:cs="Times New Roman"/>
            <w:webHidden/>
            <w:sz w:val="24"/>
            <w:szCs w:val="24"/>
          </w:rPr>
        </w:r>
        <w:r w:rsidR="00C00D04" w:rsidRPr="00C00D04">
          <w:rPr>
            <w:rFonts w:cs="Times New Roman"/>
            <w:webHidden/>
            <w:sz w:val="24"/>
            <w:szCs w:val="24"/>
          </w:rPr>
          <w:fldChar w:fldCharType="separate"/>
        </w:r>
        <w:r w:rsidR="00C00D04">
          <w:rPr>
            <w:rFonts w:cs="Times New Roman"/>
            <w:webHidden/>
            <w:sz w:val="24"/>
            <w:szCs w:val="24"/>
          </w:rPr>
          <w:t>26</w:t>
        </w:r>
        <w:r w:rsidR="00C00D04" w:rsidRPr="00C00D04">
          <w:rPr>
            <w:rFonts w:cs="Times New Roman"/>
            <w:webHidden/>
            <w:sz w:val="24"/>
            <w:szCs w:val="24"/>
          </w:rPr>
          <w:fldChar w:fldCharType="end"/>
        </w:r>
      </w:hyperlink>
    </w:p>
    <w:p w14:paraId="634AC09E" w14:textId="77777777" w:rsidR="00C00D04" w:rsidRPr="00C00D04" w:rsidRDefault="00E4238D" w:rsidP="00C00D04">
      <w:pPr>
        <w:pStyle w:val="33"/>
        <w:tabs>
          <w:tab w:val="clear" w:pos="9356"/>
          <w:tab w:val="left" w:leader="dot" w:pos="9639"/>
          <w:tab w:val="right" w:leader="dot" w:pos="9923"/>
        </w:tabs>
        <w:ind w:right="0"/>
        <w:jc w:val="left"/>
        <w:rPr>
          <w:rFonts w:eastAsiaTheme="minorEastAsia" w:cs="Times New Roman"/>
          <w:sz w:val="24"/>
          <w:szCs w:val="24"/>
          <w:lang w:eastAsia="ru-RU"/>
        </w:rPr>
      </w:pPr>
      <w:hyperlink w:anchor="_Toc83990931" w:history="1">
        <w:r w:rsidR="00C00D04" w:rsidRPr="00C00D04">
          <w:rPr>
            <w:rStyle w:val="aff2"/>
            <w:rFonts w:cs="Times New Roman"/>
            <w:sz w:val="24"/>
            <w:szCs w:val="24"/>
          </w:rPr>
          <w:t>2.3.4 Своды правил по проектированию и строительству</w:t>
        </w:r>
        <w:r w:rsidR="00C00D04" w:rsidRPr="00C00D04">
          <w:rPr>
            <w:rFonts w:cs="Times New Roman"/>
            <w:webHidden/>
            <w:sz w:val="24"/>
            <w:szCs w:val="24"/>
          </w:rPr>
          <w:tab/>
        </w:r>
        <w:r w:rsidR="00C00D04" w:rsidRPr="00C00D04">
          <w:rPr>
            <w:rFonts w:cs="Times New Roman"/>
            <w:webHidden/>
            <w:sz w:val="24"/>
            <w:szCs w:val="24"/>
          </w:rPr>
          <w:fldChar w:fldCharType="begin"/>
        </w:r>
        <w:r w:rsidR="00C00D04" w:rsidRPr="00C00D04">
          <w:rPr>
            <w:rFonts w:cs="Times New Roman"/>
            <w:webHidden/>
            <w:sz w:val="24"/>
            <w:szCs w:val="24"/>
          </w:rPr>
          <w:instrText xml:space="preserve"> PAGEREF _Toc83990931 \h </w:instrText>
        </w:r>
        <w:r w:rsidR="00C00D04" w:rsidRPr="00C00D04">
          <w:rPr>
            <w:rFonts w:cs="Times New Roman"/>
            <w:webHidden/>
            <w:sz w:val="24"/>
            <w:szCs w:val="24"/>
          </w:rPr>
        </w:r>
        <w:r w:rsidR="00C00D04" w:rsidRPr="00C00D04">
          <w:rPr>
            <w:rFonts w:cs="Times New Roman"/>
            <w:webHidden/>
            <w:sz w:val="24"/>
            <w:szCs w:val="24"/>
          </w:rPr>
          <w:fldChar w:fldCharType="separate"/>
        </w:r>
        <w:r w:rsidR="00C00D04">
          <w:rPr>
            <w:rFonts w:cs="Times New Roman"/>
            <w:webHidden/>
            <w:sz w:val="24"/>
            <w:szCs w:val="24"/>
          </w:rPr>
          <w:t>27</w:t>
        </w:r>
        <w:r w:rsidR="00C00D04" w:rsidRPr="00C00D04">
          <w:rPr>
            <w:rFonts w:cs="Times New Roman"/>
            <w:webHidden/>
            <w:sz w:val="24"/>
            <w:szCs w:val="24"/>
          </w:rPr>
          <w:fldChar w:fldCharType="end"/>
        </w:r>
      </w:hyperlink>
    </w:p>
    <w:p w14:paraId="45CC5A0B" w14:textId="77777777" w:rsidR="00C00D04" w:rsidRPr="00C00D04" w:rsidRDefault="00E4238D" w:rsidP="00C00D04">
      <w:pPr>
        <w:pStyle w:val="33"/>
        <w:tabs>
          <w:tab w:val="clear" w:pos="9356"/>
          <w:tab w:val="left" w:leader="dot" w:pos="9639"/>
          <w:tab w:val="right" w:leader="dot" w:pos="9923"/>
        </w:tabs>
        <w:ind w:right="0"/>
        <w:jc w:val="left"/>
        <w:rPr>
          <w:rFonts w:eastAsiaTheme="minorEastAsia" w:cs="Times New Roman"/>
          <w:sz w:val="24"/>
          <w:szCs w:val="24"/>
          <w:lang w:eastAsia="ru-RU"/>
        </w:rPr>
      </w:pPr>
      <w:hyperlink w:anchor="_Toc83990932" w:history="1">
        <w:r w:rsidR="00C00D04" w:rsidRPr="00C00D04">
          <w:rPr>
            <w:rStyle w:val="aff2"/>
            <w:rFonts w:cs="Times New Roman"/>
            <w:sz w:val="24"/>
            <w:szCs w:val="24"/>
          </w:rPr>
          <w:t>2.3.5 Санитарные правила и нормы</w:t>
        </w:r>
        <w:r w:rsidR="00C00D04" w:rsidRPr="00C00D04">
          <w:rPr>
            <w:rFonts w:cs="Times New Roman"/>
            <w:webHidden/>
            <w:sz w:val="24"/>
            <w:szCs w:val="24"/>
          </w:rPr>
          <w:tab/>
        </w:r>
        <w:r w:rsidR="00C00D04" w:rsidRPr="00C00D04">
          <w:rPr>
            <w:rFonts w:cs="Times New Roman"/>
            <w:webHidden/>
            <w:sz w:val="24"/>
            <w:szCs w:val="24"/>
          </w:rPr>
          <w:fldChar w:fldCharType="begin"/>
        </w:r>
        <w:r w:rsidR="00C00D04" w:rsidRPr="00C00D04">
          <w:rPr>
            <w:rFonts w:cs="Times New Roman"/>
            <w:webHidden/>
            <w:sz w:val="24"/>
            <w:szCs w:val="24"/>
          </w:rPr>
          <w:instrText xml:space="preserve"> PAGEREF _Toc83990932 \h </w:instrText>
        </w:r>
        <w:r w:rsidR="00C00D04" w:rsidRPr="00C00D04">
          <w:rPr>
            <w:rFonts w:cs="Times New Roman"/>
            <w:webHidden/>
            <w:sz w:val="24"/>
            <w:szCs w:val="24"/>
          </w:rPr>
        </w:r>
        <w:r w:rsidR="00C00D04" w:rsidRPr="00C00D04">
          <w:rPr>
            <w:rFonts w:cs="Times New Roman"/>
            <w:webHidden/>
            <w:sz w:val="24"/>
            <w:szCs w:val="24"/>
          </w:rPr>
          <w:fldChar w:fldCharType="separate"/>
        </w:r>
        <w:r w:rsidR="00C00D04">
          <w:rPr>
            <w:rFonts w:cs="Times New Roman"/>
            <w:webHidden/>
            <w:sz w:val="24"/>
            <w:szCs w:val="24"/>
          </w:rPr>
          <w:t>30</w:t>
        </w:r>
        <w:r w:rsidR="00C00D04" w:rsidRPr="00C00D04">
          <w:rPr>
            <w:rFonts w:cs="Times New Roman"/>
            <w:webHidden/>
            <w:sz w:val="24"/>
            <w:szCs w:val="24"/>
          </w:rPr>
          <w:fldChar w:fldCharType="end"/>
        </w:r>
      </w:hyperlink>
    </w:p>
    <w:p w14:paraId="4BA7405F" w14:textId="77777777" w:rsidR="00C00D04" w:rsidRPr="00C00D04" w:rsidRDefault="00E4238D" w:rsidP="00C00D04">
      <w:pPr>
        <w:pStyle w:val="33"/>
        <w:tabs>
          <w:tab w:val="clear" w:pos="9356"/>
          <w:tab w:val="left" w:leader="dot" w:pos="9639"/>
          <w:tab w:val="right" w:leader="dot" w:pos="9923"/>
        </w:tabs>
        <w:ind w:right="0"/>
        <w:jc w:val="left"/>
        <w:rPr>
          <w:rFonts w:eastAsiaTheme="minorEastAsia" w:cs="Times New Roman"/>
          <w:sz w:val="24"/>
          <w:szCs w:val="24"/>
          <w:lang w:eastAsia="ru-RU"/>
        </w:rPr>
      </w:pPr>
      <w:hyperlink w:anchor="_Toc83990933" w:history="1">
        <w:r w:rsidR="00C00D04" w:rsidRPr="00C00D04">
          <w:rPr>
            <w:rStyle w:val="aff2"/>
            <w:rFonts w:cs="Times New Roman"/>
            <w:sz w:val="24"/>
            <w:szCs w:val="24"/>
          </w:rPr>
          <w:t>2.3.6 Государственные стандарты</w:t>
        </w:r>
        <w:r w:rsidR="00C00D04" w:rsidRPr="00C00D04">
          <w:rPr>
            <w:rFonts w:cs="Times New Roman"/>
            <w:webHidden/>
            <w:sz w:val="24"/>
            <w:szCs w:val="24"/>
          </w:rPr>
          <w:tab/>
        </w:r>
        <w:r w:rsidR="00C00D04" w:rsidRPr="00C00D04">
          <w:rPr>
            <w:rFonts w:cs="Times New Roman"/>
            <w:webHidden/>
            <w:sz w:val="24"/>
            <w:szCs w:val="24"/>
          </w:rPr>
          <w:fldChar w:fldCharType="begin"/>
        </w:r>
        <w:r w:rsidR="00C00D04" w:rsidRPr="00C00D04">
          <w:rPr>
            <w:rFonts w:cs="Times New Roman"/>
            <w:webHidden/>
            <w:sz w:val="24"/>
            <w:szCs w:val="24"/>
          </w:rPr>
          <w:instrText xml:space="preserve"> PAGEREF _Toc83990933 \h </w:instrText>
        </w:r>
        <w:r w:rsidR="00C00D04" w:rsidRPr="00C00D04">
          <w:rPr>
            <w:rFonts w:cs="Times New Roman"/>
            <w:webHidden/>
            <w:sz w:val="24"/>
            <w:szCs w:val="24"/>
          </w:rPr>
        </w:r>
        <w:r w:rsidR="00C00D04" w:rsidRPr="00C00D04">
          <w:rPr>
            <w:rFonts w:cs="Times New Roman"/>
            <w:webHidden/>
            <w:sz w:val="24"/>
            <w:szCs w:val="24"/>
          </w:rPr>
          <w:fldChar w:fldCharType="separate"/>
        </w:r>
        <w:r w:rsidR="00C00D04">
          <w:rPr>
            <w:rFonts w:cs="Times New Roman"/>
            <w:webHidden/>
            <w:sz w:val="24"/>
            <w:szCs w:val="24"/>
          </w:rPr>
          <w:t>30</w:t>
        </w:r>
        <w:r w:rsidR="00C00D04" w:rsidRPr="00C00D04">
          <w:rPr>
            <w:rFonts w:cs="Times New Roman"/>
            <w:webHidden/>
            <w:sz w:val="24"/>
            <w:szCs w:val="24"/>
          </w:rPr>
          <w:fldChar w:fldCharType="end"/>
        </w:r>
      </w:hyperlink>
    </w:p>
    <w:p w14:paraId="6A5D5753" w14:textId="77777777" w:rsidR="00C00D04" w:rsidRPr="00C00D04" w:rsidRDefault="00E4238D" w:rsidP="00C00D04">
      <w:pPr>
        <w:pStyle w:val="33"/>
        <w:tabs>
          <w:tab w:val="clear" w:pos="9356"/>
          <w:tab w:val="left" w:leader="dot" w:pos="9639"/>
          <w:tab w:val="right" w:leader="dot" w:pos="9923"/>
        </w:tabs>
        <w:ind w:right="0"/>
        <w:jc w:val="left"/>
        <w:rPr>
          <w:rFonts w:eastAsiaTheme="minorEastAsia" w:cs="Times New Roman"/>
          <w:sz w:val="24"/>
          <w:szCs w:val="24"/>
          <w:lang w:eastAsia="ru-RU"/>
        </w:rPr>
      </w:pPr>
      <w:hyperlink w:anchor="_Toc83990934" w:history="1">
        <w:r w:rsidR="00C00D04" w:rsidRPr="00C00D04">
          <w:rPr>
            <w:rStyle w:val="aff2"/>
            <w:rFonts w:cs="Times New Roman"/>
            <w:sz w:val="24"/>
            <w:szCs w:val="24"/>
          </w:rPr>
          <w:t>2.3.7 Иные использованные документы</w:t>
        </w:r>
        <w:r w:rsidR="00C00D04" w:rsidRPr="00C00D04">
          <w:rPr>
            <w:rFonts w:cs="Times New Roman"/>
            <w:webHidden/>
            <w:sz w:val="24"/>
            <w:szCs w:val="24"/>
          </w:rPr>
          <w:tab/>
        </w:r>
        <w:r w:rsidR="00C00D04" w:rsidRPr="00C00D04">
          <w:rPr>
            <w:rFonts w:cs="Times New Roman"/>
            <w:webHidden/>
            <w:sz w:val="24"/>
            <w:szCs w:val="24"/>
          </w:rPr>
          <w:fldChar w:fldCharType="begin"/>
        </w:r>
        <w:r w:rsidR="00C00D04" w:rsidRPr="00C00D04">
          <w:rPr>
            <w:rFonts w:cs="Times New Roman"/>
            <w:webHidden/>
            <w:sz w:val="24"/>
            <w:szCs w:val="24"/>
          </w:rPr>
          <w:instrText xml:space="preserve"> PAGEREF _Toc83990934 \h </w:instrText>
        </w:r>
        <w:r w:rsidR="00C00D04" w:rsidRPr="00C00D04">
          <w:rPr>
            <w:rFonts w:cs="Times New Roman"/>
            <w:webHidden/>
            <w:sz w:val="24"/>
            <w:szCs w:val="24"/>
          </w:rPr>
        </w:r>
        <w:r w:rsidR="00C00D04" w:rsidRPr="00C00D04">
          <w:rPr>
            <w:rFonts w:cs="Times New Roman"/>
            <w:webHidden/>
            <w:sz w:val="24"/>
            <w:szCs w:val="24"/>
          </w:rPr>
          <w:fldChar w:fldCharType="separate"/>
        </w:r>
        <w:r w:rsidR="00C00D04">
          <w:rPr>
            <w:rFonts w:cs="Times New Roman"/>
            <w:webHidden/>
            <w:sz w:val="24"/>
            <w:szCs w:val="24"/>
          </w:rPr>
          <w:t>30</w:t>
        </w:r>
        <w:r w:rsidR="00C00D04" w:rsidRPr="00C00D04">
          <w:rPr>
            <w:rFonts w:cs="Times New Roman"/>
            <w:webHidden/>
            <w:sz w:val="24"/>
            <w:szCs w:val="24"/>
          </w:rPr>
          <w:fldChar w:fldCharType="end"/>
        </w:r>
      </w:hyperlink>
    </w:p>
    <w:p w14:paraId="19EBEAB0" w14:textId="77777777" w:rsidR="00C00D04" w:rsidRPr="00C00D04" w:rsidRDefault="00E4238D" w:rsidP="00C00D04">
      <w:pPr>
        <w:pStyle w:val="26"/>
        <w:rPr>
          <w:rFonts w:eastAsiaTheme="minorEastAsia" w:cs="Times New Roman"/>
          <w:szCs w:val="24"/>
        </w:rPr>
      </w:pPr>
      <w:hyperlink w:anchor="_Toc83990935" w:history="1">
        <w:r w:rsidR="00C00D04" w:rsidRPr="00C00D04">
          <w:rPr>
            <w:rStyle w:val="aff2"/>
            <w:rFonts w:cs="Times New Roman"/>
            <w:szCs w:val="24"/>
          </w:rPr>
          <w:t>2.4 Исходные данные, предоставленные органами исполнительной власти Александровского МО</w:t>
        </w:r>
        <w:r w:rsidR="00C00D04" w:rsidRPr="00C00D04">
          <w:rPr>
            <w:rFonts w:cs="Times New Roman"/>
            <w:webHidden/>
            <w:szCs w:val="24"/>
          </w:rPr>
          <w:tab/>
        </w:r>
        <w:r w:rsidR="00C00D04" w:rsidRPr="00C00D04">
          <w:rPr>
            <w:rFonts w:cs="Times New Roman"/>
            <w:webHidden/>
            <w:szCs w:val="24"/>
          </w:rPr>
          <w:fldChar w:fldCharType="begin"/>
        </w:r>
        <w:r w:rsidR="00C00D04" w:rsidRPr="00C00D04">
          <w:rPr>
            <w:rFonts w:cs="Times New Roman"/>
            <w:webHidden/>
            <w:szCs w:val="24"/>
          </w:rPr>
          <w:instrText xml:space="preserve"> PAGEREF _Toc83990935 \h </w:instrText>
        </w:r>
        <w:r w:rsidR="00C00D04" w:rsidRPr="00C00D04">
          <w:rPr>
            <w:rFonts w:cs="Times New Roman"/>
            <w:webHidden/>
            <w:szCs w:val="24"/>
          </w:rPr>
        </w:r>
        <w:r w:rsidR="00C00D04" w:rsidRPr="00C00D04">
          <w:rPr>
            <w:rFonts w:cs="Times New Roman"/>
            <w:webHidden/>
            <w:szCs w:val="24"/>
          </w:rPr>
          <w:fldChar w:fldCharType="separate"/>
        </w:r>
        <w:r w:rsidR="00C00D04">
          <w:rPr>
            <w:rFonts w:cs="Times New Roman"/>
            <w:webHidden/>
            <w:szCs w:val="24"/>
          </w:rPr>
          <w:t>32</w:t>
        </w:r>
        <w:r w:rsidR="00C00D04" w:rsidRPr="00C00D04">
          <w:rPr>
            <w:rFonts w:cs="Times New Roman"/>
            <w:webHidden/>
            <w:szCs w:val="24"/>
          </w:rPr>
          <w:fldChar w:fldCharType="end"/>
        </w:r>
      </w:hyperlink>
    </w:p>
    <w:p w14:paraId="1BA63C46" w14:textId="50B61833" w:rsidR="00B43C7B" w:rsidRPr="000B41F4" w:rsidRDefault="00C00D04" w:rsidP="00C00D04">
      <w:pPr>
        <w:tabs>
          <w:tab w:val="right" w:leader="dot" w:pos="9923"/>
        </w:tabs>
        <w:spacing w:after="0" w:line="300" w:lineRule="auto"/>
        <w:rPr>
          <w:bCs/>
        </w:rPr>
        <w:sectPr w:rsidR="00B43C7B" w:rsidRPr="000B41F4" w:rsidSect="00B43C7B">
          <w:type w:val="continuous"/>
          <w:pgSz w:w="11907" w:h="16839" w:code="9"/>
          <w:pgMar w:top="1134" w:right="567" w:bottom="1134" w:left="1418" w:header="567" w:footer="567" w:gutter="0"/>
          <w:cols w:space="720"/>
          <w:noEndnote/>
          <w:docGrid w:linePitch="299"/>
        </w:sectPr>
      </w:pPr>
      <w:r w:rsidRPr="00C00D04">
        <w:rPr>
          <w:rFonts w:ascii="Times New Roman" w:hAnsi="Times New Roman"/>
          <w:sz w:val="24"/>
          <w:szCs w:val="24"/>
        </w:rPr>
        <w:fldChar w:fldCharType="end"/>
      </w:r>
    </w:p>
    <w:p w14:paraId="53630704" w14:textId="7EF06F4D" w:rsidR="000A36F3" w:rsidRPr="000B41F4" w:rsidRDefault="000A36F3" w:rsidP="00E95622">
      <w:pPr>
        <w:pStyle w:val="ad"/>
        <w:tabs>
          <w:tab w:val="left" w:pos="851"/>
        </w:tabs>
        <w:autoSpaceDE w:val="0"/>
        <w:autoSpaceDN w:val="0"/>
        <w:adjustRightInd w:val="0"/>
        <w:spacing w:after="0" w:line="300" w:lineRule="auto"/>
        <w:ind w:left="0"/>
        <w:outlineLvl w:val="0"/>
        <w:rPr>
          <w:rFonts w:ascii="Times New Roman" w:hAnsi="Times New Roman"/>
          <w:b/>
          <w:sz w:val="28"/>
          <w:szCs w:val="28"/>
        </w:rPr>
      </w:pPr>
      <w:bookmarkStart w:id="1" w:name="_Toc18312994"/>
      <w:bookmarkStart w:id="2" w:name="_Toc83990921"/>
      <w:r w:rsidRPr="000B41F4">
        <w:rPr>
          <w:rFonts w:ascii="Times New Roman" w:hAnsi="Times New Roman"/>
          <w:b/>
          <w:sz w:val="28"/>
          <w:szCs w:val="28"/>
        </w:rPr>
        <w:lastRenderedPageBreak/>
        <w:t xml:space="preserve">РАЗДЕЛ </w:t>
      </w:r>
      <w:r w:rsidR="00F97052">
        <w:rPr>
          <w:rFonts w:ascii="Times New Roman" w:hAnsi="Times New Roman"/>
          <w:b/>
          <w:sz w:val="28"/>
          <w:szCs w:val="28"/>
        </w:rPr>
        <w:t>1.</w:t>
      </w:r>
      <w:r w:rsidR="00B52E3D" w:rsidRPr="000B41F4">
        <w:rPr>
          <w:rFonts w:ascii="Times New Roman" w:hAnsi="Times New Roman"/>
          <w:b/>
          <w:sz w:val="28"/>
          <w:szCs w:val="28"/>
        </w:rPr>
        <w:t xml:space="preserve"> </w:t>
      </w:r>
      <w:bookmarkEnd w:id="1"/>
      <w:r w:rsidR="005D29DB" w:rsidRPr="000B41F4">
        <w:rPr>
          <w:rFonts w:ascii="Times New Roman" w:hAnsi="Times New Roman"/>
          <w:b/>
          <w:sz w:val="28"/>
          <w:szCs w:val="28"/>
        </w:rPr>
        <w:t>ПРАВИЛА И ОБЛАСТЬ ПРИМЕНЕНИЯ РАСЧЕТНЫХ ПОКАЗАТЕЛЕЙ</w:t>
      </w:r>
      <w:bookmarkEnd w:id="2"/>
    </w:p>
    <w:p w14:paraId="1911027E" w14:textId="2AE6C6EE" w:rsidR="005D29DB" w:rsidRPr="000B41F4" w:rsidRDefault="00F97052" w:rsidP="00D43484">
      <w:pPr>
        <w:pStyle w:val="ConsPlusNormal"/>
        <w:spacing w:before="120" w:line="300" w:lineRule="auto"/>
        <w:ind w:firstLine="0"/>
        <w:outlineLvl w:val="1"/>
        <w:rPr>
          <w:rFonts w:ascii="Times New Roman" w:hAnsi="Times New Roman" w:cs="Times New Roman"/>
          <w:b/>
          <w:sz w:val="24"/>
          <w:szCs w:val="24"/>
        </w:rPr>
      </w:pPr>
      <w:bookmarkStart w:id="3" w:name="_Toc83990922"/>
      <w:r>
        <w:rPr>
          <w:rFonts w:ascii="Times New Roman" w:hAnsi="Times New Roman" w:cs="Times New Roman"/>
          <w:b/>
          <w:sz w:val="24"/>
          <w:szCs w:val="24"/>
        </w:rPr>
        <w:t>1</w:t>
      </w:r>
      <w:r w:rsidR="005D29DB" w:rsidRPr="000B41F4">
        <w:rPr>
          <w:rFonts w:ascii="Times New Roman" w:hAnsi="Times New Roman" w:cs="Times New Roman"/>
          <w:b/>
          <w:sz w:val="24"/>
          <w:szCs w:val="24"/>
        </w:rPr>
        <w:t>.1 Область применения расчетных показателей обеспеченности и расчетных показателей доступности</w:t>
      </w:r>
      <w:bookmarkEnd w:id="3"/>
      <w:r>
        <w:rPr>
          <w:rFonts w:ascii="Times New Roman" w:hAnsi="Times New Roman" w:cs="Times New Roman"/>
          <w:b/>
          <w:sz w:val="24"/>
          <w:szCs w:val="24"/>
        </w:rPr>
        <w:t xml:space="preserve"> </w:t>
      </w:r>
    </w:p>
    <w:p w14:paraId="3C994DAD" w14:textId="5134A708" w:rsidR="00D93A85" w:rsidRPr="000B41F4" w:rsidRDefault="005D29DB" w:rsidP="00D93A85">
      <w:pPr>
        <w:spacing w:after="0" w:line="300" w:lineRule="auto"/>
        <w:ind w:firstLine="709"/>
        <w:jc w:val="both"/>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ab/>
      </w:r>
      <w:bookmarkStart w:id="4" w:name="P2115"/>
      <w:bookmarkEnd w:id="4"/>
      <w:r w:rsidR="00D93A85" w:rsidRPr="000B41F4">
        <w:rPr>
          <w:rFonts w:ascii="Times New Roman" w:eastAsia="Times New Roman" w:hAnsi="Times New Roman"/>
          <w:sz w:val="24"/>
          <w:szCs w:val="24"/>
          <w:lang w:eastAsia="ru-RU"/>
        </w:rPr>
        <w:t xml:space="preserve">Перечень нормируемых показателей, применяемых при разработке документов территориального планирования </w:t>
      </w:r>
      <w:r w:rsidR="00F97052">
        <w:rPr>
          <w:rFonts w:ascii="Times New Roman" w:eastAsia="Times New Roman" w:hAnsi="Times New Roman"/>
          <w:sz w:val="24"/>
          <w:szCs w:val="24"/>
          <w:lang w:eastAsia="ru-RU"/>
        </w:rPr>
        <w:t>Александровского муниципального округа Ставропольского края (далее – Александровский МО</w:t>
      </w:r>
      <w:r w:rsidR="004A0AE7">
        <w:rPr>
          <w:rFonts w:ascii="Times New Roman" w:eastAsia="Times New Roman" w:hAnsi="Times New Roman"/>
          <w:sz w:val="24"/>
          <w:szCs w:val="24"/>
          <w:lang w:eastAsia="ru-RU"/>
        </w:rPr>
        <w:t>, муниципальный округ, округ</w:t>
      </w:r>
      <w:r w:rsidR="00F97052">
        <w:rPr>
          <w:rFonts w:ascii="Times New Roman" w:eastAsia="Times New Roman" w:hAnsi="Times New Roman"/>
          <w:sz w:val="24"/>
          <w:szCs w:val="24"/>
          <w:lang w:eastAsia="ru-RU"/>
        </w:rPr>
        <w:t>)</w:t>
      </w:r>
      <w:r w:rsidR="00232C6C">
        <w:rPr>
          <w:rFonts w:ascii="Times New Roman" w:eastAsia="Times New Roman" w:hAnsi="Times New Roman"/>
          <w:sz w:val="24"/>
          <w:szCs w:val="24"/>
          <w:lang w:eastAsia="ru-RU"/>
        </w:rPr>
        <w:t>,</w:t>
      </w:r>
      <w:r w:rsidR="00D93A85" w:rsidRPr="000B41F4">
        <w:rPr>
          <w:rFonts w:ascii="Times New Roman" w:eastAsia="Times New Roman" w:hAnsi="Times New Roman"/>
          <w:sz w:val="24"/>
          <w:szCs w:val="24"/>
          <w:lang w:eastAsia="ru-RU"/>
        </w:rPr>
        <w:t xml:space="preserve"> </w:t>
      </w:r>
      <w:r w:rsidR="00232C6C">
        <w:rPr>
          <w:rFonts w:ascii="Times New Roman" w:eastAsia="Times New Roman" w:hAnsi="Times New Roman"/>
          <w:sz w:val="24"/>
          <w:szCs w:val="24"/>
          <w:lang w:eastAsia="ru-RU"/>
        </w:rPr>
        <w:t xml:space="preserve">внесении </w:t>
      </w:r>
      <w:r w:rsidR="00D93A85" w:rsidRPr="000B41F4">
        <w:rPr>
          <w:rFonts w:ascii="Times New Roman" w:eastAsia="Times New Roman" w:hAnsi="Times New Roman"/>
          <w:sz w:val="24"/>
          <w:szCs w:val="24"/>
          <w:lang w:eastAsia="ru-RU"/>
        </w:rPr>
        <w:t xml:space="preserve">изменений в Генеральный план </w:t>
      </w:r>
      <w:r w:rsidR="00F97052">
        <w:rPr>
          <w:rFonts w:ascii="Times New Roman" w:eastAsia="Times New Roman" w:hAnsi="Times New Roman"/>
          <w:sz w:val="24"/>
          <w:szCs w:val="24"/>
          <w:lang w:eastAsia="ru-RU"/>
        </w:rPr>
        <w:t>Александровского МО</w:t>
      </w:r>
      <w:r w:rsidR="00232C6C">
        <w:rPr>
          <w:rFonts w:ascii="Times New Roman" w:eastAsia="Times New Roman" w:hAnsi="Times New Roman"/>
          <w:sz w:val="24"/>
          <w:szCs w:val="24"/>
          <w:lang w:eastAsia="ru-RU"/>
        </w:rPr>
        <w:t xml:space="preserve">, в </w:t>
      </w:r>
      <w:r w:rsidR="00D93A85" w:rsidRPr="000B41F4">
        <w:rPr>
          <w:rFonts w:ascii="Times New Roman" w:eastAsia="Times New Roman" w:hAnsi="Times New Roman"/>
          <w:sz w:val="24"/>
          <w:szCs w:val="24"/>
          <w:lang w:eastAsia="ru-RU"/>
        </w:rPr>
        <w:t xml:space="preserve">Правила землепользования и застройки </w:t>
      </w:r>
      <w:r w:rsidR="00F97052">
        <w:rPr>
          <w:rFonts w:ascii="Times New Roman" w:eastAsia="Times New Roman" w:hAnsi="Times New Roman"/>
          <w:sz w:val="24"/>
          <w:szCs w:val="24"/>
          <w:lang w:eastAsia="ru-RU"/>
        </w:rPr>
        <w:t>Александровского МО</w:t>
      </w:r>
      <w:r w:rsidR="00D93A85" w:rsidRPr="000B41F4">
        <w:rPr>
          <w:rFonts w:ascii="Times New Roman" w:eastAsia="Times New Roman" w:hAnsi="Times New Roman"/>
          <w:sz w:val="24"/>
          <w:szCs w:val="24"/>
          <w:lang w:eastAsia="ru-RU"/>
        </w:rPr>
        <w:t xml:space="preserve"> и</w:t>
      </w:r>
      <w:r w:rsidR="00863DF9">
        <w:rPr>
          <w:rFonts w:ascii="Times New Roman" w:eastAsia="Times New Roman" w:hAnsi="Times New Roman"/>
          <w:sz w:val="24"/>
          <w:szCs w:val="24"/>
          <w:lang w:eastAsia="ru-RU"/>
        </w:rPr>
        <w:t xml:space="preserve"> </w:t>
      </w:r>
      <w:r w:rsidR="00D93A85" w:rsidRPr="000B41F4">
        <w:rPr>
          <w:rFonts w:ascii="Times New Roman" w:eastAsia="Times New Roman" w:hAnsi="Times New Roman"/>
          <w:sz w:val="24"/>
          <w:szCs w:val="24"/>
          <w:lang w:eastAsia="ru-RU"/>
        </w:rPr>
        <w:t>ДП</w:t>
      </w:r>
      <w:r w:rsidR="00D56750">
        <w:rPr>
          <w:rFonts w:ascii="Times New Roman" w:eastAsia="Times New Roman" w:hAnsi="Times New Roman"/>
          <w:sz w:val="24"/>
          <w:szCs w:val="24"/>
          <w:lang w:eastAsia="ru-RU"/>
        </w:rPr>
        <w:t>П</w:t>
      </w:r>
      <w:r w:rsidR="00D93A85" w:rsidRPr="000B41F4">
        <w:rPr>
          <w:rFonts w:ascii="Times New Roman" w:eastAsia="Times New Roman" w:hAnsi="Times New Roman"/>
          <w:sz w:val="24"/>
          <w:szCs w:val="24"/>
          <w:lang w:eastAsia="ru-RU"/>
        </w:rPr>
        <w:t xml:space="preserve">Т (проектов планировки территории, проектов межевания территории), приведен в таблице </w:t>
      </w:r>
      <w:r w:rsidR="00863DF9">
        <w:rPr>
          <w:rFonts w:ascii="Times New Roman" w:eastAsia="Times New Roman" w:hAnsi="Times New Roman"/>
          <w:sz w:val="24"/>
          <w:szCs w:val="24"/>
          <w:lang w:eastAsia="ru-RU"/>
        </w:rPr>
        <w:t>1</w:t>
      </w:r>
      <w:r w:rsidR="00D93A85" w:rsidRPr="000B41F4">
        <w:rPr>
          <w:rFonts w:ascii="Times New Roman" w:eastAsia="Times New Roman" w:hAnsi="Times New Roman"/>
          <w:sz w:val="24"/>
          <w:szCs w:val="24"/>
          <w:lang w:eastAsia="ru-RU"/>
        </w:rPr>
        <w:t>.1.</w:t>
      </w:r>
    </w:p>
    <w:p w14:paraId="6045BEA3" w14:textId="7D6D3144" w:rsidR="00D93A85" w:rsidRPr="000B41F4" w:rsidRDefault="00D93A85" w:rsidP="00D93A85">
      <w:pPr>
        <w:autoSpaceDE w:val="0"/>
        <w:autoSpaceDN w:val="0"/>
        <w:adjustRightInd w:val="0"/>
        <w:spacing w:after="0" w:line="300" w:lineRule="auto"/>
        <w:ind w:firstLine="709"/>
        <w:jc w:val="right"/>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 xml:space="preserve">Таблица </w:t>
      </w:r>
      <w:r w:rsidR="00863DF9">
        <w:rPr>
          <w:rFonts w:ascii="Times New Roman" w:eastAsia="Times New Roman" w:hAnsi="Times New Roman"/>
          <w:sz w:val="24"/>
          <w:szCs w:val="24"/>
          <w:lang w:eastAsia="ru-RU"/>
        </w:rPr>
        <w:t>1</w:t>
      </w:r>
      <w:r w:rsidRPr="000B41F4">
        <w:rPr>
          <w:rFonts w:ascii="Times New Roman" w:eastAsia="Times New Roman" w:hAnsi="Times New Roman"/>
          <w:sz w:val="24"/>
          <w:szCs w:val="24"/>
          <w:lang w:eastAsia="ru-RU"/>
        </w:rPr>
        <w:t>.1</w:t>
      </w:r>
    </w:p>
    <w:p w14:paraId="6EAF566B" w14:textId="77777777" w:rsidR="00D93A85" w:rsidRPr="000B41F4" w:rsidRDefault="00D93A85" w:rsidP="00D43484">
      <w:pPr>
        <w:autoSpaceDE w:val="0"/>
        <w:autoSpaceDN w:val="0"/>
        <w:adjustRightInd w:val="0"/>
        <w:spacing w:after="0" w:line="300" w:lineRule="auto"/>
        <w:jc w:val="center"/>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Перечень нормируемых показателей, применяемых при подготовке документов территориального планирования, градостроительного зонирования и ДППТ</w:t>
      </w:r>
    </w:p>
    <w:tbl>
      <w:tblPr>
        <w:tblW w:w="9923"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2343"/>
        <w:gridCol w:w="3827"/>
        <w:gridCol w:w="1418"/>
        <w:gridCol w:w="1276"/>
        <w:gridCol w:w="1059"/>
      </w:tblGrid>
      <w:tr w:rsidR="00D93A85" w:rsidRPr="000B41F4" w14:paraId="3995994A" w14:textId="77777777" w:rsidTr="00AE7EF0">
        <w:tc>
          <w:tcPr>
            <w:tcW w:w="2343" w:type="dxa"/>
            <w:vAlign w:val="center"/>
          </w:tcPr>
          <w:p w14:paraId="57933397" w14:textId="77777777" w:rsidR="00D93A85" w:rsidRPr="000B41F4" w:rsidRDefault="00D93A85" w:rsidP="004E2F0A">
            <w:pPr>
              <w:pStyle w:val="ConsPlusNormal"/>
              <w:ind w:firstLine="0"/>
              <w:jc w:val="center"/>
              <w:rPr>
                <w:rFonts w:ascii="Times New Roman" w:hAnsi="Times New Roman" w:cs="Times New Roman"/>
                <w:b/>
              </w:rPr>
            </w:pPr>
            <w:r w:rsidRPr="000B41F4">
              <w:rPr>
                <w:rFonts w:ascii="Times New Roman" w:hAnsi="Times New Roman" w:cs="Times New Roman"/>
                <w:b/>
              </w:rPr>
              <w:t>Показатель (название)</w:t>
            </w:r>
          </w:p>
        </w:tc>
        <w:tc>
          <w:tcPr>
            <w:tcW w:w="3827" w:type="dxa"/>
            <w:vAlign w:val="center"/>
          </w:tcPr>
          <w:p w14:paraId="452F1746" w14:textId="77777777" w:rsidR="00D93A85" w:rsidRPr="000B41F4" w:rsidRDefault="00D93A85" w:rsidP="004E2F0A">
            <w:pPr>
              <w:pStyle w:val="ConsPlusNormal"/>
              <w:ind w:firstLine="0"/>
              <w:jc w:val="center"/>
              <w:rPr>
                <w:rFonts w:ascii="Times New Roman" w:hAnsi="Times New Roman" w:cs="Times New Roman"/>
                <w:b/>
              </w:rPr>
            </w:pPr>
            <w:r w:rsidRPr="000B41F4">
              <w:rPr>
                <w:rFonts w:ascii="Times New Roman" w:hAnsi="Times New Roman" w:cs="Times New Roman"/>
                <w:b/>
              </w:rPr>
              <w:t>Единица измерения</w:t>
            </w:r>
          </w:p>
        </w:tc>
        <w:tc>
          <w:tcPr>
            <w:tcW w:w="1418" w:type="dxa"/>
            <w:vAlign w:val="center"/>
          </w:tcPr>
          <w:p w14:paraId="3A9CB617" w14:textId="77777777" w:rsidR="00D93A85" w:rsidRPr="000B41F4" w:rsidRDefault="00D93A85" w:rsidP="004E2F0A">
            <w:pPr>
              <w:pStyle w:val="ConsPlusNormal"/>
              <w:ind w:firstLine="0"/>
              <w:jc w:val="center"/>
              <w:rPr>
                <w:rFonts w:ascii="Times New Roman" w:hAnsi="Times New Roman" w:cs="Times New Roman"/>
                <w:b/>
              </w:rPr>
            </w:pPr>
            <w:r w:rsidRPr="000B41F4">
              <w:rPr>
                <w:rFonts w:ascii="Times New Roman" w:hAnsi="Times New Roman" w:cs="Times New Roman"/>
                <w:b/>
              </w:rPr>
              <w:t>Генеральный план</w:t>
            </w:r>
          </w:p>
        </w:tc>
        <w:tc>
          <w:tcPr>
            <w:tcW w:w="1276" w:type="dxa"/>
            <w:vAlign w:val="center"/>
          </w:tcPr>
          <w:p w14:paraId="29026C25" w14:textId="77777777" w:rsidR="00D93A85" w:rsidRPr="000B41F4" w:rsidRDefault="00D93A85" w:rsidP="004E2F0A">
            <w:pPr>
              <w:pStyle w:val="ConsPlusNormal"/>
              <w:ind w:firstLine="0"/>
              <w:jc w:val="center"/>
              <w:rPr>
                <w:rFonts w:ascii="Times New Roman" w:hAnsi="Times New Roman" w:cs="Times New Roman"/>
                <w:b/>
              </w:rPr>
            </w:pPr>
            <w:r w:rsidRPr="000B41F4">
              <w:rPr>
                <w:rFonts w:ascii="Times New Roman" w:hAnsi="Times New Roman" w:cs="Times New Roman"/>
                <w:b/>
              </w:rPr>
              <w:t>ПЗЗ</w:t>
            </w:r>
          </w:p>
        </w:tc>
        <w:tc>
          <w:tcPr>
            <w:tcW w:w="1059" w:type="dxa"/>
            <w:vAlign w:val="center"/>
          </w:tcPr>
          <w:p w14:paraId="5CFB8E79" w14:textId="658DE28D" w:rsidR="00D93A85" w:rsidRPr="000B41F4" w:rsidRDefault="00D93A85" w:rsidP="00227458">
            <w:pPr>
              <w:pStyle w:val="ConsPlusNormal"/>
              <w:ind w:firstLine="0"/>
              <w:jc w:val="center"/>
              <w:rPr>
                <w:rFonts w:ascii="Times New Roman" w:hAnsi="Times New Roman" w:cs="Times New Roman"/>
                <w:b/>
              </w:rPr>
            </w:pPr>
            <w:r w:rsidRPr="000B41F4">
              <w:rPr>
                <w:rFonts w:ascii="Times New Roman" w:hAnsi="Times New Roman" w:cs="Times New Roman"/>
                <w:b/>
              </w:rPr>
              <w:t>ДП</w:t>
            </w:r>
            <w:r w:rsidR="00D56750">
              <w:rPr>
                <w:rFonts w:ascii="Times New Roman" w:hAnsi="Times New Roman" w:cs="Times New Roman"/>
                <w:b/>
              </w:rPr>
              <w:t>П</w:t>
            </w:r>
            <w:r w:rsidRPr="000B41F4">
              <w:rPr>
                <w:rFonts w:ascii="Times New Roman" w:hAnsi="Times New Roman" w:cs="Times New Roman"/>
                <w:b/>
              </w:rPr>
              <w:t>Т</w:t>
            </w:r>
          </w:p>
        </w:tc>
      </w:tr>
    </w:tbl>
    <w:p w14:paraId="3B2683D9" w14:textId="77777777" w:rsidR="00D93A85" w:rsidRPr="000B41F4" w:rsidRDefault="00D93A85" w:rsidP="00D93A85">
      <w:pPr>
        <w:autoSpaceDE w:val="0"/>
        <w:autoSpaceDN w:val="0"/>
        <w:adjustRightInd w:val="0"/>
        <w:spacing w:after="0" w:line="300" w:lineRule="auto"/>
        <w:ind w:firstLine="709"/>
        <w:jc w:val="center"/>
        <w:rPr>
          <w:rFonts w:ascii="Times New Roman" w:eastAsia="Times New Roman" w:hAnsi="Times New Roman"/>
          <w:b/>
          <w:sz w:val="2"/>
          <w:szCs w:val="2"/>
          <w:lang w:eastAsia="ru-RU"/>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2343"/>
        <w:gridCol w:w="3827"/>
        <w:gridCol w:w="1418"/>
        <w:gridCol w:w="1276"/>
        <w:gridCol w:w="1059"/>
      </w:tblGrid>
      <w:tr w:rsidR="00113304" w:rsidRPr="00000955" w14:paraId="754F9524" w14:textId="77777777" w:rsidTr="00AE7EF0">
        <w:trPr>
          <w:trHeight w:val="20"/>
          <w:tblHeader/>
        </w:trPr>
        <w:tc>
          <w:tcPr>
            <w:tcW w:w="2343" w:type="dxa"/>
          </w:tcPr>
          <w:p w14:paraId="3280BFB5" w14:textId="77777777" w:rsidR="00113304" w:rsidRPr="00000955" w:rsidRDefault="00113304" w:rsidP="00863DF9">
            <w:pPr>
              <w:pStyle w:val="ConsPlusNormal"/>
              <w:ind w:firstLine="0"/>
              <w:jc w:val="center"/>
              <w:rPr>
                <w:rFonts w:ascii="Times New Roman" w:hAnsi="Times New Roman" w:cs="Times New Roman"/>
                <w:b/>
              </w:rPr>
            </w:pPr>
            <w:bookmarkStart w:id="5" w:name="P2119"/>
            <w:bookmarkEnd w:id="5"/>
            <w:r w:rsidRPr="00000955">
              <w:rPr>
                <w:rFonts w:ascii="Times New Roman" w:hAnsi="Times New Roman" w:cs="Times New Roman"/>
                <w:b/>
              </w:rPr>
              <w:t>1</w:t>
            </w:r>
          </w:p>
        </w:tc>
        <w:tc>
          <w:tcPr>
            <w:tcW w:w="3827" w:type="dxa"/>
          </w:tcPr>
          <w:p w14:paraId="1047618B" w14:textId="77777777" w:rsidR="00113304" w:rsidRPr="00000955" w:rsidRDefault="00113304" w:rsidP="00863DF9">
            <w:pPr>
              <w:pStyle w:val="ConsPlusNormal"/>
              <w:ind w:firstLine="0"/>
              <w:jc w:val="center"/>
              <w:rPr>
                <w:rFonts w:ascii="Times New Roman" w:hAnsi="Times New Roman" w:cs="Times New Roman"/>
                <w:b/>
              </w:rPr>
            </w:pPr>
            <w:r w:rsidRPr="00000955">
              <w:rPr>
                <w:rFonts w:ascii="Times New Roman" w:hAnsi="Times New Roman" w:cs="Times New Roman"/>
                <w:b/>
              </w:rPr>
              <w:t>2</w:t>
            </w:r>
          </w:p>
        </w:tc>
        <w:tc>
          <w:tcPr>
            <w:tcW w:w="1418" w:type="dxa"/>
          </w:tcPr>
          <w:p w14:paraId="1D75BC5C" w14:textId="77777777" w:rsidR="00113304" w:rsidRPr="00000955" w:rsidRDefault="00113304" w:rsidP="00863DF9">
            <w:pPr>
              <w:pStyle w:val="ConsPlusNormal"/>
              <w:ind w:firstLine="0"/>
              <w:jc w:val="center"/>
              <w:rPr>
                <w:rFonts w:ascii="Times New Roman" w:hAnsi="Times New Roman" w:cs="Times New Roman"/>
                <w:b/>
              </w:rPr>
            </w:pPr>
            <w:r w:rsidRPr="00000955">
              <w:rPr>
                <w:rFonts w:ascii="Times New Roman" w:hAnsi="Times New Roman" w:cs="Times New Roman"/>
                <w:b/>
              </w:rPr>
              <w:t>3</w:t>
            </w:r>
          </w:p>
        </w:tc>
        <w:tc>
          <w:tcPr>
            <w:tcW w:w="1276" w:type="dxa"/>
          </w:tcPr>
          <w:p w14:paraId="48C7C500" w14:textId="77777777" w:rsidR="00113304" w:rsidRPr="00000955" w:rsidRDefault="00113304" w:rsidP="00863DF9">
            <w:pPr>
              <w:pStyle w:val="ConsPlusNormal"/>
              <w:ind w:firstLine="0"/>
              <w:jc w:val="center"/>
              <w:rPr>
                <w:rFonts w:ascii="Times New Roman" w:hAnsi="Times New Roman" w:cs="Times New Roman"/>
                <w:b/>
              </w:rPr>
            </w:pPr>
            <w:r w:rsidRPr="00000955">
              <w:rPr>
                <w:rFonts w:ascii="Times New Roman" w:hAnsi="Times New Roman" w:cs="Times New Roman"/>
                <w:b/>
              </w:rPr>
              <w:t>4</w:t>
            </w:r>
          </w:p>
        </w:tc>
        <w:tc>
          <w:tcPr>
            <w:tcW w:w="1059" w:type="dxa"/>
          </w:tcPr>
          <w:p w14:paraId="32DD77F4" w14:textId="77777777" w:rsidR="00113304" w:rsidRPr="00000955" w:rsidRDefault="00113304" w:rsidP="00863DF9">
            <w:pPr>
              <w:pStyle w:val="ConsPlusNormal"/>
              <w:ind w:firstLine="0"/>
              <w:jc w:val="center"/>
              <w:rPr>
                <w:rFonts w:ascii="Times New Roman" w:hAnsi="Times New Roman" w:cs="Times New Roman"/>
                <w:b/>
              </w:rPr>
            </w:pPr>
            <w:r w:rsidRPr="00000955">
              <w:rPr>
                <w:rFonts w:ascii="Times New Roman" w:hAnsi="Times New Roman" w:cs="Times New Roman"/>
                <w:b/>
              </w:rPr>
              <w:t>5</w:t>
            </w:r>
          </w:p>
        </w:tc>
      </w:tr>
      <w:tr w:rsidR="00113304" w:rsidRPr="006219E8" w14:paraId="34581D49" w14:textId="77777777" w:rsidTr="00863DF9">
        <w:trPr>
          <w:trHeight w:val="20"/>
        </w:trPr>
        <w:tc>
          <w:tcPr>
            <w:tcW w:w="9923" w:type="dxa"/>
            <w:gridSpan w:val="5"/>
          </w:tcPr>
          <w:p w14:paraId="09198D8D" w14:textId="77777777" w:rsidR="00113304" w:rsidRPr="006219E8" w:rsidRDefault="00113304" w:rsidP="00863DF9">
            <w:pPr>
              <w:pStyle w:val="ConsPlusNormal"/>
              <w:ind w:firstLine="0"/>
              <w:rPr>
                <w:rFonts w:ascii="Times New Roman" w:hAnsi="Times New Roman" w:cs="Times New Roman"/>
                <w:b/>
              </w:rPr>
            </w:pPr>
            <w:r w:rsidRPr="006219E8">
              <w:rPr>
                <w:rFonts w:ascii="Times New Roman" w:hAnsi="Times New Roman" w:cs="Times New Roman"/>
                <w:b/>
              </w:rPr>
              <w:t>1. Объекты образования</w:t>
            </w:r>
          </w:p>
        </w:tc>
      </w:tr>
      <w:tr w:rsidR="00113304" w:rsidRPr="006219E8" w14:paraId="41D77EAD" w14:textId="77777777" w:rsidTr="00863DF9">
        <w:trPr>
          <w:trHeight w:val="20"/>
        </w:trPr>
        <w:tc>
          <w:tcPr>
            <w:tcW w:w="9923" w:type="dxa"/>
            <w:gridSpan w:val="5"/>
          </w:tcPr>
          <w:p w14:paraId="336842CD" w14:textId="77777777" w:rsidR="00113304" w:rsidRPr="006219E8" w:rsidRDefault="00113304" w:rsidP="00863DF9">
            <w:pPr>
              <w:pStyle w:val="ConsPlusNormal"/>
              <w:ind w:firstLine="0"/>
              <w:rPr>
                <w:rFonts w:ascii="Times New Roman" w:hAnsi="Times New Roman" w:cs="Times New Roman"/>
                <w:b/>
              </w:rPr>
            </w:pPr>
            <w:r w:rsidRPr="006219E8">
              <w:rPr>
                <w:rFonts w:ascii="Times New Roman" w:hAnsi="Times New Roman" w:cs="Times New Roman"/>
                <w:b/>
              </w:rPr>
              <w:t>1.1</w:t>
            </w:r>
            <w:r>
              <w:rPr>
                <w:rFonts w:ascii="Times New Roman" w:hAnsi="Times New Roman" w:cs="Times New Roman"/>
                <w:b/>
              </w:rPr>
              <w:t>.</w:t>
            </w:r>
            <w:r w:rsidRPr="006219E8">
              <w:rPr>
                <w:rFonts w:ascii="Times New Roman" w:hAnsi="Times New Roman" w:cs="Times New Roman"/>
                <w:b/>
              </w:rPr>
              <w:t xml:space="preserve"> Объекты общего среднего и дошкольного образования</w:t>
            </w:r>
          </w:p>
        </w:tc>
      </w:tr>
      <w:tr w:rsidR="00113304" w:rsidRPr="00000955" w14:paraId="1158AB22" w14:textId="77777777" w:rsidTr="00AE7EF0">
        <w:trPr>
          <w:trHeight w:val="20"/>
        </w:trPr>
        <w:tc>
          <w:tcPr>
            <w:tcW w:w="2343" w:type="dxa"/>
          </w:tcPr>
          <w:p w14:paraId="03238247"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Объекты дошкольных образовательных организации</w:t>
            </w:r>
          </w:p>
        </w:tc>
        <w:tc>
          <w:tcPr>
            <w:tcW w:w="3827" w:type="dxa"/>
          </w:tcPr>
          <w:p w14:paraId="04497F97"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дошкольных образовательных организациях (ДОО) детей (0 - 3 года)</w:t>
            </w:r>
          </w:p>
        </w:tc>
        <w:tc>
          <w:tcPr>
            <w:tcW w:w="1418" w:type="dxa"/>
          </w:tcPr>
          <w:p w14:paraId="12B07444" w14:textId="14D403DB"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166905D9" w14:textId="37D5097C"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5612266B" w14:textId="02D9BE15"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000955" w14:paraId="16475FF8" w14:textId="77777777" w:rsidTr="00AE7EF0">
        <w:trPr>
          <w:trHeight w:val="20"/>
        </w:trPr>
        <w:tc>
          <w:tcPr>
            <w:tcW w:w="2343" w:type="dxa"/>
          </w:tcPr>
          <w:p w14:paraId="11A9E177"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Объекты дошкольных образовательных организации</w:t>
            </w:r>
          </w:p>
        </w:tc>
        <w:tc>
          <w:tcPr>
            <w:tcW w:w="3827" w:type="dxa"/>
          </w:tcPr>
          <w:p w14:paraId="3D3B48DB"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местами в дошкольных образовательных организациях детей </w:t>
            </w:r>
            <w:r w:rsidRPr="000B41F4">
              <w:rPr>
                <w:rFonts w:ascii="Times New Roman" w:hAnsi="Times New Roman" w:cs="Times New Roman"/>
              </w:rPr>
              <w:br/>
              <w:t>(3 - 7 лет)</w:t>
            </w:r>
          </w:p>
        </w:tc>
        <w:tc>
          <w:tcPr>
            <w:tcW w:w="1418" w:type="dxa"/>
          </w:tcPr>
          <w:p w14:paraId="2666BCFF" w14:textId="24A4B570"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4E6D4865" w14:textId="62DF9E9E"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517F28A7" w14:textId="765DCB8C"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000955" w14:paraId="4E8F1F1D" w14:textId="77777777" w:rsidTr="00AE7EF0">
        <w:trPr>
          <w:trHeight w:val="20"/>
        </w:trPr>
        <w:tc>
          <w:tcPr>
            <w:tcW w:w="2343" w:type="dxa"/>
          </w:tcPr>
          <w:p w14:paraId="4B3963A4"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Объекты дошкольных образовательных организации</w:t>
            </w:r>
          </w:p>
        </w:tc>
        <w:tc>
          <w:tcPr>
            <w:tcW w:w="3827" w:type="dxa"/>
          </w:tcPr>
          <w:p w14:paraId="38D8D3B7" w14:textId="77777777" w:rsidR="00AE7EF0" w:rsidRDefault="00113304" w:rsidP="00863DF9">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местами в дошкольных образовательных организациях детей </w:t>
            </w:r>
          </w:p>
          <w:p w14:paraId="73B06D68" w14:textId="713ED73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(0 - 7 лет)</w:t>
            </w:r>
          </w:p>
        </w:tc>
        <w:tc>
          <w:tcPr>
            <w:tcW w:w="1418" w:type="dxa"/>
          </w:tcPr>
          <w:p w14:paraId="52621F06" w14:textId="5DD14B19"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194D06EB" w14:textId="6A1C8322"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3B0F21C4" w14:textId="0756A23E"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000955" w14:paraId="13B8EF3F" w14:textId="77777777" w:rsidTr="00AE7EF0">
        <w:trPr>
          <w:trHeight w:val="20"/>
        </w:trPr>
        <w:tc>
          <w:tcPr>
            <w:tcW w:w="2343" w:type="dxa"/>
          </w:tcPr>
          <w:p w14:paraId="63A97D3D"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Объекты общеобразовательных организаций начального и среднего образования</w:t>
            </w:r>
          </w:p>
        </w:tc>
        <w:tc>
          <w:tcPr>
            <w:tcW w:w="3827" w:type="dxa"/>
          </w:tcPr>
          <w:p w14:paraId="783687F7"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организациях общего начального образования</w:t>
            </w:r>
          </w:p>
        </w:tc>
        <w:tc>
          <w:tcPr>
            <w:tcW w:w="1418" w:type="dxa"/>
          </w:tcPr>
          <w:p w14:paraId="449C6BEA" w14:textId="413AEDE0"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3FE4D78F" w14:textId="0CC48484"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492E63D6" w14:textId="219AC99D"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6219E8" w14:paraId="13ED5C63" w14:textId="77777777" w:rsidTr="00863DF9">
        <w:trPr>
          <w:trHeight w:val="20"/>
        </w:trPr>
        <w:tc>
          <w:tcPr>
            <w:tcW w:w="9923" w:type="dxa"/>
            <w:gridSpan w:val="5"/>
          </w:tcPr>
          <w:p w14:paraId="38BF09F2" w14:textId="77777777" w:rsidR="00113304" w:rsidRPr="006219E8" w:rsidRDefault="00113304" w:rsidP="00863DF9">
            <w:pPr>
              <w:pStyle w:val="ConsPlusNormal"/>
              <w:ind w:firstLine="0"/>
              <w:rPr>
                <w:rFonts w:ascii="Times New Roman" w:hAnsi="Times New Roman" w:cs="Times New Roman"/>
                <w:b/>
              </w:rPr>
            </w:pPr>
            <w:r w:rsidRPr="006219E8">
              <w:rPr>
                <w:rFonts w:ascii="Times New Roman" w:hAnsi="Times New Roman" w:cs="Times New Roman"/>
                <w:b/>
              </w:rPr>
              <w:t>1.2. Объекты дополнительного образования детей</w:t>
            </w:r>
          </w:p>
        </w:tc>
      </w:tr>
      <w:tr w:rsidR="00113304" w:rsidRPr="00000955" w14:paraId="3A9FAFF7" w14:textId="77777777" w:rsidTr="00AE7EF0">
        <w:trPr>
          <w:trHeight w:val="20"/>
        </w:trPr>
        <w:tc>
          <w:tcPr>
            <w:tcW w:w="2343" w:type="dxa"/>
          </w:tcPr>
          <w:p w14:paraId="13FE02C8"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Объекты организаций дополнительного образования</w:t>
            </w:r>
          </w:p>
        </w:tc>
        <w:tc>
          <w:tcPr>
            <w:tcW w:w="3827" w:type="dxa"/>
          </w:tcPr>
          <w:p w14:paraId="12BD6AB5"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Обеспеченность местами в организациях дополнительного образования</w:t>
            </w:r>
          </w:p>
        </w:tc>
        <w:tc>
          <w:tcPr>
            <w:tcW w:w="1418" w:type="dxa"/>
          </w:tcPr>
          <w:p w14:paraId="07B35023" w14:textId="05B74CAC"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051612E7" w14:textId="7D10B9DD" w:rsidR="00113304" w:rsidRPr="00000955" w:rsidRDefault="00AE7EF0" w:rsidP="00AE7EF0">
            <w:pPr>
              <w:pStyle w:val="ConsPlusNormal"/>
              <w:ind w:right="-137" w:firstLine="0"/>
              <w:jc w:val="center"/>
              <w:rPr>
                <w:rFonts w:ascii="Times New Roman" w:hAnsi="Times New Roman" w:cs="Times New Roman"/>
              </w:rPr>
            </w:pPr>
            <w:r>
              <w:rPr>
                <w:rFonts w:ascii="Times New Roman" w:hAnsi="Times New Roman" w:cs="Times New Roman"/>
              </w:rPr>
              <w:t>-</w:t>
            </w:r>
          </w:p>
        </w:tc>
        <w:tc>
          <w:tcPr>
            <w:tcW w:w="1059" w:type="dxa"/>
          </w:tcPr>
          <w:p w14:paraId="3ADFE6A2" w14:textId="4A356281"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6219E8" w14:paraId="5EE96AFC" w14:textId="77777777" w:rsidTr="00863DF9">
        <w:trPr>
          <w:trHeight w:val="20"/>
        </w:trPr>
        <w:tc>
          <w:tcPr>
            <w:tcW w:w="9923" w:type="dxa"/>
            <w:gridSpan w:val="5"/>
          </w:tcPr>
          <w:p w14:paraId="1B2E6BC7" w14:textId="6BF8AC81" w:rsidR="00113304" w:rsidRPr="006219E8" w:rsidRDefault="00113304" w:rsidP="00863DF9">
            <w:pPr>
              <w:pStyle w:val="ConsPlusNormal"/>
              <w:ind w:firstLine="0"/>
              <w:rPr>
                <w:rFonts w:ascii="Times New Roman" w:hAnsi="Times New Roman" w:cs="Times New Roman"/>
                <w:b/>
              </w:rPr>
            </w:pPr>
            <w:r w:rsidRPr="006219E8">
              <w:rPr>
                <w:rFonts w:ascii="Times New Roman" w:hAnsi="Times New Roman" w:cs="Times New Roman"/>
                <w:b/>
              </w:rPr>
              <w:t xml:space="preserve">2. Объекты физической культуры и </w:t>
            </w:r>
            <w:r w:rsidR="00232C6C">
              <w:rPr>
                <w:rFonts w:ascii="Times New Roman" w:hAnsi="Times New Roman" w:cs="Times New Roman"/>
                <w:b/>
              </w:rPr>
              <w:t xml:space="preserve">массового </w:t>
            </w:r>
            <w:r w:rsidRPr="006219E8">
              <w:rPr>
                <w:rFonts w:ascii="Times New Roman" w:hAnsi="Times New Roman" w:cs="Times New Roman"/>
                <w:b/>
              </w:rPr>
              <w:t>спорта</w:t>
            </w:r>
          </w:p>
        </w:tc>
      </w:tr>
      <w:tr w:rsidR="00113304" w:rsidRPr="00000955" w14:paraId="720F9D62" w14:textId="77777777" w:rsidTr="00AE7EF0">
        <w:trPr>
          <w:trHeight w:val="20"/>
        </w:trPr>
        <w:tc>
          <w:tcPr>
            <w:tcW w:w="2343" w:type="dxa"/>
          </w:tcPr>
          <w:p w14:paraId="3BBA4081"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Плавательные бассейны</w:t>
            </w:r>
          </w:p>
        </w:tc>
        <w:tc>
          <w:tcPr>
            <w:tcW w:w="3827" w:type="dxa"/>
          </w:tcPr>
          <w:p w14:paraId="73497179"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плавательными бассейнами</w:t>
            </w:r>
          </w:p>
        </w:tc>
        <w:tc>
          <w:tcPr>
            <w:tcW w:w="1418" w:type="dxa"/>
          </w:tcPr>
          <w:p w14:paraId="63931C47" w14:textId="64051FD9"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1D7F7C7E" w14:textId="1C31A173"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3ED7A632" w14:textId="0900433F"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000955" w14:paraId="4D0E93F3" w14:textId="77777777" w:rsidTr="00AE7EF0">
        <w:trPr>
          <w:trHeight w:val="20"/>
        </w:trPr>
        <w:tc>
          <w:tcPr>
            <w:tcW w:w="2343" w:type="dxa"/>
          </w:tcPr>
          <w:p w14:paraId="5C15B4E8"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Стадионы с трибунами на 1500 мест и более</w:t>
            </w:r>
          </w:p>
        </w:tc>
        <w:tc>
          <w:tcPr>
            <w:tcW w:w="3827" w:type="dxa"/>
          </w:tcPr>
          <w:p w14:paraId="47CA0F4F"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стадионами с трибунами на 1500 мест и более</w:t>
            </w:r>
          </w:p>
        </w:tc>
        <w:tc>
          <w:tcPr>
            <w:tcW w:w="1418" w:type="dxa"/>
          </w:tcPr>
          <w:p w14:paraId="2DBA1A2C" w14:textId="33A3BEF8"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578AE6F8" w14:textId="370B8C8C"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06CBA1E5" w14:textId="6A207165"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000955" w14:paraId="6D36C7A1" w14:textId="77777777" w:rsidTr="00AE7EF0">
        <w:trPr>
          <w:trHeight w:val="20"/>
        </w:trPr>
        <w:tc>
          <w:tcPr>
            <w:tcW w:w="2343" w:type="dxa"/>
          </w:tcPr>
          <w:p w14:paraId="434EAF3D"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Плоскостные спортивные сооружения</w:t>
            </w:r>
          </w:p>
        </w:tc>
        <w:tc>
          <w:tcPr>
            <w:tcW w:w="3827" w:type="dxa"/>
          </w:tcPr>
          <w:p w14:paraId="3CA58875"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плоскостными спортивными сооружениями для занятия физкультурой и массовым спортом</w:t>
            </w:r>
          </w:p>
        </w:tc>
        <w:tc>
          <w:tcPr>
            <w:tcW w:w="1418" w:type="dxa"/>
          </w:tcPr>
          <w:p w14:paraId="3570CD6A" w14:textId="2BE20297"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43853E57" w14:textId="511BB38C"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69B5597C" w14:textId="79AB21A7"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000955" w14:paraId="08540103" w14:textId="77777777" w:rsidTr="00AE7EF0">
        <w:trPr>
          <w:trHeight w:val="20"/>
        </w:trPr>
        <w:tc>
          <w:tcPr>
            <w:tcW w:w="2343" w:type="dxa"/>
          </w:tcPr>
          <w:p w14:paraId="699566AB"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Спортивные залы</w:t>
            </w:r>
          </w:p>
        </w:tc>
        <w:tc>
          <w:tcPr>
            <w:tcW w:w="3827" w:type="dxa"/>
          </w:tcPr>
          <w:p w14:paraId="23909FA4"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спортивными залами для круглогодичного занятия физкультурой и массовым спортом</w:t>
            </w:r>
          </w:p>
        </w:tc>
        <w:tc>
          <w:tcPr>
            <w:tcW w:w="1418" w:type="dxa"/>
          </w:tcPr>
          <w:p w14:paraId="7E49112B" w14:textId="188A342C"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5424A079" w14:textId="2EC3CFC9"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1C2D138E" w14:textId="35370E70"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6219E8" w14:paraId="2F1FB048" w14:textId="77777777" w:rsidTr="00863DF9">
        <w:trPr>
          <w:trHeight w:val="20"/>
        </w:trPr>
        <w:tc>
          <w:tcPr>
            <w:tcW w:w="9923" w:type="dxa"/>
            <w:gridSpan w:val="5"/>
          </w:tcPr>
          <w:p w14:paraId="19B77C13" w14:textId="77777777" w:rsidR="00113304" w:rsidRPr="006219E8" w:rsidRDefault="00113304" w:rsidP="00863DF9">
            <w:pPr>
              <w:pStyle w:val="ConsPlusNormal"/>
              <w:ind w:firstLine="0"/>
              <w:rPr>
                <w:rFonts w:ascii="Times New Roman" w:hAnsi="Times New Roman" w:cs="Times New Roman"/>
                <w:b/>
              </w:rPr>
            </w:pPr>
            <w:r w:rsidRPr="006219E8">
              <w:rPr>
                <w:rFonts w:ascii="Times New Roman" w:hAnsi="Times New Roman" w:cs="Times New Roman"/>
                <w:b/>
              </w:rPr>
              <w:t>3. Объекты культуры</w:t>
            </w:r>
          </w:p>
        </w:tc>
      </w:tr>
      <w:tr w:rsidR="00113304" w:rsidRPr="006219E8" w14:paraId="283FC128" w14:textId="77777777" w:rsidTr="00863DF9">
        <w:trPr>
          <w:trHeight w:val="20"/>
        </w:trPr>
        <w:tc>
          <w:tcPr>
            <w:tcW w:w="9923" w:type="dxa"/>
            <w:gridSpan w:val="5"/>
          </w:tcPr>
          <w:p w14:paraId="6DBA89A7" w14:textId="77777777" w:rsidR="00113304" w:rsidRPr="006219E8" w:rsidRDefault="00113304" w:rsidP="00863DF9">
            <w:pPr>
              <w:pStyle w:val="ConsPlusNormal"/>
              <w:ind w:firstLine="0"/>
              <w:rPr>
                <w:rFonts w:ascii="Times New Roman" w:hAnsi="Times New Roman" w:cs="Times New Roman"/>
                <w:b/>
              </w:rPr>
            </w:pPr>
            <w:r w:rsidRPr="006219E8">
              <w:rPr>
                <w:rFonts w:ascii="Times New Roman" w:hAnsi="Times New Roman" w:cs="Times New Roman"/>
                <w:b/>
              </w:rPr>
              <w:t>3.1. Организации библиотечного обслуживания</w:t>
            </w:r>
          </w:p>
        </w:tc>
      </w:tr>
      <w:tr w:rsidR="00113304" w:rsidRPr="00000955" w14:paraId="4DF6CAEF" w14:textId="77777777" w:rsidTr="00AE7EF0">
        <w:trPr>
          <w:trHeight w:val="20"/>
        </w:trPr>
        <w:tc>
          <w:tcPr>
            <w:tcW w:w="2343" w:type="dxa"/>
          </w:tcPr>
          <w:p w14:paraId="30E1EE2E" w14:textId="77777777" w:rsidR="00113304" w:rsidRPr="00000955" w:rsidRDefault="00113304" w:rsidP="00863DF9">
            <w:pPr>
              <w:pStyle w:val="ConsPlusNormal"/>
              <w:ind w:firstLine="0"/>
              <w:rPr>
                <w:rFonts w:ascii="Times New Roman" w:hAnsi="Times New Roman" w:cs="Times New Roman"/>
              </w:rPr>
            </w:pPr>
            <w:r w:rsidRPr="00810909">
              <w:rPr>
                <w:rFonts w:ascii="Times New Roman" w:hAnsi="Times New Roman" w:cs="Times New Roman"/>
              </w:rPr>
              <w:t>Объекты библиотечного обслуживания</w:t>
            </w:r>
          </w:p>
        </w:tc>
        <w:tc>
          <w:tcPr>
            <w:tcW w:w="3827" w:type="dxa"/>
          </w:tcPr>
          <w:p w14:paraId="667B1B99" w14:textId="77777777" w:rsidR="00113304" w:rsidRPr="00000955" w:rsidRDefault="00113304" w:rsidP="00863DF9">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муниципальными библиотеками</w:t>
            </w:r>
          </w:p>
        </w:tc>
        <w:tc>
          <w:tcPr>
            <w:tcW w:w="1418" w:type="dxa"/>
          </w:tcPr>
          <w:p w14:paraId="1BDEA1F6" w14:textId="29072844"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46F82AFD" w14:textId="4D2C3F98"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399616D5" w14:textId="2FC78DDC"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000955" w14:paraId="57D0C694" w14:textId="77777777" w:rsidTr="00863DF9">
        <w:trPr>
          <w:trHeight w:val="20"/>
        </w:trPr>
        <w:tc>
          <w:tcPr>
            <w:tcW w:w="9923" w:type="dxa"/>
            <w:gridSpan w:val="5"/>
          </w:tcPr>
          <w:p w14:paraId="0FD41FB3" w14:textId="77777777" w:rsidR="00113304" w:rsidRPr="006219E8" w:rsidRDefault="00113304" w:rsidP="00863DF9">
            <w:pPr>
              <w:pStyle w:val="ConsPlusNormal"/>
              <w:ind w:firstLine="0"/>
              <w:rPr>
                <w:rFonts w:ascii="Times New Roman" w:hAnsi="Times New Roman" w:cs="Times New Roman"/>
                <w:b/>
              </w:rPr>
            </w:pPr>
            <w:r w:rsidRPr="006219E8">
              <w:rPr>
                <w:rFonts w:ascii="Times New Roman" w:hAnsi="Times New Roman" w:cs="Times New Roman"/>
                <w:b/>
              </w:rPr>
              <w:lastRenderedPageBreak/>
              <w:t>3.2. Организации в сферах культуры и искусства</w:t>
            </w:r>
          </w:p>
        </w:tc>
      </w:tr>
      <w:tr w:rsidR="00113304" w:rsidRPr="00000955" w14:paraId="13AA4A1E" w14:textId="77777777" w:rsidTr="00AE7EF0">
        <w:trPr>
          <w:trHeight w:val="20"/>
        </w:trPr>
        <w:tc>
          <w:tcPr>
            <w:tcW w:w="2343" w:type="dxa"/>
          </w:tcPr>
          <w:p w14:paraId="7F5F1093"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Учреждения культуры клубного типа</w:t>
            </w:r>
          </w:p>
        </w:tc>
        <w:tc>
          <w:tcPr>
            <w:tcW w:w="3827" w:type="dxa"/>
          </w:tcPr>
          <w:p w14:paraId="7D0BDE6B"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учреждениями культуры клубного типа</w:t>
            </w:r>
          </w:p>
        </w:tc>
        <w:tc>
          <w:tcPr>
            <w:tcW w:w="1418" w:type="dxa"/>
          </w:tcPr>
          <w:p w14:paraId="4B60BB5C" w14:textId="3590942B"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5900A870" w14:textId="1A9FE37E"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094ABFBC" w14:textId="40747EEC"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000955" w14:paraId="5682F430" w14:textId="77777777" w:rsidTr="00AE7EF0">
        <w:trPr>
          <w:trHeight w:val="20"/>
        </w:trPr>
        <w:tc>
          <w:tcPr>
            <w:tcW w:w="2343" w:type="dxa"/>
          </w:tcPr>
          <w:p w14:paraId="06EA2AEE"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Кинотеатры и кинозалы</w:t>
            </w:r>
          </w:p>
        </w:tc>
        <w:tc>
          <w:tcPr>
            <w:tcW w:w="3827" w:type="dxa"/>
          </w:tcPr>
          <w:p w14:paraId="607DB19E"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кинозалами (кинотеатрами)</w:t>
            </w:r>
          </w:p>
        </w:tc>
        <w:tc>
          <w:tcPr>
            <w:tcW w:w="1418" w:type="dxa"/>
          </w:tcPr>
          <w:p w14:paraId="5113ED56" w14:textId="06910952"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7ABECB23" w14:textId="02E70848"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0483FCB9" w14:textId="5035F52E"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000955" w14:paraId="5A05C845" w14:textId="77777777" w:rsidTr="00AE7EF0">
        <w:trPr>
          <w:trHeight w:val="20"/>
        </w:trPr>
        <w:tc>
          <w:tcPr>
            <w:tcW w:w="2343" w:type="dxa"/>
          </w:tcPr>
          <w:p w14:paraId="78DEAB01"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Музеи</w:t>
            </w:r>
          </w:p>
        </w:tc>
        <w:tc>
          <w:tcPr>
            <w:tcW w:w="3827" w:type="dxa"/>
          </w:tcPr>
          <w:p w14:paraId="11532FD7"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музеями</w:t>
            </w:r>
          </w:p>
        </w:tc>
        <w:tc>
          <w:tcPr>
            <w:tcW w:w="1418" w:type="dxa"/>
          </w:tcPr>
          <w:p w14:paraId="3F5F02ED" w14:textId="051F3E26"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3B00244D" w14:textId="74356BC6"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0F7D6E86" w14:textId="410BD08F" w:rsidR="00113304"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6219E8" w14:paraId="10B43986" w14:textId="77777777" w:rsidTr="00863DF9">
        <w:trPr>
          <w:trHeight w:val="20"/>
        </w:trPr>
        <w:tc>
          <w:tcPr>
            <w:tcW w:w="9923" w:type="dxa"/>
            <w:gridSpan w:val="5"/>
          </w:tcPr>
          <w:p w14:paraId="2AE0E4BF" w14:textId="77777777" w:rsidR="00113304" w:rsidRPr="006219E8" w:rsidRDefault="00113304" w:rsidP="00863DF9">
            <w:pPr>
              <w:pStyle w:val="ConsPlusNormal"/>
              <w:ind w:firstLine="0"/>
              <w:rPr>
                <w:rFonts w:ascii="Times New Roman" w:hAnsi="Times New Roman" w:cs="Times New Roman"/>
                <w:b/>
              </w:rPr>
            </w:pPr>
            <w:r w:rsidRPr="006219E8">
              <w:rPr>
                <w:rFonts w:ascii="Times New Roman" w:hAnsi="Times New Roman" w:cs="Times New Roman"/>
                <w:b/>
              </w:rPr>
              <w:t>4. Объекты здравоохранения</w:t>
            </w:r>
          </w:p>
        </w:tc>
      </w:tr>
      <w:tr w:rsidR="00AE7EF0" w:rsidRPr="00000955" w14:paraId="3796F632" w14:textId="77777777" w:rsidTr="00AE7EF0">
        <w:trPr>
          <w:trHeight w:val="20"/>
        </w:trPr>
        <w:tc>
          <w:tcPr>
            <w:tcW w:w="2343" w:type="dxa"/>
          </w:tcPr>
          <w:p w14:paraId="6D0F7DC1" w14:textId="77777777" w:rsidR="00AE7EF0" w:rsidRPr="00000955" w:rsidRDefault="00AE7EF0" w:rsidP="00AE7EF0">
            <w:pPr>
              <w:pStyle w:val="ConsPlusNormal"/>
              <w:ind w:right="-62" w:firstLine="0"/>
              <w:rPr>
                <w:rFonts w:ascii="Times New Roman" w:hAnsi="Times New Roman" w:cs="Times New Roman"/>
              </w:rPr>
            </w:pPr>
            <w:r w:rsidRPr="00810909">
              <w:rPr>
                <w:rFonts w:ascii="Times New Roman" w:hAnsi="Times New Roman" w:cs="Times New Roman"/>
              </w:rPr>
              <w:t>Медицинские организации, оказывающие медицинскую помощь в экстренной форме вне пределов медицинской организации</w:t>
            </w:r>
          </w:p>
        </w:tc>
        <w:tc>
          <w:tcPr>
            <w:tcW w:w="3827" w:type="dxa"/>
          </w:tcPr>
          <w:p w14:paraId="0658382C"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организациями, оказывающими медицинскую помощь в экстренной форме вне пределов медицинской организации</w:t>
            </w:r>
          </w:p>
        </w:tc>
        <w:tc>
          <w:tcPr>
            <w:tcW w:w="1418" w:type="dxa"/>
          </w:tcPr>
          <w:p w14:paraId="016FA88F" w14:textId="7D4CD889" w:rsidR="00AE7EF0"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33A22EBF" w14:textId="6D3FFCC4"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c>
          <w:tcPr>
            <w:tcW w:w="1059" w:type="dxa"/>
          </w:tcPr>
          <w:p w14:paraId="6FE82316" w14:textId="2D8CD3D8"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r>
      <w:tr w:rsidR="00AE7EF0" w:rsidRPr="00000955" w14:paraId="06C7DEC9" w14:textId="77777777" w:rsidTr="00AE7EF0">
        <w:trPr>
          <w:trHeight w:val="20"/>
        </w:trPr>
        <w:tc>
          <w:tcPr>
            <w:tcW w:w="2343" w:type="dxa"/>
          </w:tcPr>
          <w:p w14:paraId="356FAD50"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t>Медицинские организации, оказывающие медицинскую помощь в неотложной форме вне пределов медицинской организации</w:t>
            </w:r>
          </w:p>
        </w:tc>
        <w:tc>
          <w:tcPr>
            <w:tcW w:w="3827" w:type="dxa"/>
          </w:tcPr>
          <w:p w14:paraId="1858A50A"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организациями, оказывающими медицинскую помощь в неотложной форме вне пределов медицинской организации</w:t>
            </w:r>
          </w:p>
        </w:tc>
        <w:tc>
          <w:tcPr>
            <w:tcW w:w="1418" w:type="dxa"/>
          </w:tcPr>
          <w:p w14:paraId="1BC03558" w14:textId="081BF0C4" w:rsidR="00AE7EF0"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37CB3A19" w14:textId="4AD0D214"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c>
          <w:tcPr>
            <w:tcW w:w="1059" w:type="dxa"/>
          </w:tcPr>
          <w:p w14:paraId="0A80B5B7" w14:textId="0EA7D8DE"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r>
      <w:tr w:rsidR="00AE7EF0" w:rsidRPr="00000955" w14:paraId="660E4BB1" w14:textId="77777777" w:rsidTr="00AE7EF0">
        <w:trPr>
          <w:trHeight w:val="20"/>
        </w:trPr>
        <w:tc>
          <w:tcPr>
            <w:tcW w:w="2343" w:type="dxa"/>
          </w:tcPr>
          <w:p w14:paraId="3CBA8C6D"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t>Медицинские организации, оказывающие медицинскую помощь в экстренной и неотложной форме в пределах медицинской организации</w:t>
            </w:r>
          </w:p>
        </w:tc>
        <w:tc>
          <w:tcPr>
            <w:tcW w:w="3827" w:type="dxa"/>
          </w:tcPr>
          <w:p w14:paraId="5BAA0F68"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объектами, оказывающими медицинскую помощь в экстренной и неотложной форме обслуживаемых специальным медицинским транспортом</w:t>
            </w:r>
          </w:p>
        </w:tc>
        <w:tc>
          <w:tcPr>
            <w:tcW w:w="1418" w:type="dxa"/>
          </w:tcPr>
          <w:p w14:paraId="261DF282" w14:textId="32F03F62" w:rsidR="00AE7EF0"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65ED2404" w14:textId="4818323D"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c>
          <w:tcPr>
            <w:tcW w:w="1059" w:type="dxa"/>
          </w:tcPr>
          <w:p w14:paraId="558B8F89" w14:textId="5837767E"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r>
      <w:tr w:rsidR="00AE7EF0" w:rsidRPr="00000955" w14:paraId="0E3C308F" w14:textId="77777777" w:rsidTr="00AE7EF0">
        <w:trPr>
          <w:trHeight w:val="20"/>
        </w:trPr>
        <w:tc>
          <w:tcPr>
            <w:tcW w:w="2343" w:type="dxa"/>
          </w:tcPr>
          <w:p w14:paraId="4D7AA5BC"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t>Медицинские организации, обеспечивающие прием населения для оказания медицинскую помощь в неотложной форме</w:t>
            </w:r>
          </w:p>
        </w:tc>
        <w:tc>
          <w:tcPr>
            <w:tcW w:w="3827" w:type="dxa"/>
          </w:tcPr>
          <w:p w14:paraId="7534EE5E"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t>Обеспеченность медицинскими объектами, обеспечивающими прием населения для оказания помощи в неотложной форме</w:t>
            </w:r>
          </w:p>
        </w:tc>
        <w:tc>
          <w:tcPr>
            <w:tcW w:w="1418" w:type="dxa"/>
          </w:tcPr>
          <w:p w14:paraId="0AA97A85" w14:textId="45BC6493" w:rsidR="00AE7EF0"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55449F6E" w14:textId="634C3A5B"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c>
          <w:tcPr>
            <w:tcW w:w="1059" w:type="dxa"/>
          </w:tcPr>
          <w:p w14:paraId="44A522FE" w14:textId="62C9A24D"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r>
      <w:tr w:rsidR="00AE7EF0" w:rsidRPr="00000955" w14:paraId="783CC0A7" w14:textId="77777777" w:rsidTr="00AE7EF0">
        <w:trPr>
          <w:trHeight w:val="20"/>
        </w:trPr>
        <w:tc>
          <w:tcPr>
            <w:tcW w:w="2343" w:type="dxa"/>
          </w:tcPr>
          <w:p w14:paraId="361F9FF6"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t>Лечебно-профилактические медицинские организации, оказывающие медицинскую помощь в стационарных условиях</w:t>
            </w:r>
          </w:p>
        </w:tc>
        <w:tc>
          <w:tcPr>
            <w:tcW w:w="3827" w:type="dxa"/>
          </w:tcPr>
          <w:p w14:paraId="76487B2D"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объектами лечебно-профилактических медицинских организаций, оказывающих медицинскую помощь в стационарных условиях</w:t>
            </w:r>
          </w:p>
        </w:tc>
        <w:tc>
          <w:tcPr>
            <w:tcW w:w="1418" w:type="dxa"/>
          </w:tcPr>
          <w:p w14:paraId="55AA733E" w14:textId="676B2A4D" w:rsidR="00AE7EF0"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07140225" w14:textId="7E6799FC"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c>
          <w:tcPr>
            <w:tcW w:w="1059" w:type="dxa"/>
          </w:tcPr>
          <w:p w14:paraId="25A2F925" w14:textId="6C645EB4"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r>
      <w:tr w:rsidR="00AE7EF0" w:rsidRPr="00000955" w14:paraId="34CE2474" w14:textId="77777777" w:rsidTr="00AE7EF0">
        <w:trPr>
          <w:trHeight w:val="20"/>
        </w:trPr>
        <w:tc>
          <w:tcPr>
            <w:tcW w:w="2343" w:type="dxa"/>
          </w:tcPr>
          <w:p w14:paraId="4DB7BA0F"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t>Лечебно-профилактические медицинские организации, оказывающие медицинскую помощь в амбулаторных условиях (кроме диспансеров)</w:t>
            </w:r>
          </w:p>
        </w:tc>
        <w:tc>
          <w:tcPr>
            <w:tcW w:w="3827" w:type="dxa"/>
          </w:tcPr>
          <w:p w14:paraId="1C69A0CD"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t>Обеспеченность населения местами в лечебно-профилактических амбулаториях, за исключением специализированных диспансеров</w:t>
            </w:r>
          </w:p>
        </w:tc>
        <w:tc>
          <w:tcPr>
            <w:tcW w:w="1418" w:type="dxa"/>
          </w:tcPr>
          <w:p w14:paraId="1B4A99AA" w14:textId="1542B014" w:rsidR="00AE7EF0"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17F5C349" w14:textId="678B4C16"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c>
          <w:tcPr>
            <w:tcW w:w="1059" w:type="dxa"/>
          </w:tcPr>
          <w:p w14:paraId="4A5187A8" w14:textId="61920D75"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r>
      <w:tr w:rsidR="00AE7EF0" w:rsidRPr="00000955" w14:paraId="240AFAB5" w14:textId="77777777" w:rsidTr="00AE7EF0">
        <w:trPr>
          <w:trHeight w:val="20"/>
        </w:trPr>
        <w:tc>
          <w:tcPr>
            <w:tcW w:w="2343" w:type="dxa"/>
          </w:tcPr>
          <w:p w14:paraId="6359499C"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t xml:space="preserve">Лечебно-профилактические медицинские организации, оказывающие медицинскую помощь в условиях специализированных </w:t>
            </w:r>
            <w:r w:rsidRPr="00810909">
              <w:rPr>
                <w:rFonts w:ascii="Times New Roman" w:hAnsi="Times New Roman" w:cs="Times New Roman"/>
              </w:rPr>
              <w:lastRenderedPageBreak/>
              <w:t>диспансеров</w:t>
            </w:r>
          </w:p>
        </w:tc>
        <w:tc>
          <w:tcPr>
            <w:tcW w:w="3827" w:type="dxa"/>
          </w:tcPr>
          <w:p w14:paraId="7369CCD8" w14:textId="77777777" w:rsidR="00AE7EF0" w:rsidRPr="00000955" w:rsidRDefault="00AE7EF0" w:rsidP="00AE7EF0">
            <w:pPr>
              <w:pStyle w:val="ConsPlusNormal"/>
              <w:ind w:firstLine="0"/>
              <w:rPr>
                <w:rFonts w:ascii="Times New Roman" w:hAnsi="Times New Roman" w:cs="Times New Roman"/>
              </w:rPr>
            </w:pPr>
            <w:r w:rsidRPr="00810909">
              <w:rPr>
                <w:rFonts w:ascii="Times New Roman" w:hAnsi="Times New Roman" w:cs="Times New Roman"/>
              </w:rPr>
              <w:lastRenderedPageBreak/>
              <w:t>Обеспеченность населения местами в лечебно-профилактических специализированных диспансерах</w:t>
            </w:r>
          </w:p>
        </w:tc>
        <w:tc>
          <w:tcPr>
            <w:tcW w:w="1418" w:type="dxa"/>
          </w:tcPr>
          <w:p w14:paraId="24F24245" w14:textId="3A69BC84" w:rsidR="00AE7EF0" w:rsidRPr="00000955" w:rsidRDefault="00AE7EF0"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7CE5153F" w14:textId="65F2C56D"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c>
          <w:tcPr>
            <w:tcW w:w="1059" w:type="dxa"/>
          </w:tcPr>
          <w:p w14:paraId="7B6D1D53" w14:textId="3B1B3B43" w:rsidR="00AE7EF0" w:rsidRPr="00000955" w:rsidRDefault="00AE7EF0" w:rsidP="00AE7EF0">
            <w:pPr>
              <w:pStyle w:val="ConsPlusNormal"/>
              <w:ind w:firstLine="0"/>
              <w:jc w:val="center"/>
              <w:rPr>
                <w:rFonts w:ascii="Times New Roman" w:hAnsi="Times New Roman" w:cs="Times New Roman"/>
              </w:rPr>
            </w:pPr>
            <w:r w:rsidRPr="00210AF9">
              <w:rPr>
                <w:rFonts w:ascii="Times New Roman" w:hAnsi="Times New Roman" w:cs="Times New Roman"/>
              </w:rPr>
              <w:t>-</w:t>
            </w:r>
          </w:p>
        </w:tc>
      </w:tr>
      <w:tr w:rsidR="00113304" w:rsidRPr="00113304" w14:paraId="4F65D63A" w14:textId="77777777" w:rsidTr="00863DF9">
        <w:trPr>
          <w:trHeight w:val="20"/>
        </w:trPr>
        <w:tc>
          <w:tcPr>
            <w:tcW w:w="9923" w:type="dxa"/>
            <w:gridSpan w:val="5"/>
          </w:tcPr>
          <w:p w14:paraId="5440A77A" w14:textId="77777777" w:rsidR="00113304" w:rsidRPr="00113304" w:rsidRDefault="00113304" w:rsidP="00863DF9">
            <w:pPr>
              <w:pStyle w:val="ConsPlusNormal"/>
              <w:ind w:firstLine="0"/>
              <w:rPr>
                <w:rFonts w:ascii="Times New Roman" w:hAnsi="Times New Roman" w:cs="Times New Roman"/>
                <w:b/>
              </w:rPr>
            </w:pPr>
            <w:r w:rsidRPr="00113304">
              <w:rPr>
                <w:rFonts w:ascii="Times New Roman" w:hAnsi="Times New Roman" w:cs="Times New Roman"/>
                <w:b/>
              </w:rPr>
              <w:lastRenderedPageBreak/>
              <w:t>5. Объекты связи, общественного питания, торговли и бытового обслуживания</w:t>
            </w:r>
          </w:p>
        </w:tc>
      </w:tr>
      <w:tr w:rsidR="00087043" w:rsidRPr="00000955" w14:paraId="129133F1" w14:textId="77777777" w:rsidTr="00AE7EF0">
        <w:trPr>
          <w:trHeight w:val="20"/>
        </w:trPr>
        <w:tc>
          <w:tcPr>
            <w:tcW w:w="2343" w:type="dxa"/>
          </w:tcPr>
          <w:p w14:paraId="10D83FEC" w14:textId="77777777" w:rsidR="00087043" w:rsidRPr="00000955" w:rsidRDefault="00087043" w:rsidP="00087043">
            <w:pPr>
              <w:pStyle w:val="ConsPlusNormal"/>
              <w:ind w:firstLine="0"/>
              <w:rPr>
                <w:rFonts w:ascii="Times New Roman" w:hAnsi="Times New Roman" w:cs="Times New Roman"/>
              </w:rPr>
            </w:pPr>
            <w:r w:rsidRPr="0051407A">
              <w:rPr>
                <w:rFonts w:ascii="Times New Roman" w:hAnsi="Times New Roman" w:cs="Times New Roman"/>
              </w:rPr>
              <w:t>Объекты бытового обслуживания населения и торговли</w:t>
            </w:r>
          </w:p>
        </w:tc>
        <w:tc>
          <w:tcPr>
            <w:tcW w:w="3827" w:type="dxa"/>
          </w:tcPr>
          <w:p w14:paraId="5318F3D6" w14:textId="77777777" w:rsidR="00087043" w:rsidRPr="00000955" w:rsidRDefault="00087043" w:rsidP="00087043">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объектами бытового обслуживания населения и торговли</w:t>
            </w:r>
          </w:p>
        </w:tc>
        <w:tc>
          <w:tcPr>
            <w:tcW w:w="1418" w:type="dxa"/>
          </w:tcPr>
          <w:p w14:paraId="7F4F2DEF" w14:textId="1AB4B903"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1BA217D2" w14:textId="134FD0A6" w:rsidR="00087043" w:rsidRPr="00000955" w:rsidRDefault="00087043" w:rsidP="00087043">
            <w:pPr>
              <w:pStyle w:val="ConsPlusNormal"/>
              <w:ind w:firstLine="0"/>
              <w:jc w:val="center"/>
              <w:rPr>
                <w:rFonts w:ascii="Times New Roman" w:hAnsi="Times New Roman" w:cs="Times New Roman"/>
              </w:rPr>
            </w:pPr>
            <w:r w:rsidRPr="005A2658">
              <w:rPr>
                <w:rFonts w:ascii="Times New Roman" w:hAnsi="Times New Roman" w:cs="Times New Roman"/>
              </w:rPr>
              <w:t>-</w:t>
            </w:r>
          </w:p>
        </w:tc>
        <w:tc>
          <w:tcPr>
            <w:tcW w:w="1059" w:type="dxa"/>
          </w:tcPr>
          <w:p w14:paraId="34789FA4" w14:textId="43B1856B" w:rsidR="00087043" w:rsidRPr="00000955" w:rsidRDefault="00087043" w:rsidP="00087043">
            <w:pPr>
              <w:pStyle w:val="ConsPlusNormal"/>
              <w:ind w:firstLine="0"/>
              <w:jc w:val="center"/>
              <w:rPr>
                <w:rFonts w:ascii="Times New Roman" w:hAnsi="Times New Roman" w:cs="Times New Roman"/>
              </w:rPr>
            </w:pPr>
            <w:r w:rsidRPr="00EC618C">
              <w:rPr>
                <w:rFonts w:ascii="Times New Roman" w:hAnsi="Times New Roman" w:cs="Times New Roman"/>
              </w:rPr>
              <w:t>+</w:t>
            </w:r>
          </w:p>
        </w:tc>
      </w:tr>
      <w:tr w:rsidR="00087043" w:rsidRPr="00000955" w14:paraId="77BDF9F4" w14:textId="77777777" w:rsidTr="00AE7EF0">
        <w:trPr>
          <w:trHeight w:val="20"/>
        </w:trPr>
        <w:tc>
          <w:tcPr>
            <w:tcW w:w="2343" w:type="dxa"/>
          </w:tcPr>
          <w:p w14:paraId="67826476" w14:textId="77777777" w:rsidR="00087043" w:rsidRPr="00000955" w:rsidRDefault="00087043" w:rsidP="00087043">
            <w:pPr>
              <w:pStyle w:val="ConsPlusNormal"/>
              <w:ind w:firstLine="0"/>
              <w:rPr>
                <w:rFonts w:ascii="Times New Roman" w:hAnsi="Times New Roman" w:cs="Times New Roman"/>
              </w:rPr>
            </w:pPr>
            <w:r w:rsidRPr="0051407A">
              <w:rPr>
                <w:rFonts w:ascii="Times New Roman" w:hAnsi="Times New Roman" w:cs="Times New Roman"/>
              </w:rPr>
              <w:t>Предприятия общественного питания</w:t>
            </w:r>
          </w:p>
        </w:tc>
        <w:tc>
          <w:tcPr>
            <w:tcW w:w="3827" w:type="dxa"/>
          </w:tcPr>
          <w:p w14:paraId="105500C0" w14:textId="77777777" w:rsidR="00087043" w:rsidRPr="00000955" w:rsidRDefault="00087043" w:rsidP="00087043">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предприятиями общественного питания</w:t>
            </w:r>
          </w:p>
        </w:tc>
        <w:tc>
          <w:tcPr>
            <w:tcW w:w="1418" w:type="dxa"/>
          </w:tcPr>
          <w:p w14:paraId="280A7F39" w14:textId="222A6E26"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35BF6D66" w14:textId="780420DB" w:rsidR="00087043" w:rsidRPr="00000955" w:rsidRDefault="00087043" w:rsidP="00087043">
            <w:pPr>
              <w:pStyle w:val="ConsPlusNormal"/>
              <w:ind w:firstLine="0"/>
              <w:jc w:val="center"/>
              <w:rPr>
                <w:rFonts w:ascii="Times New Roman" w:hAnsi="Times New Roman" w:cs="Times New Roman"/>
              </w:rPr>
            </w:pPr>
            <w:r w:rsidRPr="005A2658">
              <w:rPr>
                <w:rFonts w:ascii="Times New Roman" w:hAnsi="Times New Roman" w:cs="Times New Roman"/>
              </w:rPr>
              <w:t>-</w:t>
            </w:r>
          </w:p>
        </w:tc>
        <w:tc>
          <w:tcPr>
            <w:tcW w:w="1059" w:type="dxa"/>
          </w:tcPr>
          <w:p w14:paraId="0BD4A4AB" w14:textId="0C582C39" w:rsidR="00087043" w:rsidRPr="00000955" w:rsidRDefault="00087043" w:rsidP="00087043">
            <w:pPr>
              <w:pStyle w:val="ConsPlusNormal"/>
              <w:ind w:firstLine="0"/>
              <w:jc w:val="center"/>
              <w:rPr>
                <w:rFonts w:ascii="Times New Roman" w:hAnsi="Times New Roman" w:cs="Times New Roman"/>
              </w:rPr>
            </w:pPr>
            <w:r w:rsidRPr="00EC618C">
              <w:rPr>
                <w:rFonts w:ascii="Times New Roman" w:hAnsi="Times New Roman" w:cs="Times New Roman"/>
              </w:rPr>
              <w:t>+</w:t>
            </w:r>
          </w:p>
        </w:tc>
      </w:tr>
      <w:tr w:rsidR="00087043" w:rsidRPr="00000955" w14:paraId="3984B366" w14:textId="77777777" w:rsidTr="00AE7EF0">
        <w:trPr>
          <w:trHeight w:val="20"/>
        </w:trPr>
        <w:tc>
          <w:tcPr>
            <w:tcW w:w="2343" w:type="dxa"/>
          </w:tcPr>
          <w:p w14:paraId="4E2AEA92" w14:textId="77777777" w:rsidR="00087043" w:rsidRPr="00000955" w:rsidRDefault="00087043" w:rsidP="00087043">
            <w:pPr>
              <w:pStyle w:val="ConsPlusNormal"/>
              <w:ind w:firstLine="0"/>
              <w:rPr>
                <w:rFonts w:ascii="Times New Roman" w:hAnsi="Times New Roman" w:cs="Times New Roman"/>
              </w:rPr>
            </w:pPr>
            <w:r w:rsidRPr="0051407A">
              <w:rPr>
                <w:rFonts w:ascii="Times New Roman" w:hAnsi="Times New Roman" w:cs="Times New Roman"/>
              </w:rPr>
              <w:t>Объекты почтовой связи</w:t>
            </w:r>
          </w:p>
        </w:tc>
        <w:tc>
          <w:tcPr>
            <w:tcW w:w="3827" w:type="dxa"/>
          </w:tcPr>
          <w:p w14:paraId="5F75B04A" w14:textId="77777777" w:rsidR="00087043" w:rsidRPr="00000955" w:rsidRDefault="00087043" w:rsidP="00087043">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объектами почтовой связи</w:t>
            </w:r>
          </w:p>
        </w:tc>
        <w:tc>
          <w:tcPr>
            <w:tcW w:w="1418" w:type="dxa"/>
          </w:tcPr>
          <w:p w14:paraId="40F8EB23" w14:textId="50D07B46"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286178E8" w14:textId="516D665F" w:rsidR="00087043" w:rsidRPr="00000955" w:rsidRDefault="00087043" w:rsidP="00087043">
            <w:pPr>
              <w:pStyle w:val="ConsPlusNormal"/>
              <w:ind w:firstLine="0"/>
              <w:jc w:val="center"/>
              <w:rPr>
                <w:rFonts w:ascii="Times New Roman" w:hAnsi="Times New Roman" w:cs="Times New Roman"/>
              </w:rPr>
            </w:pPr>
            <w:r w:rsidRPr="005A2658">
              <w:rPr>
                <w:rFonts w:ascii="Times New Roman" w:hAnsi="Times New Roman" w:cs="Times New Roman"/>
              </w:rPr>
              <w:t>-</w:t>
            </w:r>
          </w:p>
        </w:tc>
        <w:tc>
          <w:tcPr>
            <w:tcW w:w="1059" w:type="dxa"/>
          </w:tcPr>
          <w:p w14:paraId="3E6811EE" w14:textId="2DA52BB9" w:rsidR="00087043" w:rsidRPr="00000955" w:rsidRDefault="00087043" w:rsidP="00087043">
            <w:pPr>
              <w:pStyle w:val="ConsPlusNormal"/>
              <w:ind w:firstLine="0"/>
              <w:jc w:val="center"/>
              <w:rPr>
                <w:rFonts w:ascii="Times New Roman" w:hAnsi="Times New Roman" w:cs="Times New Roman"/>
              </w:rPr>
            </w:pPr>
            <w:r w:rsidRPr="00EC618C">
              <w:rPr>
                <w:rFonts w:ascii="Times New Roman" w:hAnsi="Times New Roman" w:cs="Times New Roman"/>
              </w:rPr>
              <w:t>+</w:t>
            </w:r>
          </w:p>
        </w:tc>
      </w:tr>
      <w:tr w:rsidR="00087043" w:rsidRPr="00000955" w14:paraId="091CED18" w14:textId="77777777" w:rsidTr="00AE7EF0">
        <w:trPr>
          <w:trHeight w:val="20"/>
        </w:trPr>
        <w:tc>
          <w:tcPr>
            <w:tcW w:w="2343" w:type="dxa"/>
          </w:tcPr>
          <w:p w14:paraId="32E32506" w14:textId="77777777" w:rsidR="00087043" w:rsidRPr="00000955" w:rsidRDefault="00087043" w:rsidP="00087043">
            <w:pPr>
              <w:pStyle w:val="ConsPlusNormal"/>
              <w:ind w:firstLine="0"/>
              <w:rPr>
                <w:rFonts w:ascii="Times New Roman" w:hAnsi="Times New Roman" w:cs="Times New Roman"/>
              </w:rPr>
            </w:pPr>
            <w:r w:rsidRPr="0051407A">
              <w:rPr>
                <w:rFonts w:ascii="Times New Roman" w:hAnsi="Times New Roman" w:cs="Times New Roman"/>
              </w:rPr>
              <w:t>Объекты экстренной телефонной связи</w:t>
            </w:r>
          </w:p>
        </w:tc>
        <w:tc>
          <w:tcPr>
            <w:tcW w:w="3827" w:type="dxa"/>
          </w:tcPr>
          <w:p w14:paraId="4F103045" w14:textId="77777777" w:rsidR="00087043" w:rsidRPr="00000955" w:rsidRDefault="00087043" w:rsidP="00087043">
            <w:pPr>
              <w:pStyle w:val="ConsPlusNormal"/>
              <w:ind w:firstLine="0"/>
              <w:rPr>
                <w:rFonts w:ascii="Times New Roman" w:hAnsi="Times New Roman" w:cs="Times New Roman"/>
              </w:rPr>
            </w:pPr>
            <w:r w:rsidRPr="0051407A">
              <w:rPr>
                <w:rFonts w:ascii="Times New Roman" w:hAnsi="Times New Roman" w:cs="Times New Roman"/>
              </w:rPr>
              <w:t>Обеспеченность населения объектами экстренной телефонной связи в пределах населенного пункта</w:t>
            </w:r>
          </w:p>
        </w:tc>
        <w:tc>
          <w:tcPr>
            <w:tcW w:w="1418" w:type="dxa"/>
          </w:tcPr>
          <w:p w14:paraId="3B189FC8" w14:textId="6916139B"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3AB697E5" w14:textId="6CFD2B3E" w:rsidR="00087043" w:rsidRPr="00000955" w:rsidRDefault="00087043" w:rsidP="00087043">
            <w:pPr>
              <w:pStyle w:val="ConsPlusNormal"/>
              <w:ind w:firstLine="0"/>
              <w:jc w:val="center"/>
              <w:rPr>
                <w:rFonts w:ascii="Times New Roman" w:hAnsi="Times New Roman" w:cs="Times New Roman"/>
              </w:rPr>
            </w:pPr>
            <w:r w:rsidRPr="005A2658">
              <w:rPr>
                <w:rFonts w:ascii="Times New Roman" w:hAnsi="Times New Roman" w:cs="Times New Roman"/>
              </w:rPr>
              <w:t>-</w:t>
            </w:r>
          </w:p>
        </w:tc>
        <w:tc>
          <w:tcPr>
            <w:tcW w:w="1059" w:type="dxa"/>
          </w:tcPr>
          <w:p w14:paraId="09EDF6AC" w14:textId="348B27B5" w:rsidR="00087043" w:rsidRPr="00000955" w:rsidRDefault="00087043" w:rsidP="00087043">
            <w:pPr>
              <w:pStyle w:val="ConsPlusNormal"/>
              <w:ind w:firstLine="0"/>
              <w:jc w:val="center"/>
              <w:rPr>
                <w:rFonts w:ascii="Times New Roman" w:hAnsi="Times New Roman" w:cs="Times New Roman"/>
              </w:rPr>
            </w:pPr>
            <w:r w:rsidRPr="00EC618C">
              <w:rPr>
                <w:rFonts w:ascii="Times New Roman" w:hAnsi="Times New Roman" w:cs="Times New Roman"/>
              </w:rPr>
              <w:t>+</w:t>
            </w:r>
          </w:p>
        </w:tc>
      </w:tr>
      <w:tr w:rsidR="00113304" w:rsidRPr="006219E8" w14:paraId="31056031" w14:textId="77777777" w:rsidTr="00863DF9">
        <w:trPr>
          <w:trHeight w:val="20"/>
        </w:trPr>
        <w:tc>
          <w:tcPr>
            <w:tcW w:w="9923" w:type="dxa"/>
            <w:gridSpan w:val="5"/>
          </w:tcPr>
          <w:p w14:paraId="35C06592" w14:textId="77777777" w:rsidR="00113304" w:rsidRPr="006219E8" w:rsidRDefault="00113304" w:rsidP="00863DF9">
            <w:pPr>
              <w:pStyle w:val="ConsPlusNormal"/>
              <w:ind w:firstLine="0"/>
              <w:rPr>
                <w:rFonts w:ascii="Times New Roman" w:hAnsi="Times New Roman" w:cs="Times New Roman"/>
                <w:b/>
              </w:rPr>
            </w:pPr>
            <w:r w:rsidRPr="006219E8">
              <w:rPr>
                <w:rFonts w:ascii="Times New Roman" w:hAnsi="Times New Roman" w:cs="Times New Roman"/>
                <w:b/>
              </w:rPr>
              <w:t>6. Объекты благоустройства и озеленения</w:t>
            </w:r>
          </w:p>
        </w:tc>
      </w:tr>
      <w:tr w:rsidR="00087043" w:rsidRPr="00000955" w14:paraId="37B3C16C" w14:textId="77777777" w:rsidTr="00AE7EF0">
        <w:trPr>
          <w:trHeight w:val="20"/>
        </w:trPr>
        <w:tc>
          <w:tcPr>
            <w:tcW w:w="2343" w:type="dxa"/>
          </w:tcPr>
          <w:p w14:paraId="3647FC96"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Объекты озеленения на территориях общего пользования населенных пунктов</w:t>
            </w:r>
          </w:p>
        </w:tc>
        <w:tc>
          <w:tcPr>
            <w:tcW w:w="3827" w:type="dxa"/>
          </w:tcPr>
          <w:p w14:paraId="02B1D698"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Суммарная обеспеченность населения населенных пунктов озелененными территориями общего пользования</w:t>
            </w:r>
          </w:p>
        </w:tc>
        <w:tc>
          <w:tcPr>
            <w:tcW w:w="1418" w:type="dxa"/>
          </w:tcPr>
          <w:p w14:paraId="7B823F5C" w14:textId="2D20E6C1" w:rsidR="00087043" w:rsidRPr="00000955" w:rsidRDefault="00087043" w:rsidP="00087043">
            <w:pPr>
              <w:pStyle w:val="ConsPlusNormal"/>
              <w:ind w:firstLine="0"/>
              <w:jc w:val="center"/>
              <w:rPr>
                <w:rFonts w:ascii="Times New Roman" w:hAnsi="Times New Roman" w:cs="Times New Roman"/>
              </w:rPr>
            </w:pPr>
            <w:r w:rsidRPr="000779AC">
              <w:rPr>
                <w:rFonts w:ascii="Times New Roman" w:hAnsi="Times New Roman" w:cs="Times New Roman"/>
              </w:rPr>
              <w:t>+</w:t>
            </w:r>
          </w:p>
        </w:tc>
        <w:tc>
          <w:tcPr>
            <w:tcW w:w="1276" w:type="dxa"/>
          </w:tcPr>
          <w:p w14:paraId="4EC5AAD4" w14:textId="49B6A5FF" w:rsidR="00087043" w:rsidRPr="00000955" w:rsidRDefault="00087043" w:rsidP="00087043">
            <w:pPr>
              <w:pStyle w:val="ConsPlusNormal"/>
              <w:ind w:firstLine="0"/>
              <w:jc w:val="center"/>
              <w:rPr>
                <w:rFonts w:ascii="Times New Roman" w:hAnsi="Times New Roman" w:cs="Times New Roman"/>
              </w:rPr>
            </w:pPr>
            <w:r w:rsidRPr="00420962">
              <w:rPr>
                <w:rFonts w:ascii="Times New Roman" w:hAnsi="Times New Roman" w:cs="Times New Roman"/>
              </w:rPr>
              <w:t>-</w:t>
            </w:r>
          </w:p>
        </w:tc>
        <w:tc>
          <w:tcPr>
            <w:tcW w:w="1059" w:type="dxa"/>
          </w:tcPr>
          <w:p w14:paraId="103761E8" w14:textId="5FD8C508"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r>
      <w:tr w:rsidR="00087043" w:rsidRPr="00000955" w14:paraId="60D1E731" w14:textId="77777777" w:rsidTr="00AE7EF0">
        <w:trPr>
          <w:trHeight w:val="20"/>
        </w:trPr>
        <w:tc>
          <w:tcPr>
            <w:tcW w:w="2343" w:type="dxa"/>
          </w:tcPr>
          <w:p w14:paraId="0610124C"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Объекты благоустройства и озеленения рекреационных территорий</w:t>
            </w:r>
          </w:p>
        </w:tc>
        <w:tc>
          <w:tcPr>
            <w:tcW w:w="3827" w:type="dxa"/>
          </w:tcPr>
          <w:p w14:paraId="319A9AB8"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благоустройства и озеленения рекреационных территорий (населенных пунктов)</w:t>
            </w:r>
          </w:p>
        </w:tc>
        <w:tc>
          <w:tcPr>
            <w:tcW w:w="1418" w:type="dxa"/>
          </w:tcPr>
          <w:p w14:paraId="132E45A9" w14:textId="62414976" w:rsidR="00087043" w:rsidRPr="00000955" w:rsidRDefault="00087043" w:rsidP="00087043">
            <w:pPr>
              <w:pStyle w:val="ConsPlusNormal"/>
              <w:ind w:firstLine="0"/>
              <w:jc w:val="center"/>
              <w:rPr>
                <w:rFonts w:ascii="Times New Roman" w:hAnsi="Times New Roman" w:cs="Times New Roman"/>
              </w:rPr>
            </w:pPr>
            <w:r w:rsidRPr="000779AC">
              <w:rPr>
                <w:rFonts w:ascii="Times New Roman" w:hAnsi="Times New Roman" w:cs="Times New Roman"/>
              </w:rPr>
              <w:t>+</w:t>
            </w:r>
          </w:p>
        </w:tc>
        <w:tc>
          <w:tcPr>
            <w:tcW w:w="1276" w:type="dxa"/>
          </w:tcPr>
          <w:p w14:paraId="50D6EFCB" w14:textId="7F0B00DF" w:rsidR="00087043" w:rsidRPr="00000955" w:rsidRDefault="00087043" w:rsidP="00087043">
            <w:pPr>
              <w:pStyle w:val="ConsPlusNormal"/>
              <w:ind w:firstLine="0"/>
              <w:jc w:val="center"/>
              <w:rPr>
                <w:rFonts w:ascii="Times New Roman" w:hAnsi="Times New Roman" w:cs="Times New Roman"/>
              </w:rPr>
            </w:pPr>
            <w:r w:rsidRPr="00420962">
              <w:rPr>
                <w:rFonts w:ascii="Times New Roman" w:hAnsi="Times New Roman" w:cs="Times New Roman"/>
              </w:rPr>
              <w:t>-</w:t>
            </w:r>
          </w:p>
        </w:tc>
        <w:tc>
          <w:tcPr>
            <w:tcW w:w="1059" w:type="dxa"/>
          </w:tcPr>
          <w:p w14:paraId="60BA295E" w14:textId="4B19D546"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r>
      <w:tr w:rsidR="00087043" w:rsidRPr="00000955" w14:paraId="3581CA7D" w14:textId="77777777" w:rsidTr="00AE7EF0">
        <w:trPr>
          <w:trHeight w:val="20"/>
        </w:trPr>
        <w:tc>
          <w:tcPr>
            <w:tcW w:w="2343" w:type="dxa"/>
          </w:tcPr>
          <w:p w14:paraId="6F9F4027"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Объекты благоустройства и озеленения жилых территорий</w:t>
            </w:r>
          </w:p>
        </w:tc>
        <w:tc>
          <w:tcPr>
            <w:tcW w:w="3827" w:type="dxa"/>
          </w:tcPr>
          <w:p w14:paraId="4B6D13F3"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общественными пространствами</w:t>
            </w:r>
          </w:p>
        </w:tc>
        <w:tc>
          <w:tcPr>
            <w:tcW w:w="1418" w:type="dxa"/>
          </w:tcPr>
          <w:p w14:paraId="32A32DD1" w14:textId="58EDAB09"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39216AEA" w14:textId="30C760F2"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520F717E" w14:textId="6BDEF43C"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r>
      <w:tr w:rsidR="00087043" w:rsidRPr="00000955" w14:paraId="3316F371" w14:textId="77777777" w:rsidTr="00AE7EF0">
        <w:trPr>
          <w:trHeight w:val="20"/>
        </w:trPr>
        <w:tc>
          <w:tcPr>
            <w:tcW w:w="2343" w:type="dxa"/>
          </w:tcPr>
          <w:p w14:paraId="4F41DD79"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Специализированные объекты благоустройства жилых территорий</w:t>
            </w:r>
          </w:p>
        </w:tc>
        <w:tc>
          <w:tcPr>
            <w:tcW w:w="3827" w:type="dxa"/>
          </w:tcPr>
          <w:p w14:paraId="2CDA5069"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специализированными объектами благоустройства</w:t>
            </w:r>
          </w:p>
        </w:tc>
        <w:tc>
          <w:tcPr>
            <w:tcW w:w="1418" w:type="dxa"/>
          </w:tcPr>
          <w:p w14:paraId="4E4BA3BC" w14:textId="17AD5088"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46D54A19" w14:textId="6EF72867"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7F888302" w14:textId="1AD5DDB3"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6219E8" w14:paraId="389B97DA" w14:textId="77777777" w:rsidTr="00863DF9">
        <w:trPr>
          <w:trHeight w:val="20"/>
        </w:trPr>
        <w:tc>
          <w:tcPr>
            <w:tcW w:w="9923" w:type="dxa"/>
            <w:gridSpan w:val="5"/>
          </w:tcPr>
          <w:p w14:paraId="1285F884" w14:textId="77777777" w:rsidR="00113304" w:rsidRPr="006219E8" w:rsidRDefault="00113304" w:rsidP="00863DF9">
            <w:pPr>
              <w:pStyle w:val="ConsPlusNormal"/>
              <w:ind w:firstLine="0"/>
              <w:rPr>
                <w:rFonts w:ascii="Times New Roman" w:hAnsi="Times New Roman" w:cs="Times New Roman"/>
                <w:b/>
              </w:rPr>
            </w:pPr>
            <w:r w:rsidRPr="006219E8">
              <w:rPr>
                <w:rFonts w:ascii="Times New Roman" w:hAnsi="Times New Roman" w:cs="Times New Roman"/>
                <w:b/>
              </w:rPr>
              <w:t>7. Объекты энергетики (электро- и газоснабжения поселений)</w:t>
            </w:r>
          </w:p>
        </w:tc>
      </w:tr>
      <w:tr w:rsidR="00113304" w:rsidRPr="00000955" w14:paraId="38BC172D" w14:textId="77777777" w:rsidTr="00AE7EF0">
        <w:trPr>
          <w:trHeight w:val="20"/>
        </w:trPr>
        <w:tc>
          <w:tcPr>
            <w:tcW w:w="2343" w:type="dxa"/>
          </w:tcPr>
          <w:p w14:paraId="441D4D01"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Объекты электроснабжения населения</w:t>
            </w:r>
          </w:p>
        </w:tc>
        <w:tc>
          <w:tcPr>
            <w:tcW w:w="3827" w:type="dxa"/>
          </w:tcPr>
          <w:p w14:paraId="331FEBCB"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электрической энергией</w:t>
            </w:r>
          </w:p>
        </w:tc>
        <w:tc>
          <w:tcPr>
            <w:tcW w:w="1418" w:type="dxa"/>
          </w:tcPr>
          <w:p w14:paraId="6AA588B6" w14:textId="634C9735" w:rsidR="00113304" w:rsidRPr="00000955" w:rsidRDefault="00087043"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6B7A9045" w14:textId="37010E7D" w:rsidR="00113304" w:rsidRPr="00000955" w:rsidRDefault="00087043"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57FDA552" w14:textId="0FE5BBC5" w:rsidR="00113304" w:rsidRPr="00000955" w:rsidRDefault="00087043"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000955" w14:paraId="3FE73527" w14:textId="77777777" w:rsidTr="00AE7EF0">
        <w:trPr>
          <w:trHeight w:val="20"/>
        </w:trPr>
        <w:tc>
          <w:tcPr>
            <w:tcW w:w="2343" w:type="dxa"/>
          </w:tcPr>
          <w:p w14:paraId="22D1F1C4"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Объекты газоснабжения населения</w:t>
            </w:r>
          </w:p>
        </w:tc>
        <w:tc>
          <w:tcPr>
            <w:tcW w:w="3827" w:type="dxa"/>
          </w:tcPr>
          <w:p w14:paraId="6B34AC90" w14:textId="77777777" w:rsidR="00113304" w:rsidRPr="00000955" w:rsidRDefault="00113304" w:rsidP="00863DF9">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природным газом</w:t>
            </w:r>
          </w:p>
        </w:tc>
        <w:tc>
          <w:tcPr>
            <w:tcW w:w="1418" w:type="dxa"/>
          </w:tcPr>
          <w:p w14:paraId="5ECD11A3" w14:textId="0C51BE60" w:rsidR="00113304" w:rsidRPr="00000955" w:rsidRDefault="00087043"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7C2A87D5" w14:textId="3E95B24B" w:rsidR="00113304" w:rsidRPr="00000955" w:rsidRDefault="00087043"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06A9EC9F" w14:textId="7B6123D8" w:rsidR="00113304" w:rsidRPr="00000955" w:rsidRDefault="00087043" w:rsidP="00AE7EF0">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6219E8" w14:paraId="1ED99D53" w14:textId="77777777" w:rsidTr="00863DF9">
        <w:trPr>
          <w:trHeight w:val="20"/>
        </w:trPr>
        <w:tc>
          <w:tcPr>
            <w:tcW w:w="9923" w:type="dxa"/>
            <w:gridSpan w:val="5"/>
          </w:tcPr>
          <w:p w14:paraId="23EEE526" w14:textId="77777777" w:rsidR="00113304" w:rsidRPr="006219E8" w:rsidRDefault="00113304" w:rsidP="00863DF9">
            <w:pPr>
              <w:pStyle w:val="ConsPlusNormal"/>
              <w:ind w:firstLine="0"/>
              <w:rPr>
                <w:rFonts w:ascii="Times New Roman" w:hAnsi="Times New Roman" w:cs="Times New Roman"/>
                <w:b/>
              </w:rPr>
            </w:pPr>
            <w:r w:rsidRPr="006219E8">
              <w:rPr>
                <w:rFonts w:ascii="Times New Roman" w:hAnsi="Times New Roman" w:cs="Times New Roman"/>
                <w:b/>
              </w:rPr>
              <w:t xml:space="preserve">8. Объекты </w:t>
            </w:r>
            <w:r w:rsidRPr="006219E8">
              <w:rPr>
                <w:rFonts w:ascii="Times New Roman" w:hAnsi="Times New Roman"/>
                <w:b/>
                <w:szCs w:val="24"/>
              </w:rPr>
              <w:t>тепло- и водоснабжения населения, водоотведения</w:t>
            </w:r>
          </w:p>
        </w:tc>
      </w:tr>
      <w:tr w:rsidR="00087043" w:rsidRPr="00000955" w14:paraId="1E33C3CC" w14:textId="77777777" w:rsidTr="00AE7EF0">
        <w:trPr>
          <w:trHeight w:val="20"/>
        </w:trPr>
        <w:tc>
          <w:tcPr>
            <w:tcW w:w="2343" w:type="dxa"/>
          </w:tcPr>
          <w:p w14:paraId="1D754DAD"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Объекты теплоснабжения</w:t>
            </w:r>
          </w:p>
        </w:tc>
        <w:tc>
          <w:tcPr>
            <w:tcW w:w="3827" w:type="dxa"/>
          </w:tcPr>
          <w:p w14:paraId="38319521"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Обеспечение населения тепловой энергией (для нужд отопления, вентиляции горячего водоснабжения)</w:t>
            </w:r>
          </w:p>
        </w:tc>
        <w:tc>
          <w:tcPr>
            <w:tcW w:w="1418" w:type="dxa"/>
          </w:tcPr>
          <w:p w14:paraId="6132DE11" w14:textId="23F84D48"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777E0C29" w14:textId="07B984A6"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39A586DE" w14:textId="73227E56"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r>
      <w:tr w:rsidR="00087043" w:rsidRPr="00000955" w14:paraId="48917E89" w14:textId="77777777" w:rsidTr="00AE7EF0">
        <w:trPr>
          <w:trHeight w:val="20"/>
        </w:trPr>
        <w:tc>
          <w:tcPr>
            <w:tcW w:w="2343" w:type="dxa"/>
          </w:tcPr>
          <w:p w14:paraId="42EB3815"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Объекты водоснабжения</w:t>
            </w:r>
          </w:p>
        </w:tc>
        <w:tc>
          <w:tcPr>
            <w:tcW w:w="3827" w:type="dxa"/>
          </w:tcPr>
          <w:p w14:paraId="54D368B3"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Обеспечение населения водой питьевого качества на хозяйственно-питьевые нужды и пожаротушение</w:t>
            </w:r>
          </w:p>
        </w:tc>
        <w:tc>
          <w:tcPr>
            <w:tcW w:w="1418" w:type="dxa"/>
          </w:tcPr>
          <w:p w14:paraId="4D648A85" w14:textId="0D55A5A0"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2522F4F2" w14:textId="29BFB2AF"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491BBF94" w14:textId="3A36A8F5"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r>
      <w:tr w:rsidR="00087043" w:rsidRPr="00000955" w14:paraId="32BDEA6A" w14:textId="77777777" w:rsidTr="00AE7EF0">
        <w:trPr>
          <w:trHeight w:val="20"/>
        </w:trPr>
        <w:tc>
          <w:tcPr>
            <w:tcW w:w="2343" w:type="dxa"/>
          </w:tcPr>
          <w:p w14:paraId="10B02B95"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Объекты водоотведения</w:t>
            </w:r>
          </w:p>
        </w:tc>
        <w:tc>
          <w:tcPr>
            <w:tcW w:w="3827" w:type="dxa"/>
          </w:tcPr>
          <w:p w14:paraId="5184B67D"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Обеспечение населения сбором, отводом и очисткой бытовых стоков</w:t>
            </w:r>
          </w:p>
        </w:tc>
        <w:tc>
          <w:tcPr>
            <w:tcW w:w="1418" w:type="dxa"/>
          </w:tcPr>
          <w:p w14:paraId="6B59BE90" w14:textId="5DFCA07C"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6CF07C64" w14:textId="3FA59AF3"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60E0FFB0" w14:textId="4F363751"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r>
      <w:tr w:rsidR="00113304" w:rsidRPr="00000955" w14:paraId="5A6E1838" w14:textId="77777777" w:rsidTr="00863DF9">
        <w:trPr>
          <w:trHeight w:val="20"/>
        </w:trPr>
        <w:tc>
          <w:tcPr>
            <w:tcW w:w="9923" w:type="dxa"/>
            <w:gridSpan w:val="5"/>
          </w:tcPr>
          <w:p w14:paraId="3AD6B86E" w14:textId="77777777" w:rsidR="00113304" w:rsidRPr="006219E8" w:rsidRDefault="00113304" w:rsidP="00863DF9">
            <w:pPr>
              <w:pStyle w:val="ConsPlusNormal"/>
              <w:ind w:firstLine="0"/>
              <w:rPr>
                <w:rFonts w:ascii="Times New Roman" w:hAnsi="Times New Roman" w:cs="Times New Roman"/>
                <w:b/>
              </w:rPr>
            </w:pPr>
            <w:r w:rsidRPr="006219E8">
              <w:rPr>
                <w:rFonts w:ascii="Times New Roman" w:hAnsi="Times New Roman" w:cs="Times New Roman"/>
                <w:b/>
              </w:rPr>
              <w:t>9. Объекты автомобильного транспорта</w:t>
            </w:r>
          </w:p>
        </w:tc>
      </w:tr>
      <w:tr w:rsidR="00113304" w:rsidRPr="00000955" w14:paraId="4BE2BB52" w14:textId="77777777" w:rsidTr="00863DF9">
        <w:trPr>
          <w:trHeight w:val="20"/>
        </w:trPr>
        <w:tc>
          <w:tcPr>
            <w:tcW w:w="9923" w:type="dxa"/>
            <w:gridSpan w:val="5"/>
          </w:tcPr>
          <w:p w14:paraId="4CA40864" w14:textId="707AE09A" w:rsidR="00113304" w:rsidRPr="00000955" w:rsidRDefault="00232C6C" w:rsidP="00863DF9">
            <w:pPr>
              <w:pStyle w:val="ConsPlusNormal"/>
              <w:ind w:firstLine="0"/>
              <w:rPr>
                <w:rFonts w:ascii="Times New Roman" w:hAnsi="Times New Roman" w:cs="Times New Roman"/>
              </w:rPr>
            </w:pPr>
            <w:r>
              <w:rPr>
                <w:rFonts w:ascii="Times New Roman" w:hAnsi="Times New Roman" w:cs="Times New Roman"/>
                <w:b/>
              </w:rPr>
              <w:t xml:space="preserve">9.1. </w:t>
            </w:r>
            <w:r w:rsidR="00113304" w:rsidRPr="006219E8">
              <w:rPr>
                <w:rFonts w:ascii="Times New Roman" w:hAnsi="Times New Roman" w:cs="Times New Roman"/>
                <w:b/>
              </w:rPr>
              <w:t>Автомобильные дороги регионального, межмуниципального, местного значения, уличная дорожная сеть</w:t>
            </w:r>
          </w:p>
        </w:tc>
      </w:tr>
      <w:tr w:rsidR="00087043" w:rsidRPr="00000955" w14:paraId="1ABD0494" w14:textId="77777777" w:rsidTr="00AE7EF0">
        <w:trPr>
          <w:trHeight w:val="20"/>
        </w:trPr>
        <w:tc>
          <w:tcPr>
            <w:tcW w:w="2343" w:type="dxa"/>
          </w:tcPr>
          <w:p w14:paraId="54390E35"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 xml:space="preserve">Обеспеченность населения автомобильными дорогами </w:t>
            </w:r>
            <w:r>
              <w:rPr>
                <w:rFonts w:ascii="Times New Roman" w:hAnsi="Times New Roman" w:cs="Times New Roman"/>
              </w:rPr>
              <w:t>местного</w:t>
            </w:r>
            <w:r w:rsidRPr="000B41F4">
              <w:rPr>
                <w:rFonts w:ascii="Times New Roman" w:hAnsi="Times New Roman" w:cs="Times New Roman"/>
              </w:rPr>
              <w:t xml:space="preserve"> значения общего пользования</w:t>
            </w:r>
          </w:p>
        </w:tc>
        <w:tc>
          <w:tcPr>
            <w:tcW w:w="3827" w:type="dxa"/>
          </w:tcPr>
          <w:p w14:paraId="2BE2E3CB"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Плотность автодорог регионального и межмуниципального значения</w:t>
            </w:r>
          </w:p>
        </w:tc>
        <w:tc>
          <w:tcPr>
            <w:tcW w:w="1418" w:type="dxa"/>
          </w:tcPr>
          <w:p w14:paraId="3A49A2BC" w14:textId="56CAE7B7"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35F4E4C8" w14:textId="412829C1"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0EF9A85F" w14:textId="3CD69586"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r>
      <w:tr w:rsidR="00087043" w:rsidRPr="00000955" w14:paraId="09D3E9E8" w14:textId="77777777" w:rsidTr="00AE7EF0">
        <w:trPr>
          <w:trHeight w:val="20"/>
        </w:trPr>
        <w:tc>
          <w:tcPr>
            <w:tcW w:w="2343" w:type="dxa"/>
          </w:tcPr>
          <w:p w14:paraId="606560DB" w14:textId="6264A5C2" w:rsidR="00087043" w:rsidRPr="00000955" w:rsidRDefault="00087043" w:rsidP="00A96DB5">
            <w:pPr>
              <w:pStyle w:val="ConsPlusNormal"/>
              <w:ind w:firstLine="0"/>
              <w:rPr>
                <w:rFonts w:ascii="Times New Roman" w:hAnsi="Times New Roman" w:cs="Times New Roman"/>
              </w:rPr>
            </w:pPr>
            <w:r w:rsidRPr="000B41F4">
              <w:rPr>
                <w:rFonts w:ascii="Times New Roman" w:hAnsi="Times New Roman" w:cs="Times New Roman"/>
              </w:rPr>
              <w:t xml:space="preserve">Доля автодорог с твердым покрытием всех </w:t>
            </w:r>
            <w:r w:rsidRPr="000B41F4">
              <w:rPr>
                <w:rFonts w:ascii="Times New Roman" w:hAnsi="Times New Roman" w:cs="Times New Roman"/>
              </w:rPr>
              <w:lastRenderedPageBreak/>
              <w:t>категорий в общей протяж</w:t>
            </w:r>
            <w:r w:rsidR="00A96DB5">
              <w:rPr>
                <w:rFonts w:ascii="Times New Roman" w:hAnsi="Times New Roman" w:cs="Times New Roman"/>
              </w:rPr>
              <w:t>е</w:t>
            </w:r>
            <w:r w:rsidRPr="000B41F4">
              <w:rPr>
                <w:rFonts w:ascii="Times New Roman" w:hAnsi="Times New Roman" w:cs="Times New Roman"/>
              </w:rPr>
              <w:t>нности автодорог всех видов</w:t>
            </w:r>
          </w:p>
        </w:tc>
        <w:tc>
          <w:tcPr>
            <w:tcW w:w="3827" w:type="dxa"/>
          </w:tcPr>
          <w:p w14:paraId="2C418927"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lastRenderedPageBreak/>
              <w:t>Доля автодорог с твердым покрытием всех видов</w:t>
            </w:r>
          </w:p>
        </w:tc>
        <w:tc>
          <w:tcPr>
            <w:tcW w:w="1418" w:type="dxa"/>
          </w:tcPr>
          <w:p w14:paraId="69375D9B" w14:textId="0F33094E"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0C0EE53E" w14:textId="33F89DB9"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327D3E83" w14:textId="63C7985F"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r>
      <w:tr w:rsidR="00087043" w:rsidRPr="00000955" w14:paraId="5165BB5C" w14:textId="77777777" w:rsidTr="00AE7EF0">
        <w:trPr>
          <w:trHeight w:val="20"/>
        </w:trPr>
        <w:tc>
          <w:tcPr>
            <w:tcW w:w="2343" w:type="dxa"/>
          </w:tcPr>
          <w:p w14:paraId="21C1133E"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lastRenderedPageBreak/>
              <w:t>Обеспеченность населения улично- дорожной сетью общего пользования</w:t>
            </w:r>
          </w:p>
        </w:tc>
        <w:tc>
          <w:tcPr>
            <w:tcW w:w="3827" w:type="dxa"/>
          </w:tcPr>
          <w:p w14:paraId="070C0094"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Плотность автодорог регионального и межмуниципального значения</w:t>
            </w:r>
          </w:p>
        </w:tc>
        <w:tc>
          <w:tcPr>
            <w:tcW w:w="1418" w:type="dxa"/>
          </w:tcPr>
          <w:p w14:paraId="727ED314" w14:textId="7B2D705D"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067491A4" w14:textId="193CA9A8"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4103FF4B" w14:textId="47454DE6"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r>
      <w:tr w:rsidR="00087043" w:rsidRPr="00000955" w14:paraId="160940EA" w14:textId="77777777" w:rsidTr="00AE7EF0">
        <w:trPr>
          <w:trHeight w:val="20"/>
        </w:trPr>
        <w:tc>
          <w:tcPr>
            <w:tcW w:w="2343" w:type="dxa"/>
          </w:tcPr>
          <w:p w14:paraId="46D18D77"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велодорожками всех типов в пределах населенных пунктов</w:t>
            </w:r>
          </w:p>
        </w:tc>
        <w:tc>
          <w:tcPr>
            <w:tcW w:w="3827" w:type="dxa"/>
          </w:tcPr>
          <w:p w14:paraId="702CEE49"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Плотность сети велодорожек в однополосном исполнении в границах городских населенных пунктов</w:t>
            </w:r>
          </w:p>
        </w:tc>
        <w:tc>
          <w:tcPr>
            <w:tcW w:w="1418" w:type="dxa"/>
          </w:tcPr>
          <w:p w14:paraId="06BE617B" w14:textId="48CA4F6A"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50AE6202" w14:textId="14556DB4"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4CF2B4A7" w14:textId="2C5E3DDA"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r>
      <w:tr w:rsidR="00087043" w:rsidRPr="00000955" w14:paraId="679FEB7D" w14:textId="77777777" w:rsidTr="00AE7EF0">
        <w:trPr>
          <w:trHeight w:val="20"/>
        </w:trPr>
        <w:tc>
          <w:tcPr>
            <w:tcW w:w="2343" w:type="dxa"/>
          </w:tcPr>
          <w:p w14:paraId="7C0C071A"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личным автотранспортом</w:t>
            </w:r>
          </w:p>
        </w:tc>
        <w:tc>
          <w:tcPr>
            <w:tcW w:w="3827" w:type="dxa"/>
          </w:tcPr>
          <w:p w14:paraId="74797630"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Уровень автомобилизации</w:t>
            </w:r>
          </w:p>
        </w:tc>
        <w:tc>
          <w:tcPr>
            <w:tcW w:w="1418" w:type="dxa"/>
          </w:tcPr>
          <w:p w14:paraId="72B8187B" w14:textId="36779529"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1B900911" w14:textId="24A20BE1"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7FB897AE" w14:textId="77AE833D"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r>
      <w:tr w:rsidR="00087043" w:rsidRPr="00000955" w14:paraId="45EF34DF" w14:textId="77777777" w:rsidTr="00AE7EF0">
        <w:trPr>
          <w:trHeight w:val="20"/>
        </w:trPr>
        <w:tc>
          <w:tcPr>
            <w:tcW w:w="2343" w:type="dxa"/>
          </w:tcPr>
          <w:p w14:paraId="7D1A0F38"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местами постоянного и временного хранения личного автотранспорта</w:t>
            </w:r>
          </w:p>
        </w:tc>
        <w:tc>
          <w:tcPr>
            <w:tcW w:w="3827" w:type="dxa"/>
          </w:tcPr>
          <w:p w14:paraId="6BC6DE5D" w14:textId="77777777" w:rsidR="00087043" w:rsidRPr="00000955" w:rsidRDefault="00087043" w:rsidP="00087043">
            <w:pPr>
              <w:pStyle w:val="ConsPlusNormal"/>
              <w:ind w:firstLine="0"/>
              <w:rPr>
                <w:rFonts w:ascii="Times New Roman" w:hAnsi="Times New Roman" w:cs="Times New Roman"/>
              </w:rPr>
            </w:pPr>
            <w:r w:rsidRPr="000B41F4">
              <w:rPr>
                <w:rFonts w:ascii="Times New Roman" w:hAnsi="Times New Roman" w:cs="Times New Roman"/>
              </w:rPr>
              <w:t>Количество машино-мест для постоянного и временного хранения личного транспорта для многоквартирной застройки</w:t>
            </w:r>
          </w:p>
        </w:tc>
        <w:tc>
          <w:tcPr>
            <w:tcW w:w="1418" w:type="dxa"/>
          </w:tcPr>
          <w:p w14:paraId="474D7BEA" w14:textId="7CEDA674"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029789AB" w14:textId="4417B48A" w:rsidR="00087043" w:rsidRPr="00000955"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0A890771" w14:textId="5C75EA79" w:rsidR="00087043" w:rsidRPr="00000955" w:rsidRDefault="00087043" w:rsidP="00087043">
            <w:pPr>
              <w:pStyle w:val="ConsPlusNormal"/>
              <w:ind w:left="-129" w:right="-137" w:firstLine="0"/>
              <w:jc w:val="center"/>
              <w:rPr>
                <w:rFonts w:ascii="Times New Roman" w:hAnsi="Times New Roman" w:cs="Times New Roman"/>
              </w:rPr>
            </w:pPr>
            <w:r>
              <w:rPr>
                <w:rFonts w:ascii="Times New Roman" w:hAnsi="Times New Roman" w:cs="Times New Roman"/>
              </w:rPr>
              <w:t>+</w:t>
            </w:r>
          </w:p>
        </w:tc>
      </w:tr>
      <w:tr w:rsidR="00113304" w:rsidRPr="00000955" w14:paraId="285B9C71" w14:textId="77777777" w:rsidTr="00863DF9">
        <w:trPr>
          <w:trHeight w:val="20"/>
        </w:trPr>
        <w:tc>
          <w:tcPr>
            <w:tcW w:w="9923" w:type="dxa"/>
            <w:gridSpan w:val="5"/>
          </w:tcPr>
          <w:p w14:paraId="04CC300A" w14:textId="77777777" w:rsidR="00113304" w:rsidRPr="006219E8" w:rsidRDefault="00113304" w:rsidP="00863DF9">
            <w:pPr>
              <w:pStyle w:val="ConsPlusNormal"/>
              <w:ind w:firstLine="0"/>
              <w:rPr>
                <w:rFonts w:ascii="Times New Roman" w:hAnsi="Times New Roman"/>
                <w:b/>
              </w:rPr>
            </w:pPr>
            <w:r w:rsidRPr="006219E8">
              <w:rPr>
                <w:rFonts w:ascii="Times New Roman" w:hAnsi="Times New Roman"/>
                <w:b/>
              </w:rPr>
              <w:t>10. Объекты архивного фонда</w:t>
            </w:r>
          </w:p>
        </w:tc>
      </w:tr>
      <w:tr w:rsidR="00113304" w:rsidRPr="00000955" w14:paraId="54A1E83B" w14:textId="77777777" w:rsidTr="00AE7EF0">
        <w:trPr>
          <w:trHeight w:val="20"/>
        </w:trPr>
        <w:tc>
          <w:tcPr>
            <w:tcW w:w="2343" w:type="dxa"/>
          </w:tcPr>
          <w:p w14:paraId="5D8D665A" w14:textId="77777777" w:rsidR="00113304" w:rsidRPr="000B41F4" w:rsidRDefault="00113304" w:rsidP="00863DF9">
            <w:pPr>
              <w:pStyle w:val="ConsPlusNormal"/>
              <w:ind w:firstLine="0"/>
              <w:rPr>
                <w:rFonts w:ascii="Times New Roman" w:hAnsi="Times New Roman" w:cs="Times New Roman"/>
              </w:rPr>
            </w:pPr>
            <w:r w:rsidRPr="00180BDA">
              <w:rPr>
                <w:rFonts w:ascii="Times New Roman" w:hAnsi="Times New Roman" w:cs="Times New Roman"/>
              </w:rPr>
              <w:t>Объекты пользования, хранения</w:t>
            </w:r>
            <w:r>
              <w:rPr>
                <w:rFonts w:ascii="Times New Roman" w:hAnsi="Times New Roman" w:cs="Times New Roman"/>
              </w:rPr>
              <w:t xml:space="preserve"> архивных данных</w:t>
            </w:r>
          </w:p>
        </w:tc>
        <w:tc>
          <w:tcPr>
            <w:tcW w:w="3827" w:type="dxa"/>
          </w:tcPr>
          <w:p w14:paraId="149C7998" w14:textId="77777777" w:rsidR="00113304" w:rsidRPr="000B41F4" w:rsidRDefault="00113304" w:rsidP="00863DF9">
            <w:pPr>
              <w:pStyle w:val="ConsPlusNormal"/>
              <w:ind w:firstLine="0"/>
              <w:rPr>
                <w:rFonts w:ascii="Times New Roman" w:hAnsi="Times New Roman" w:cs="Times New Roman"/>
              </w:rPr>
            </w:pPr>
            <w:r w:rsidRPr="00180BDA">
              <w:rPr>
                <w:rFonts w:ascii="Times New Roman" w:hAnsi="Times New Roman" w:cs="Times New Roman"/>
              </w:rPr>
              <w:t>Количество на муниципальный округ</w:t>
            </w:r>
          </w:p>
        </w:tc>
        <w:tc>
          <w:tcPr>
            <w:tcW w:w="1418" w:type="dxa"/>
          </w:tcPr>
          <w:p w14:paraId="51F1691A" w14:textId="6DF4EC80" w:rsidR="00113304" w:rsidRPr="000B41F4" w:rsidRDefault="00087043"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3559DCB8" w14:textId="6821CEAD" w:rsidR="00113304" w:rsidRPr="000B41F4" w:rsidRDefault="00087043"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53754341" w14:textId="7402BD81" w:rsidR="00113304" w:rsidRDefault="00087043" w:rsidP="00AE7EF0">
            <w:pPr>
              <w:pStyle w:val="ConsPlusNormal"/>
              <w:ind w:firstLine="0"/>
              <w:jc w:val="center"/>
              <w:rPr>
                <w:rFonts w:ascii="Times New Roman" w:hAnsi="Times New Roman"/>
              </w:rPr>
            </w:pPr>
            <w:r>
              <w:rPr>
                <w:rFonts w:ascii="Times New Roman" w:hAnsi="Times New Roman"/>
              </w:rPr>
              <w:t>-</w:t>
            </w:r>
          </w:p>
        </w:tc>
      </w:tr>
      <w:tr w:rsidR="00113304" w:rsidRPr="006219E8" w14:paraId="41BC1507" w14:textId="77777777" w:rsidTr="00863DF9">
        <w:trPr>
          <w:trHeight w:val="20"/>
        </w:trPr>
        <w:tc>
          <w:tcPr>
            <w:tcW w:w="9923" w:type="dxa"/>
            <w:gridSpan w:val="5"/>
          </w:tcPr>
          <w:p w14:paraId="6257148B" w14:textId="77777777" w:rsidR="00113304" w:rsidRPr="006219E8" w:rsidRDefault="00113304" w:rsidP="00863DF9">
            <w:pPr>
              <w:pStyle w:val="ConsPlusNormal"/>
              <w:ind w:firstLine="0"/>
              <w:rPr>
                <w:rFonts w:ascii="Times New Roman" w:hAnsi="Times New Roman"/>
                <w:b/>
              </w:rPr>
            </w:pPr>
            <w:r w:rsidRPr="006219E8">
              <w:rPr>
                <w:rFonts w:ascii="Times New Roman" w:hAnsi="Times New Roman"/>
                <w:b/>
              </w:rPr>
              <w:t>11. Жилые дома муниципальной собственности, помещений муниципального жилищного фонда</w:t>
            </w:r>
          </w:p>
        </w:tc>
      </w:tr>
      <w:tr w:rsidR="00113304" w:rsidRPr="00000955" w14:paraId="55491A3B" w14:textId="77777777" w:rsidTr="00AE7EF0">
        <w:trPr>
          <w:trHeight w:val="20"/>
        </w:trPr>
        <w:tc>
          <w:tcPr>
            <w:tcW w:w="2343" w:type="dxa"/>
          </w:tcPr>
          <w:p w14:paraId="677F8309" w14:textId="77777777" w:rsidR="00113304" w:rsidRPr="000B41F4" w:rsidRDefault="00113304" w:rsidP="00863DF9">
            <w:pPr>
              <w:pStyle w:val="ConsPlusNormal"/>
              <w:ind w:firstLine="0"/>
              <w:rPr>
                <w:rFonts w:ascii="Times New Roman" w:hAnsi="Times New Roman" w:cs="Times New Roman"/>
              </w:rPr>
            </w:pPr>
            <w:r>
              <w:rPr>
                <w:rFonts w:ascii="Times New Roman" w:hAnsi="Times New Roman" w:cs="Times New Roman"/>
              </w:rPr>
              <w:t>Ж</w:t>
            </w:r>
            <w:r w:rsidRPr="00180BDA">
              <w:rPr>
                <w:rFonts w:ascii="Times New Roman" w:hAnsi="Times New Roman" w:cs="Times New Roman"/>
              </w:rPr>
              <w:t>илы</w:t>
            </w:r>
            <w:r>
              <w:rPr>
                <w:rFonts w:ascii="Times New Roman" w:hAnsi="Times New Roman" w:cs="Times New Roman"/>
              </w:rPr>
              <w:t>е</w:t>
            </w:r>
            <w:r w:rsidRPr="00180BDA">
              <w:rPr>
                <w:rFonts w:ascii="Times New Roman" w:hAnsi="Times New Roman" w:cs="Times New Roman"/>
              </w:rPr>
              <w:t xml:space="preserve"> дома муниципальной собственности, помещения муниципального жилищного фонда</w:t>
            </w:r>
          </w:p>
        </w:tc>
        <w:tc>
          <w:tcPr>
            <w:tcW w:w="3827" w:type="dxa"/>
          </w:tcPr>
          <w:p w14:paraId="21D2D3C7" w14:textId="77777777" w:rsidR="00113304" w:rsidRPr="000B41F4" w:rsidRDefault="00113304" w:rsidP="00863DF9">
            <w:pPr>
              <w:pStyle w:val="ConsPlusNormal"/>
              <w:ind w:firstLine="0"/>
              <w:rPr>
                <w:rFonts w:ascii="Times New Roman" w:hAnsi="Times New Roman" w:cs="Times New Roman"/>
              </w:rPr>
            </w:pPr>
            <w:r w:rsidRPr="00180BDA">
              <w:rPr>
                <w:rFonts w:ascii="Times New Roman" w:hAnsi="Times New Roman" w:cs="Times New Roman"/>
              </w:rPr>
              <w:t>Обеспеченность населения жилыми домами муниципальной собственности, помещениями муниципального жилищного фонда</w:t>
            </w:r>
          </w:p>
        </w:tc>
        <w:tc>
          <w:tcPr>
            <w:tcW w:w="1418" w:type="dxa"/>
          </w:tcPr>
          <w:p w14:paraId="30133529" w14:textId="32B103B7" w:rsidR="00113304" w:rsidRPr="000B41F4" w:rsidRDefault="00087043"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6BEB44C0" w14:textId="4BE86290" w:rsidR="00113304" w:rsidRPr="000B41F4" w:rsidRDefault="00087043" w:rsidP="00AE7EF0">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3BB9784E" w14:textId="2D1A1B69" w:rsidR="00113304" w:rsidRDefault="00087043" w:rsidP="00AE7EF0">
            <w:pPr>
              <w:pStyle w:val="ConsPlusNormal"/>
              <w:ind w:firstLine="0"/>
              <w:jc w:val="center"/>
              <w:rPr>
                <w:rFonts w:ascii="Times New Roman" w:hAnsi="Times New Roman"/>
              </w:rPr>
            </w:pPr>
            <w:r>
              <w:rPr>
                <w:rFonts w:ascii="Times New Roman" w:hAnsi="Times New Roman"/>
              </w:rPr>
              <w:t>-</w:t>
            </w:r>
          </w:p>
        </w:tc>
      </w:tr>
      <w:tr w:rsidR="00113304" w:rsidRPr="006219E8" w14:paraId="01E6C2CD" w14:textId="77777777" w:rsidTr="00863DF9">
        <w:trPr>
          <w:trHeight w:val="20"/>
        </w:trPr>
        <w:tc>
          <w:tcPr>
            <w:tcW w:w="9923" w:type="dxa"/>
            <w:gridSpan w:val="5"/>
          </w:tcPr>
          <w:p w14:paraId="708037BA" w14:textId="77777777" w:rsidR="00113304" w:rsidRPr="006219E8" w:rsidRDefault="00113304" w:rsidP="00863DF9">
            <w:pPr>
              <w:pStyle w:val="ConsPlusNormal"/>
              <w:ind w:firstLine="0"/>
              <w:rPr>
                <w:rFonts w:ascii="Times New Roman" w:hAnsi="Times New Roman"/>
                <w:b/>
              </w:rPr>
            </w:pPr>
            <w:r w:rsidRPr="006219E8">
              <w:rPr>
                <w:rFonts w:ascii="Times New Roman" w:hAnsi="Times New Roman"/>
                <w:b/>
              </w:rPr>
              <w:t>12. Объекты единой государственной системы предупреждения и ликвидации чрезвычайных ситуаций</w:t>
            </w:r>
          </w:p>
        </w:tc>
      </w:tr>
      <w:tr w:rsidR="00113304" w:rsidRPr="006219E8" w14:paraId="03530333" w14:textId="77777777" w:rsidTr="00863DF9">
        <w:trPr>
          <w:trHeight w:val="20"/>
        </w:trPr>
        <w:tc>
          <w:tcPr>
            <w:tcW w:w="9923" w:type="dxa"/>
            <w:gridSpan w:val="5"/>
          </w:tcPr>
          <w:p w14:paraId="0CCBD910" w14:textId="77777777" w:rsidR="00113304" w:rsidRPr="006219E8" w:rsidRDefault="00113304" w:rsidP="00863DF9">
            <w:pPr>
              <w:pStyle w:val="ConsPlusNormal"/>
              <w:ind w:firstLine="0"/>
              <w:rPr>
                <w:rFonts w:ascii="Times New Roman" w:hAnsi="Times New Roman"/>
                <w:b/>
              </w:rPr>
            </w:pPr>
            <w:r>
              <w:rPr>
                <w:rFonts w:ascii="Times New Roman" w:hAnsi="Times New Roman"/>
                <w:b/>
              </w:rPr>
              <w:t xml:space="preserve">12.1. </w:t>
            </w:r>
            <w:r w:rsidRPr="006219E8">
              <w:rPr>
                <w:rFonts w:ascii="Times New Roman" w:hAnsi="Times New Roman"/>
                <w:b/>
              </w:rPr>
              <w:t>Объекты обеспечения пожарной безопасности, организации деятельности аварийно-спасательных служб и безопасности людей на водных объектах</w:t>
            </w:r>
          </w:p>
        </w:tc>
      </w:tr>
      <w:tr w:rsidR="00087043" w:rsidRPr="00000955" w14:paraId="371B04E8" w14:textId="77777777" w:rsidTr="00AE7EF0">
        <w:trPr>
          <w:trHeight w:val="20"/>
        </w:trPr>
        <w:tc>
          <w:tcPr>
            <w:tcW w:w="2343" w:type="dxa"/>
          </w:tcPr>
          <w:p w14:paraId="22AE7178"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 xml:space="preserve">Объекты пожарной охраны </w:t>
            </w:r>
          </w:p>
        </w:tc>
        <w:tc>
          <w:tcPr>
            <w:tcW w:w="3827" w:type="dxa"/>
          </w:tcPr>
          <w:p w14:paraId="1943CACA"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пожарной охраны (пожарными депо)</w:t>
            </w:r>
          </w:p>
        </w:tc>
        <w:tc>
          <w:tcPr>
            <w:tcW w:w="1418" w:type="dxa"/>
          </w:tcPr>
          <w:p w14:paraId="58C761D3" w14:textId="49C7F97A"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7400CF90" w14:textId="17BA8D46"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5E27C770" w14:textId="6ACA62A3" w:rsidR="00087043" w:rsidRDefault="00087043" w:rsidP="00087043">
            <w:pPr>
              <w:pStyle w:val="ConsPlusNormal"/>
              <w:ind w:firstLine="0"/>
              <w:jc w:val="center"/>
              <w:rPr>
                <w:rFonts w:ascii="Times New Roman" w:hAnsi="Times New Roman"/>
              </w:rPr>
            </w:pPr>
            <w:r>
              <w:rPr>
                <w:rFonts w:ascii="Times New Roman" w:hAnsi="Times New Roman"/>
              </w:rPr>
              <w:t>-</w:t>
            </w:r>
          </w:p>
        </w:tc>
      </w:tr>
      <w:tr w:rsidR="00087043" w:rsidRPr="00000955" w14:paraId="6ADF1A9E" w14:textId="77777777" w:rsidTr="00AE7EF0">
        <w:trPr>
          <w:trHeight w:val="20"/>
        </w:trPr>
        <w:tc>
          <w:tcPr>
            <w:tcW w:w="2343" w:type="dxa"/>
          </w:tcPr>
          <w:p w14:paraId="2297FD5E"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Объекты противопожарного водоснабжения</w:t>
            </w:r>
          </w:p>
        </w:tc>
        <w:tc>
          <w:tcPr>
            <w:tcW w:w="3827" w:type="dxa"/>
          </w:tcPr>
          <w:p w14:paraId="3BDFC4C2"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противопожарного водоснабжения</w:t>
            </w:r>
          </w:p>
        </w:tc>
        <w:tc>
          <w:tcPr>
            <w:tcW w:w="1418" w:type="dxa"/>
          </w:tcPr>
          <w:p w14:paraId="128C1681" w14:textId="0EE7CC1F"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2348060B" w14:textId="6D8E7C61"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1D1C89CC" w14:textId="0E467B25" w:rsidR="00087043" w:rsidRDefault="00087043" w:rsidP="00087043">
            <w:pPr>
              <w:pStyle w:val="ConsPlusNormal"/>
              <w:ind w:firstLine="0"/>
              <w:jc w:val="center"/>
              <w:rPr>
                <w:rFonts w:ascii="Times New Roman" w:hAnsi="Times New Roman"/>
              </w:rPr>
            </w:pPr>
            <w:r>
              <w:rPr>
                <w:rFonts w:ascii="Times New Roman" w:hAnsi="Times New Roman" w:cs="Times New Roman"/>
              </w:rPr>
              <w:t>+</w:t>
            </w:r>
          </w:p>
        </w:tc>
      </w:tr>
      <w:tr w:rsidR="00087043" w:rsidRPr="00000955" w14:paraId="1C0865BB" w14:textId="77777777" w:rsidTr="00AE7EF0">
        <w:trPr>
          <w:trHeight w:val="20"/>
        </w:trPr>
        <w:tc>
          <w:tcPr>
            <w:tcW w:w="2343" w:type="dxa"/>
          </w:tcPr>
          <w:p w14:paraId="0C0D127E"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Здания для организации деятельности аварийно-спасательных служб</w:t>
            </w:r>
          </w:p>
        </w:tc>
        <w:tc>
          <w:tcPr>
            <w:tcW w:w="3827" w:type="dxa"/>
          </w:tcPr>
          <w:p w14:paraId="6C8B1F3F"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аварийно-спасательными службами</w:t>
            </w:r>
          </w:p>
        </w:tc>
        <w:tc>
          <w:tcPr>
            <w:tcW w:w="1418" w:type="dxa"/>
          </w:tcPr>
          <w:p w14:paraId="303AABEC" w14:textId="40EEEF1E"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55E25646" w14:textId="29581FFA"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67149797" w14:textId="34CF77A3" w:rsidR="00087043" w:rsidRDefault="00087043" w:rsidP="00087043">
            <w:pPr>
              <w:pStyle w:val="ConsPlusNormal"/>
              <w:ind w:firstLine="0"/>
              <w:jc w:val="center"/>
              <w:rPr>
                <w:rFonts w:ascii="Times New Roman" w:hAnsi="Times New Roman"/>
              </w:rPr>
            </w:pPr>
            <w:r>
              <w:rPr>
                <w:rFonts w:ascii="Times New Roman" w:hAnsi="Times New Roman" w:cs="Times New Roman"/>
              </w:rPr>
              <w:t>+</w:t>
            </w:r>
          </w:p>
        </w:tc>
      </w:tr>
      <w:tr w:rsidR="00087043" w:rsidRPr="00000955" w14:paraId="6F16A7AE" w14:textId="77777777" w:rsidTr="00AE7EF0">
        <w:trPr>
          <w:trHeight w:val="20"/>
        </w:trPr>
        <w:tc>
          <w:tcPr>
            <w:tcW w:w="2343" w:type="dxa"/>
          </w:tcPr>
          <w:p w14:paraId="093383AA"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Санитарные посты на водных объектах</w:t>
            </w:r>
          </w:p>
        </w:tc>
        <w:tc>
          <w:tcPr>
            <w:tcW w:w="3827" w:type="dxa"/>
          </w:tcPr>
          <w:p w14:paraId="184EC43C"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санитарными постами на водных объектах</w:t>
            </w:r>
          </w:p>
        </w:tc>
        <w:tc>
          <w:tcPr>
            <w:tcW w:w="1418" w:type="dxa"/>
          </w:tcPr>
          <w:p w14:paraId="20CB0379" w14:textId="162D7C70"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2750EBFC" w14:textId="6A0B8E74"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6679F0C5" w14:textId="5864FA11" w:rsidR="00087043" w:rsidRDefault="00087043" w:rsidP="00087043">
            <w:pPr>
              <w:pStyle w:val="ConsPlusNormal"/>
              <w:ind w:firstLine="0"/>
              <w:jc w:val="center"/>
              <w:rPr>
                <w:rFonts w:ascii="Times New Roman" w:hAnsi="Times New Roman"/>
              </w:rPr>
            </w:pPr>
            <w:r>
              <w:rPr>
                <w:rFonts w:ascii="Times New Roman" w:hAnsi="Times New Roman" w:cs="Times New Roman"/>
              </w:rPr>
              <w:t>+</w:t>
            </w:r>
          </w:p>
        </w:tc>
      </w:tr>
      <w:tr w:rsidR="00087043" w:rsidRPr="00000955" w14:paraId="0E186A30" w14:textId="77777777" w:rsidTr="00AE7EF0">
        <w:trPr>
          <w:trHeight w:val="20"/>
        </w:trPr>
        <w:tc>
          <w:tcPr>
            <w:tcW w:w="2343" w:type="dxa"/>
          </w:tcPr>
          <w:p w14:paraId="532BB08D"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Посты спасателей и сотрудников МЧС на водных объектах</w:t>
            </w:r>
          </w:p>
        </w:tc>
        <w:tc>
          <w:tcPr>
            <w:tcW w:w="3827" w:type="dxa"/>
          </w:tcPr>
          <w:p w14:paraId="4E20F241"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постами спасателей и сотрудников МЧС на водных объектах</w:t>
            </w:r>
          </w:p>
        </w:tc>
        <w:tc>
          <w:tcPr>
            <w:tcW w:w="1418" w:type="dxa"/>
          </w:tcPr>
          <w:p w14:paraId="60FA8A11" w14:textId="34DA36AB"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068FA1F2" w14:textId="32700574"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4F446661" w14:textId="0E8E09FC" w:rsidR="00087043" w:rsidRDefault="00087043" w:rsidP="00087043">
            <w:pPr>
              <w:pStyle w:val="ConsPlusNormal"/>
              <w:ind w:firstLine="0"/>
              <w:jc w:val="center"/>
              <w:rPr>
                <w:rFonts w:ascii="Times New Roman" w:hAnsi="Times New Roman"/>
              </w:rPr>
            </w:pPr>
            <w:r>
              <w:rPr>
                <w:rFonts w:ascii="Times New Roman" w:hAnsi="Times New Roman" w:cs="Times New Roman"/>
              </w:rPr>
              <w:t>+</w:t>
            </w:r>
          </w:p>
        </w:tc>
      </w:tr>
      <w:tr w:rsidR="00087043" w:rsidRPr="006219E8" w14:paraId="131F0BA4" w14:textId="77777777" w:rsidTr="00863DF9">
        <w:trPr>
          <w:trHeight w:val="20"/>
        </w:trPr>
        <w:tc>
          <w:tcPr>
            <w:tcW w:w="9923" w:type="dxa"/>
            <w:gridSpan w:val="5"/>
          </w:tcPr>
          <w:p w14:paraId="59AE69D6" w14:textId="77777777" w:rsidR="00087043" w:rsidRPr="006219E8" w:rsidRDefault="00087043" w:rsidP="00087043">
            <w:pPr>
              <w:pStyle w:val="ConsPlusNormal"/>
              <w:ind w:firstLine="0"/>
              <w:rPr>
                <w:rFonts w:ascii="Times New Roman" w:hAnsi="Times New Roman"/>
                <w:b/>
              </w:rPr>
            </w:pPr>
            <w:r w:rsidRPr="006219E8">
              <w:rPr>
                <w:rFonts w:ascii="Times New Roman" w:hAnsi="Times New Roman"/>
                <w:b/>
              </w:rPr>
              <w:t>12.2. Объекты гражданской обороны</w:t>
            </w:r>
          </w:p>
        </w:tc>
      </w:tr>
      <w:tr w:rsidR="00087043" w:rsidRPr="00000955" w14:paraId="65642C9A" w14:textId="77777777" w:rsidTr="00AE7EF0">
        <w:trPr>
          <w:trHeight w:val="20"/>
        </w:trPr>
        <w:tc>
          <w:tcPr>
            <w:tcW w:w="2343" w:type="dxa"/>
          </w:tcPr>
          <w:p w14:paraId="290E3E57"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Защитные сооружения гражданской обороны</w:t>
            </w:r>
          </w:p>
        </w:tc>
        <w:tc>
          <w:tcPr>
            <w:tcW w:w="3827" w:type="dxa"/>
          </w:tcPr>
          <w:p w14:paraId="227A4615"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сооружений гражданской обороны</w:t>
            </w:r>
          </w:p>
        </w:tc>
        <w:tc>
          <w:tcPr>
            <w:tcW w:w="1418" w:type="dxa"/>
          </w:tcPr>
          <w:p w14:paraId="47DF4921" w14:textId="544F22E1"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5C0544FD" w14:textId="7AF9F0AB"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51347B1F" w14:textId="6192D5A4" w:rsidR="00087043" w:rsidRDefault="00087043" w:rsidP="00087043">
            <w:pPr>
              <w:pStyle w:val="ConsPlusNormal"/>
              <w:ind w:firstLine="0"/>
              <w:jc w:val="center"/>
              <w:rPr>
                <w:rFonts w:ascii="Times New Roman" w:hAnsi="Times New Roman"/>
              </w:rPr>
            </w:pPr>
            <w:r>
              <w:rPr>
                <w:rFonts w:ascii="Times New Roman" w:hAnsi="Times New Roman" w:cs="Times New Roman"/>
              </w:rPr>
              <w:t>+</w:t>
            </w:r>
          </w:p>
        </w:tc>
      </w:tr>
      <w:tr w:rsidR="00087043" w:rsidRPr="006219E8" w14:paraId="316BAB7A" w14:textId="77777777" w:rsidTr="00863DF9">
        <w:trPr>
          <w:trHeight w:val="20"/>
        </w:trPr>
        <w:tc>
          <w:tcPr>
            <w:tcW w:w="9923" w:type="dxa"/>
            <w:gridSpan w:val="5"/>
          </w:tcPr>
          <w:p w14:paraId="4F0FEFB4" w14:textId="77777777" w:rsidR="00087043" w:rsidRPr="006219E8" w:rsidRDefault="00087043" w:rsidP="00087043">
            <w:pPr>
              <w:pStyle w:val="ConsPlusNormal"/>
              <w:ind w:firstLine="0"/>
              <w:rPr>
                <w:rFonts w:ascii="Times New Roman" w:hAnsi="Times New Roman"/>
                <w:b/>
              </w:rPr>
            </w:pPr>
            <w:r w:rsidRPr="006219E8">
              <w:rPr>
                <w:rFonts w:ascii="Times New Roman" w:hAnsi="Times New Roman"/>
                <w:b/>
              </w:rPr>
              <w:t>12.3. Объекты защиты от опасных геологических процессов и природных явлений</w:t>
            </w:r>
          </w:p>
        </w:tc>
      </w:tr>
      <w:tr w:rsidR="00087043" w:rsidRPr="00000955" w14:paraId="5B469299" w14:textId="77777777" w:rsidTr="00AE7EF0">
        <w:trPr>
          <w:trHeight w:val="20"/>
        </w:trPr>
        <w:tc>
          <w:tcPr>
            <w:tcW w:w="2343" w:type="dxa"/>
          </w:tcPr>
          <w:p w14:paraId="0A9E2E0E"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Сооружения инженерной защиты от опасных геологических процессов</w:t>
            </w:r>
          </w:p>
        </w:tc>
        <w:tc>
          <w:tcPr>
            <w:tcW w:w="3827" w:type="dxa"/>
          </w:tcPr>
          <w:p w14:paraId="7159948B"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защиты от опасных геологических процессов</w:t>
            </w:r>
          </w:p>
        </w:tc>
        <w:tc>
          <w:tcPr>
            <w:tcW w:w="1418" w:type="dxa"/>
          </w:tcPr>
          <w:p w14:paraId="14A480F3" w14:textId="42786234"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05F3A5D9" w14:textId="1F5C3537"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6F2E38D1" w14:textId="2F724E08" w:rsidR="00087043" w:rsidRDefault="00087043" w:rsidP="00087043">
            <w:pPr>
              <w:pStyle w:val="ConsPlusNormal"/>
              <w:ind w:firstLine="0"/>
              <w:jc w:val="center"/>
              <w:rPr>
                <w:rFonts w:ascii="Times New Roman" w:hAnsi="Times New Roman"/>
              </w:rPr>
            </w:pPr>
            <w:r>
              <w:rPr>
                <w:rFonts w:ascii="Times New Roman" w:hAnsi="Times New Roman"/>
              </w:rPr>
              <w:t>-</w:t>
            </w:r>
          </w:p>
        </w:tc>
      </w:tr>
      <w:tr w:rsidR="00087043" w:rsidRPr="00000955" w14:paraId="6E5551A2" w14:textId="77777777" w:rsidTr="00AE7EF0">
        <w:trPr>
          <w:trHeight w:val="20"/>
        </w:trPr>
        <w:tc>
          <w:tcPr>
            <w:tcW w:w="2343" w:type="dxa"/>
          </w:tcPr>
          <w:p w14:paraId="3D72EE58"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 xml:space="preserve">Сооружения инженерной защиты от затопления и </w:t>
            </w:r>
            <w:r w:rsidRPr="000B41F4">
              <w:rPr>
                <w:rFonts w:ascii="Times New Roman" w:hAnsi="Times New Roman" w:cs="Times New Roman"/>
              </w:rPr>
              <w:lastRenderedPageBreak/>
              <w:t>подтопления</w:t>
            </w:r>
          </w:p>
        </w:tc>
        <w:tc>
          <w:tcPr>
            <w:tcW w:w="3827" w:type="dxa"/>
          </w:tcPr>
          <w:p w14:paraId="7D2E7BFC"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lastRenderedPageBreak/>
              <w:t>Обеспеченность населения объектами защиты от затопления и подтопления</w:t>
            </w:r>
          </w:p>
        </w:tc>
        <w:tc>
          <w:tcPr>
            <w:tcW w:w="1418" w:type="dxa"/>
          </w:tcPr>
          <w:p w14:paraId="7B576077" w14:textId="4F285495"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621CA10D" w14:textId="5941C380"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7F5B583E" w14:textId="4AF5EA81" w:rsidR="00087043" w:rsidRDefault="00087043" w:rsidP="00087043">
            <w:pPr>
              <w:pStyle w:val="ConsPlusNormal"/>
              <w:ind w:firstLine="0"/>
              <w:jc w:val="center"/>
              <w:rPr>
                <w:rFonts w:ascii="Times New Roman" w:hAnsi="Times New Roman"/>
              </w:rPr>
            </w:pPr>
            <w:r>
              <w:rPr>
                <w:rFonts w:ascii="Times New Roman" w:hAnsi="Times New Roman"/>
              </w:rPr>
              <w:t>-</w:t>
            </w:r>
          </w:p>
        </w:tc>
      </w:tr>
      <w:tr w:rsidR="00087043" w:rsidRPr="006219E8" w14:paraId="0C9152F9" w14:textId="77777777" w:rsidTr="00863DF9">
        <w:trPr>
          <w:trHeight w:val="20"/>
        </w:trPr>
        <w:tc>
          <w:tcPr>
            <w:tcW w:w="9923" w:type="dxa"/>
            <w:gridSpan w:val="5"/>
          </w:tcPr>
          <w:p w14:paraId="5A29B1A8" w14:textId="77777777" w:rsidR="00087043" w:rsidRPr="006219E8" w:rsidRDefault="00087043" w:rsidP="00087043">
            <w:pPr>
              <w:pStyle w:val="ConsPlusNormal"/>
              <w:ind w:firstLine="0"/>
              <w:rPr>
                <w:rFonts w:ascii="Times New Roman" w:hAnsi="Times New Roman"/>
                <w:b/>
              </w:rPr>
            </w:pPr>
            <w:r w:rsidRPr="006219E8">
              <w:rPr>
                <w:rFonts w:ascii="Times New Roman" w:hAnsi="Times New Roman"/>
                <w:b/>
              </w:rPr>
              <w:lastRenderedPageBreak/>
              <w:t>13. Объекты обработки, утилизации, обезвреживания, размещения твердых коммунальных отходов</w:t>
            </w:r>
          </w:p>
        </w:tc>
      </w:tr>
      <w:tr w:rsidR="00087043" w:rsidRPr="00000955" w14:paraId="5C81C4B2" w14:textId="77777777" w:rsidTr="00AE7EF0">
        <w:trPr>
          <w:trHeight w:val="20"/>
        </w:trPr>
        <w:tc>
          <w:tcPr>
            <w:tcW w:w="2343" w:type="dxa"/>
          </w:tcPr>
          <w:p w14:paraId="3E28E53C"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Объекты сбора твердых коммунальных отходов (ТКО)</w:t>
            </w:r>
          </w:p>
        </w:tc>
        <w:tc>
          <w:tcPr>
            <w:tcW w:w="3827" w:type="dxa"/>
          </w:tcPr>
          <w:p w14:paraId="41EF1347"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объектами утилизации ТКО, в том числе объектами раздельного сбора и накопления ТКО</w:t>
            </w:r>
          </w:p>
        </w:tc>
        <w:tc>
          <w:tcPr>
            <w:tcW w:w="1418" w:type="dxa"/>
          </w:tcPr>
          <w:p w14:paraId="0BC35487" w14:textId="5AA68D9B"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75453B93" w14:textId="42935EC2"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7C0B672B" w14:textId="2AA6FE16" w:rsidR="00087043" w:rsidRDefault="00087043" w:rsidP="00087043">
            <w:pPr>
              <w:pStyle w:val="ConsPlusNormal"/>
              <w:ind w:firstLine="0"/>
              <w:jc w:val="center"/>
              <w:rPr>
                <w:rFonts w:ascii="Times New Roman" w:hAnsi="Times New Roman"/>
              </w:rPr>
            </w:pPr>
            <w:r>
              <w:rPr>
                <w:rFonts w:ascii="Times New Roman" w:hAnsi="Times New Roman"/>
              </w:rPr>
              <w:t>-</w:t>
            </w:r>
          </w:p>
        </w:tc>
      </w:tr>
      <w:tr w:rsidR="00087043" w:rsidRPr="006219E8" w14:paraId="03B1649F" w14:textId="77777777" w:rsidTr="00863DF9">
        <w:trPr>
          <w:trHeight w:val="20"/>
        </w:trPr>
        <w:tc>
          <w:tcPr>
            <w:tcW w:w="9923" w:type="dxa"/>
            <w:gridSpan w:val="5"/>
          </w:tcPr>
          <w:p w14:paraId="7963C60A" w14:textId="3C268593" w:rsidR="00087043" w:rsidRPr="006219E8" w:rsidRDefault="00087043" w:rsidP="00232C6C">
            <w:pPr>
              <w:pStyle w:val="ConsPlusNormal"/>
              <w:ind w:firstLine="0"/>
              <w:rPr>
                <w:rFonts w:ascii="Times New Roman" w:hAnsi="Times New Roman"/>
                <w:b/>
              </w:rPr>
            </w:pPr>
            <w:r w:rsidRPr="006219E8">
              <w:rPr>
                <w:rFonts w:ascii="Times New Roman" w:hAnsi="Times New Roman"/>
                <w:b/>
              </w:rPr>
              <w:t xml:space="preserve">14. </w:t>
            </w:r>
            <w:r w:rsidRPr="006219E8">
              <w:rPr>
                <w:rFonts w:ascii="Times New Roman" w:hAnsi="Times New Roman"/>
                <w:b/>
                <w:szCs w:val="24"/>
              </w:rPr>
              <w:t>Объекты захоронения, организации ритуальных услуг</w:t>
            </w:r>
          </w:p>
        </w:tc>
      </w:tr>
      <w:tr w:rsidR="00087043" w:rsidRPr="00000955" w14:paraId="269A5D84" w14:textId="77777777" w:rsidTr="00AE7EF0">
        <w:trPr>
          <w:trHeight w:val="20"/>
        </w:trPr>
        <w:tc>
          <w:tcPr>
            <w:tcW w:w="2343" w:type="dxa"/>
          </w:tcPr>
          <w:p w14:paraId="476DEC52"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Места захоронения</w:t>
            </w:r>
          </w:p>
        </w:tc>
        <w:tc>
          <w:tcPr>
            <w:tcW w:w="3827" w:type="dxa"/>
          </w:tcPr>
          <w:p w14:paraId="5F0FE758" w14:textId="77777777" w:rsidR="00087043" w:rsidRPr="000B41F4" w:rsidRDefault="00087043" w:rsidP="00087043">
            <w:pPr>
              <w:pStyle w:val="ConsPlusNormal"/>
              <w:ind w:firstLine="0"/>
              <w:rPr>
                <w:rFonts w:ascii="Times New Roman" w:hAnsi="Times New Roman" w:cs="Times New Roman"/>
              </w:rPr>
            </w:pPr>
            <w:r w:rsidRPr="000B41F4">
              <w:rPr>
                <w:rFonts w:ascii="Times New Roman" w:hAnsi="Times New Roman" w:cs="Times New Roman"/>
              </w:rPr>
              <w:t>Обеспеченность населения местами захоронения умерших</w:t>
            </w:r>
          </w:p>
        </w:tc>
        <w:tc>
          <w:tcPr>
            <w:tcW w:w="1418" w:type="dxa"/>
          </w:tcPr>
          <w:p w14:paraId="002B07D8" w14:textId="33AED541"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276" w:type="dxa"/>
          </w:tcPr>
          <w:p w14:paraId="0DD89A07" w14:textId="5537F874" w:rsidR="00087043" w:rsidRPr="000B41F4" w:rsidRDefault="00087043" w:rsidP="00087043">
            <w:pPr>
              <w:pStyle w:val="ConsPlusNormal"/>
              <w:ind w:firstLine="0"/>
              <w:jc w:val="center"/>
              <w:rPr>
                <w:rFonts w:ascii="Times New Roman" w:hAnsi="Times New Roman" w:cs="Times New Roman"/>
              </w:rPr>
            </w:pPr>
            <w:r>
              <w:rPr>
                <w:rFonts w:ascii="Times New Roman" w:hAnsi="Times New Roman" w:cs="Times New Roman"/>
              </w:rPr>
              <w:t>-</w:t>
            </w:r>
          </w:p>
        </w:tc>
        <w:tc>
          <w:tcPr>
            <w:tcW w:w="1059" w:type="dxa"/>
          </w:tcPr>
          <w:p w14:paraId="4999A6A1" w14:textId="71FBB5DD" w:rsidR="00087043" w:rsidRDefault="00087043" w:rsidP="00087043">
            <w:pPr>
              <w:pStyle w:val="ConsPlusNormal"/>
              <w:ind w:firstLine="0"/>
              <w:jc w:val="center"/>
              <w:rPr>
                <w:rFonts w:ascii="Times New Roman" w:hAnsi="Times New Roman"/>
              </w:rPr>
            </w:pPr>
            <w:r>
              <w:rPr>
                <w:rFonts w:ascii="Times New Roman" w:hAnsi="Times New Roman"/>
              </w:rPr>
              <w:t>+</w:t>
            </w:r>
          </w:p>
        </w:tc>
      </w:tr>
    </w:tbl>
    <w:p w14:paraId="35B6894C" w14:textId="399C83DA" w:rsidR="005D29DB" w:rsidRPr="000B41F4" w:rsidRDefault="000B41F4" w:rsidP="00D43484">
      <w:pPr>
        <w:pStyle w:val="ConsPlusNormal"/>
        <w:spacing w:before="120" w:line="300" w:lineRule="auto"/>
        <w:ind w:firstLine="0"/>
        <w:outlineLvl w:val="1"/>
        <w:rPr>
          <w:rFonts w:ascii="Times New Roman" w:hAnsi="Times New Roman" w:cs="Times New Roman"/>
          <w:b/>
          <w:sz w:val="24"/>
          <w:szCs w:val="24"/>
        </w:rPr>
      </w:pPr>
      <w:r w:rsidRPr="000B41F4">
        <w:rPr>
          <w:rFonts w:ascii="Times New Roman" w:hAnsi="Times New Roman" w:cs="Times New Roman"/>
          <w:b/>
          <w:sz w:val="24"/>
          <w:szCs w:val="24"/>
        </w:rPr>
        <w:br w:type="page"/>
      </w:r>
      <w:bookmarkStart w:id="6" w:name="_Toc83990923"/>
      <w:r w:rsidR="00F97052">
        <w:rPr>
          <w:rFonts w:ascii="Times New Roman" w:hAnsi="Times New Roman" w:cs="Times New Roman"/>
          <w:b/>
          <w:sz w:val="24"/>
          <w:szCs w:val="24"/>
        </w:rPr>
        <w:lastRenderedPageBreak/>
        <w:t>1</w:t>
      </w:r>
      <w:r w:rsidR="005D29DB" w:rsidRPr="000B41F4">
        <w:rPr>
          <w:rFonts w:ascii="Times New Roman" w:hAnsi="Times New Roman" w:cs="Times New Roman"/>
          <w:b/>
          <w:sz w:val="24"/>
          <w:szCs w:val="24"/>
        </w:rPr>
        <w:t>.2. Общие правила применения расчетных показателей обеспеченности и расчетных показателей доступности</w:t>
      </w:r>
      <w:bookmarkEnd w:id="6"/>
    </w:p>
    <w:p w14:paraId="36BE05AC" w14:textId="31556CB4" w:rsidR="00D93A85" w:rsidRPr="000B41F4" w:rsidRDefault="00D93A85" w:rsidP="00D43484">
      <w:pPr>
        <w:tabs>
          <w:tab w:val="left" w:pos="709"/>
        </w:tabs>
        <w:spacing w:after="0" w:line="300" w:lineRule="auto"/>
        <w:ind w:firstLine="709"/>
        <w:jc w:val="both"/>
        <w:rPr>
          <w:color w:val="FF0000"/>
        </w:rPr>
      </w:pPr>
      <w:r w:rsidRPr="000B41F4">
        <w:rPr>
          <w:rFonts w:ascii="Times New Roman" w:eastAsia="Times New Roman" w:hAnsi="Times New Roman"/>
          <w:sz w:val="24"/>
          <w:szCs w:val="24"/>
          <w:lang w:eastAsia="ru-RU"/>
        </w:rPr>
        <w:t xml:space="preserve">Действие </w:t>
      </w:r>
      <w:r w:rsidRPr="000B41F4">
        <w:rPr>
          <w:rFonts w:ascii="Times New Roman" w:hAnsi="Times New Roman"/>
          <w:sz w:val="24"/>
          <w:szCs w:val="24"/>
        </w:rPr>
        <w:t xml:space="preserve">НГП </w:t>
      </w:r>
      <w:r w:rsidR="004A0AE7">
        <w:rPr>
          <w:rFonts w:ascii="Times New Roman" w:hAnsi="Times New Roman"/>
          <w:sz w:val="24"/>
          <w:szCs w:val="24"/>
        </w:rPr>
        <w:t>Александровского МО</w:t>
      </w:r>
      <w:r w:rsidRPr="000B41F4">
        <w:rPr>
          <w:rFonts w:ascii="Times New Roman" w:hAnsi="Times New Roman"/>
          <w:sz w:val="24"/>
          <w:szCs w:val="24"/>
        </w:rPr>
        <w:t xml:space="preserve"> </w:t>
      </w:r>
      <w:r w:rsidRPr="000B41F4">
        <w:rPr>
          <w:rFonts w:ascii="Times New Roman" w:eastAsia="Times New Roman" w:hAnsi="Times New Roman"/>
          <w:sz w:val="24"/>
          <w:szCs w:val="24"/>
          <w:lang w:eastAsia="ru-RU"/>
        </w:rPr>
        <w:t xml:space="preserve">распространяется на всю территорию </w:t>
      </w:r>
      <w:r w:rsidR="004A0AE7">
        <w:rPr>
          <w:rFonts w:ascii="Times New Roman" w:hAnsi="Times New Roman"/>
          <w:sz w:val="24"/>
          <w:szCs w:val="24"/>
        </w:rPr>
        <w:t>округа</w:t>
      </w:r>
      <w:r w:rsidRPr="000B41F4">
        <w:rPr>
          <w:rFonts w:ascii="Times New Roman" w:eastAsia="Times New Roman" w:hAnsi="Times New Roman"/>
          <w:sz w:val="24"/>
          <w:szCs w:val="24"/>
          <w:lang w:eastAsia="ru-RU"/>
        </w:rPr>
        <w:t>, включая входящие в ее состав</w:t>
      </w:r>
      <w:r w:rsidR="004A0AE7">
        <w:rPr>
          <w:rFonts w:ascii="Times New Roman" w:eastAsia="Times New Roman" w:hAnsi="Times New Roman"/>
          <w:sz w:val="24"/>
          <w:szCs w:val="24"/>
          <w:lang w:eastAsia="ru-RU"/>
        </w:rPr>
        <w:t xml:space="preserve"> населенные пункты</w:t>
      </w:r>
      <w:r w:rsidRPr="000B41F4">
        <w:rPr>
          <w:rFonts w:ascii="Times New Roman" w:eastAsia="Times New Roman" w:hAnsi="Times New Roman"/>
          <w:sz w:val="24"/>
          <w:szCs w:val="24"/>
          <w:lang w:eastAsia="ru-RU"/>
        </w:rPr>
        <w:t>.</w:t>
      </w:r>
    </w:p>
    <w:p w14:paraId="31742977" w14:textId="675078DA" w:rsidR="00D93A85" w:rsidRPr="000B41F4" w:rsidRDefault="00D93A85" w:rsidP="00D43484">
      <w:pPr>
        <w:pStyle w:val="ConsPlusNormal"/>
        <w:spacing w:line="300" w:lineRule="auto"/>
        <w:ind w:firstLine="709"/>
        <w:jc w:val="both"/>
        <w:rPr>
          <w:rFonts w:ascii="Times New Roman" w:hAnsi="Times New Roman" w:cs="Times New Roman"/>
          <w:sz w:val="24"/>
          <w:szCs w:val="24"/>
        </w:rPr>
      </w:pPr>
      <w:r w:rsidRPr="000B41F4">
        <w:rPr>
          <w:rFonts w:ascii="Times New Roman" w:hAnsi="Times New Roman" w:cs="Times New Roman"/>
          <w:sz w:val="24"/>
          <w:szCs w:val="24"/>
        </w:rPr>
        <w:t xml:space="preserve">При отмене и (или) изменении действующих нормативных документов Российской Федерации и (или) </w:t>
      </w:r>
      <w:r w:rsidR="004A0AE7">
        <w:rPr>
          <w:rFonts w:ascii="Times New Roman" w:hAnsi="Times New Roman" w:cs="Times New Roman"/>
          <w:sz w:val="24"/>
          <w:szCs w:val="24"/>
        </w:rPr>
        <w:t>Александровского МО</w:t>
      </w:r>
      <w:r w:rsidRPr="000B41F4">
        <w:rPr>
          <w:rFonts w:ascii="Times New Roman" w:hAnsi="Times New Roman" w:cs="Times New Roman"/>
          <w:sz w:val="24"/>
          <w:szCs w:val="24"/>
        </w:rPr>
        <w:t>, в том числе тех, требования которых были учтены при подготовке настоящих НГП и на которые дается ссылка в настоящих НГП, следует руководствоваться нормами, вводимыми взамен отмененных.</w:t>
      </w:r>
    </w:p>
    <w:p w14:paraId="50679891" w14:textId="2BEB2F0F" w:rsidR="00D93A85" w:rsidRPr="000B41F4" w:rsidRDefault="00D93A85" w:rsidP="00D43484">
      <w:pPr>
        <w:pStyle w:val="ConsPlusNormal"/>
        <w:spacing w:line="300" w:lineRule="auto"/>
        <w:ind w:firstLine="709"/>
        <w:jc w:val="both"/>
        <w:rPr>
          <w:rFonts w:ascii="Times New Roman" w:hAnsi="Times New Roman" w:cs="Times New Roman"/>
          <w:sz w:val="24"/>
          <w:szCs w:val="24"/>
        </w:rPr>
      </w:pPr>
      <w:r w:rsidRPr="000B41F4">
        <w:rPr>
          <w:rFonts w:ascii="Times New Roman" w:hAnsi="Times New Roman" w:cs="Times New Roman"/>
          <w:sz w:val="24"/>
          <w:szCs w:val="24"/>
        </w:rPr>
        <w:t xml:space="preserve">Расчетные показатели, содержащие в основной части НГП </w:t>
      </w:r>
      <w:r w:rsidR="004A0AE7">
        <w:rPr>
          <w:rFonts w:ascii="Times New Roman" w:hAnsi="Times New Roman" w:cs="Times New Roman"/>
          <w:sz w:val="24"/>
          <w:szCs w:val="24"/>
        </w:rPr>
        <w:t>Александровского МО</w:t>
      </w:r>
      <w:r w:rsidRPr="000B41F4">
        <w:rPr>
          <w:rFonts w:ascii="Times New Roman" w:hAnsi="Times New Roman" w:cs="Times New Roman"/>
          <w:sz w:val="24"/>
          <w:szCs w:val="24"/>
        </w:rPr>
        <w:t xml:space="preserve">, применяются всеми участниками градостроительной деятельности, осуществляемой на территории </w:t>
      </w:r>
      <w:r w:rsidR="004A0AE7">
        <w:rPr>
          <w:rFonts w:ascii="Times New Roman" w:hAnsi="Times New Roman" w:cs="Times New Roman"/>
          <w:sz w:val="24"/>
          <w:szCs w:val="24"/>
        </w:rPr>
        <w:t>Александровского МО</w:t>
      </w:r>
      <w:r w:rsidRPr="000B41F4">
        <w:rPr>
          <w:rFonts w:ascii="Times New Roman" w:hAnsi="Times New Roman" w:cs="Times New Roman"/>
          <w:sz w:val="24"/>
          <w:szCs w:val="24"/>
        </w:rPr>
        <w:t xml:space="preserve"> (государственными органами и органами местного самоуправления, юридическими и физическими лицами), в случаях</w:t>
      </w:r>
      <w:r w:rsidR="00863DF9">
        <w:rPr>
          <w:rFonts w:ascii="Times New Roman" w:hAnsi="Times New Roman" w:cs="Times New Roman"/>
          <w:sz w:val="24"/>
          <w:szCs w:val="24"/>
        </w:rPr>
        <w:t>,</w:t>
      </w:r>
      <w:r w:rsidRPr="000B41F4">
        <w:rPr>
          <w:rFonts w:ascii="Times New Roman" w:hAnsi="Times New Roman" w:cs="Times New Roman"/>
          <w:sz w:val="24"/>
          <w:szCs w:val="24"/>
        </w:rPr>
        <w:t xml:space="preserve"> в которых требуется учет и соблюдение расчетных показателей минимально допустимого уровня обеспеченности объектами нормирования в соответствии с полномочиями, относящимися к вопросам регионального значения города федерального значения в областях, указанных в статье 23 Градостроительного </w:t>
      </w:r>
      <w:r w:rsidR="00A025F0">
        <w:rPr>
          <w:rFonts w:ascii="Times New Roman" w:hAnsi="Times New Roman" w:cs="Times New Roman"/>
          <w:sz w:val="24"/>
          <w:szCs w:val="24"/>
        </w:rPr>
        <w:t>к</w:t>
      </w:r>
      <w:r w:rsidRPr="000B41F4">
        <w:rPr>
          <w:rFonts w:ascii="Times New Roman" w:hAnsi="Times New Roman" w:cs="Times New Roman"/>
          <w:sz w:val="24"/>
          <w:szCs w:val="24"/>
        </w:rPr>
        <w:t>одекса Российской Федерации</w:t>
      </w:r>
      <w:r w:rsidR="00232C6C">
        <w:rPr>
          <w:rFonts w:ascii="Times New Roman" w:hAnsi="Times New Roman" w:cs="Times New Roman"/>
          <w:sz w:val="24"/>
          <w:szCs w:val="24"/>
        </w:rPr>
        <w:t xml:space="preserve"> </w:t>
      </w:r>
      <w:r w:rsidR="00232C6C" w:rsidRPr="002C77FF">
        <w:rPr>
          <w:rFonts w:ascii="Times New Roman" w:hAnsi="Times New Roman"/>
          <w:sz w:val="24"/>
          <w:szCs w:val="24"/>
        </w:rPr>
        <w:t>от 29.12.2004 № 190-ФЗ</w:t>
      </w:r>
      <w:r w:rsidRPr="000B41F4">
        <w:rPr>
          <w:rFonts w:ascii="Times New Roman" w:hAnsi="Times New Roman" w:cs="Times New Roman"/>
          <w:sz w:val="24"/>
          <w:szCs w:val="24"/>
        </w:rPr>
        <w:t xml:space="preserve">, населения </w:t>
      </w:r>
      <w:r w:rsidR="004A0AE7">
        <w:rPr>
          <w:rFonts w:ascii="Times New Roman" w:hAnsi="Times New Roman" w:cs="Times New Roman"/>
          <w:sz w:val="24"/>
          <w:szCs w:val="24"/>
        </w:rPr>
        <w:t>муниципального</w:t>
      </w:r>
      <w:r w:rsidRPr="000B41F4">
        <w:rPr>
          <w:rFonts w:ascii="Times New Roman" w:hAnsi="Times New Roman" w:cs="Times New Roman"/>
          <w:sz w:val="24"/>
          <w:szCs w:val="24"/>
        </w:rPr>
        <w:t xml:space="preserve"> округа и расчетных показателей максимально допустимого уровня территориальной доступности таких объектов для населения </w:t>
      </w:r>
      <w:r w:rsidR="004A0AE7">
        <w:rPr>
          <w:rFonts w:ascii="Times New Roman" w:hAnsi="Times New Roman" w:cs="Times New Roman"/>
          <w:sz w:val="24"/>
          <w:szCs w:val="24"/>
        </w:rPr>
        <w:t>муниципального</w:t>
      </w:r>
      <w:r w:rsidRPr="000B41F4">
        <w:rPr>
          <w:rFonts w:ascii="Times New Roman" w:hAnsi="Times New Roman" w:cs="Times New Roman"/>
          <w:sz w:val="24"/>
          <w:szCs w:val="24"/>
        </w:rPr>
        <w:t xml:space="preserve"> округа.</w:t>
      </w:r>
    </w:p>
    <w:p w14:paraId="3154C074" w14:textId="35C61628" w:rsidR="00D93A85" w:rsidRPr="000B41F4" w:rsidRDefault="00D93A85" w:rsidP="00D43484">
      <w:pPr>
        <w:spacing w:after="0" w:line="300" w:lineRule="auto"/>
        <w:ind w:firstLine="709"/>
        <w:jc w:val="both"/>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 xml:space="preserve">Правила применения расчетных показателей, содержащихся в основной части НГП </w:t>
      </w:r>
      <w:r w:rsidR="004A0AE7">
        <w:rPr>
          <w:rFonts w:ascii="Times New Roman" w:eastAsia="Times New Roman" w:hAnsi="Times New Roman"/>
          <w:sz w:val="24"/>
          <w:szCs w:val="24"/>
          <w:lang w:eastAsia="ru-RU"/>
        </w:rPr>
        <w:t>Александровского МО</w:t>
      </w:r>
      <w:r w:rsidRPr="000B41F4">
        <w:rPr>
          <w:rFonts w:ascii="Times New Roman" w:eastAsia="Times New Roman" w:hAnsi="Times New Roman"/>
          <w:sz w:val="24"/>
          <w:szCs w:val="24"/>
          <w:lang w:eastAsia="ru-RU"/>
        </w:rPr>
        <w:t>:</w:t>
      </w:r>
    </w:p>
    <w:p w14:paraId="1B67EA73" w14:textId="7441841D" w:rsidR="00D93A85" w:rsidRPr="000B41F4" w:rsidRDefault="00D93A85" w:rsidP="00D43484">
      <w:pPr>
        <w:numPr>
          <w:ilvl w:val="0"/>
          <w:numId w:val="4"/>
        </w:numPr>
        <w:tabs>
          <w:tab w:val="left" w:pos="709"/>
        </w:tabs>
        <w:spacing w:after="0" w:line="300" w:lineRule="auto"/>
        <w:ind w:left="0" w:firstLine="426"/>
        <w:jc w:val="both"/>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 xml:space="preserve">при подготовке документов территориального планирования и градостроительного зонирования </w:t>
      </w:r>
      <w:r w:rsidR="004A0AE7">
        <w:rPr>
          <w:rFonts w:ascii="Times New Roman" w:hAnsi="Times New Roman"/>
          <w:sz w:val="24"/>
          <w:szCs w:val="24"/>
        </w:rPr>
        <w:t>Александровского МО</w:t>
      </w:r>
      <w:r w:rsidRPr="000B41F4">
        <w:rPr>
          <w:rFonts w:ascii="Times New Roman" w:hAnsi="Times New Roman"/>
          <w:sz w:val="24"/>
          <w:szCs w:val="24"/>
        </w:rPr>
        <w:t xml:space="preserve"> </w:t>
      </w:r>
      <w:r w:rsidRPr="000B41F4">
        <w:rPr>
          <w:rFonts w:ascii="Times New Roman" w:eastAsia="Times New Roman" w:hAnsi="Times New Roman"/>
          <w:sz w:val="24"/>
          <w:szCs w:val="24"/>
          <w:lang w:eastAsia="ru-RU"/>
        </w:rPr>
        <w:t xml:space="preserve">осуществляется учет расчетных показателей, содержащихся в основной части НГП </w:t>
      </w:r>
      <w:r w:rsidR="004A0AE7">
        <w:rPr>
          <w:rFonts w:ascii="Times New Roman" w:eastAsia="Times New Roman" w:hAnsi="Times New Roman"/>
          <w:sz w:val="24"/>
          <w:szCs w:val="24"/>
          <w:lang w:eastAsia="ru-RU"/>
        </w:rPr>
        <w:t>Александровского МО</w:t>
      </w:r>
      <w:r w:rsidRPr="000B41F4">
        <w:rPr>
          <w:rFonts w:ascii="Times New Roman" w:eastAsia="Times New Roman" w:hAnsi="Times New Roman"/>
          <w:sz w:val="24"/>
          <w:szCs w:val="24"/>
          <w:lang w:eastAsia="ru-RU"/>
        </w:rPr>
        <w:t>, в части:</w:t>
      </w:r>
    </w:p>
    <w:p w14:paraId="7C99FC1D" w14:textId="410A8D06" w:rsidR="00D93A85" w:rsidRPr="000B41F4" w:rsidRDefault="00D93A85" w:rsidP="00863DF9">
      <w:pPr>
        <w:numPr>
          <w:ilvl w:val="0"/>
          <w:numId w:val="4"/>
        </w:numPr>
        <w:tabs>
          <w:tab w:val="left" w:pos="851"/>
        </w:tabs>
        <w:spacing w:after="0" w:line="300" w:lineRule="auto"/>
        <w:ind w:left="0" w:firstLine="567"/>
        <w:jc w:val="both"/>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 xml:space="preserve">доведения уровня обеспеченности населения объектами регионального значения до уровня расчетных показателей минимальной обеспеченности, установленного в НГП </w:t>
      </w:r>
      <w:r w:rsidR="004A0AE7">
        <w:rPr>
          <w:rFonts w:ascii="Times New Roman" w:eastAsia="Times New Roman" w:hAnsi="Times New Roman"/>
          <w:sz w:val="24"/>
          <w:szCs w:val="24"/>
          <w:lang w:eastAsia="ru-RU"/>
        </w:rPr>
        <w:t>Александровского МО</w:t>
      </w:r>
      <w:r w:rsidRPr="000B41F4">
        <w:rPr>
          <w:rFonts w:ascii="Times New Roman" w:eastAsia="Times New Roman" w:hAnsi="Times New Roman"/>
          <w:sz w:val="24"/>
          <w:szCs w:val="24"/>
          <w:lang w:eastAsia="ru-RU"/>
        </w:rPr>
        <w:t xml:space="preserve">; </w:t>
      </w:r>
    </w:p>
    <w:p w14:paraId="3A69E989" w14:textId="3FA30F95" w:rsidR="00D93A85" w:rsidRPr="000B41F4" w:rsidRDefault="00D93A85" w:rsidP="00863DF9">
      <w:pPr>
        <w:numPr>
          <w:ilvl w:val="0"/>
          <w:numId w:val="4"/>
        </w:numPr>
        <w:tabs>
          <w:tab w:val="left" w:pos="851"/>
        </w:tabs>
        <w:spacing w:after="0" w:line="300" w:lineRule="auto"/>
        <w:ind w:left="0" w:firstLine="567"/>
        <w:jc w:val="both"/>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 xml:space="preserve">определения мест размещения объектов регионального значения с учетом доведения уровня территориальной доступности для населения таких объектов до уровня расчетных показателей максимально допустимой территориальной доступности, установленного в НГП </w:t>
      </w:r>
      <w:r w:rsidR="004A0AE7">
        <w:rPr>
          <w:rFonts w:ascii="Times New Roman" w:eastAsia="Times New Roman" w:hAnsi="Times New Roman"/>
          <w:sz w:val="24"/>
          <w:szCs w:val="24"/>
          <w:lang w:eastAsia="ru-RU"/>
        </w:rPr>
        <w:t>Александровского МО</w:t>
      </w:r>
      <w:r w:rsidRPr="000B41F4">
        <w:rPr>
          <w:rFonts w:ascii="Times New Roman" w:eastAsia="Times New Roman" w:hAnsi="Times New Roman"/>
          <w:sz w:val="24"/>
          <w:szCs w:val="24"/>
          <w:lang w:eastAsia="ru-RU"/>
        </w:rPr>
        <w:t>;</w:t>
      </w:r>
    </w:p>
    <w:p w14:paraId="0C30F022" w14:textId="77777777" w:rsidR="00D93A85" w:rsidRPr="000B41F4" w:rsidRDefault="00D93A85" w:rsidP="00D43484">
      <w:pPr>
        <w:numPr>
          <w:ilvl w:val="0"/>
          <w:numId w:val="4"/>
        </w:numPr>
        <w:tabs>
          <w:tab w:val="left" w:pos="709"/>
        </w:tabs>
        <w:spacing w:after="0" w:line="300" w:lineRule="auto"/>
        <w:ind w:left="0" w:firstLine="426"/>
        <w:jc w:val="both"/>
        <w:rPr>
          <w:rFonts w:ascii="Times New Roman" w:hAnsi="Times New Roman"/>
          <w:sz w:val="24"/>
          <w:szCs w:val="24"/>
        </w:rPr>
      </w:pPr>
      <w:r w:rsidRPr="000B41F4">
        <w:rPr>
          <w:rFonts w:ascii="Times New Roman" w:eastAsia="Times New Roman" w:hAnsi="Times New Roman"/>
          <w:sz w:val="24"/>
          <w:szCs w:val="24"/>
          <w:lang w:eastAsia="ru-RU"/>
        </w:rPr>
        <w:t>при</w:t>
      </w:r>
      <w:r w:rsidRPr="000B41F4">
        <w:rPr>
          <w:rFonts w:ascii="Times New Roman" w:hAnsi="Times New Roman"/>
          <w:sz w:val="24"/>
          <w:szCs w:val="24"/>
        </w:rPr>
        <w:t xml:space="preserve"> подготовке и утверждении документации по планировке территории:</w:t>
      </w:r>
    </w:p>
    <w:p w14:paraId="4C790724" w14:textId="22756A89" w:rsidR="00D93A85" w:rsidRPr="000B41F4" w:rsidRDefault="00D93A85" w:rsidP="00D43484">
      <w:pPr>
        <w:numPr>
          <w:ilvl w:val="0"/>
          <w:numId w:val="4"/>
        </w:numPr>
        <w:tabs>
          <w:tab w:val="left" w:pos="851"/>
        </w:tabs>
        <w:spacing w:after="0" w:line="300" w:lineRule="auto"/>
        <w:ind w:left="0" w:firstLine="567"/>
        <w:jc w:val="both"/>
        <w:rPr>
          <w:rFonts w:ascii="Times New Roman" w:eastAsia="Times New Roman" w:hAnsi="Times New Roman"/>
          <w:sz w:val="24"/>
          <w:szCs w:val="24"/>
          <w:lang w:eastAsia="ru-RU"/>
        </w:rPr>
      </w:pPr>
      <w:r w:rsidRPr="000B41F4">
        <w:rPr>
          <w:rFonts w:ascii="Times New Roman" w:hAnsi="Times New Roman"/>
          <w:sz w:val="24"/>
          <w:szCs w:val="24"/>
        </w:rPr>
        <w:t xml:space="preserve"> </w:t>
      </w:r>
      <w:r w:rsidRPr="000B41F4">
        <w:rPr>
          <w:rFonts w:ascii="Times New Roman" w:eastAsia="Times New Roman" w:hAnsi="Times New Roman"/>
          <w:sz w:val="24"/>
          <w:szCs w:val="24"/>
          <w:lang w:eastAsia="ru-RU"/>
        </w:rPr>
        <w:t xml:space="preserve">осуществляется учет расчетных показателей, содержащихся в основной части НГП </w:t>
      </w:r>
      <w:r w:rsidR="004A0AE7">
        <w:rPr>
          <w:rFonts w:ascii="Times New Roman" w:eastAsia="Times New Roman" w:hAnsi="Times New Roman"/>
          <w:sz w:val="24"/>
          <w:szCs w:val="24"/>
          <w:lang w:eastAsia="ru-RU"/>
        </w:rPr>
        <w:t>Александровского МО</w:t>
      </w:r>
      <w:r w:rsidRPr="000B41F4">
        <w:rPr>
          <w:rFonts w:ascii="Times New Roman" w:eastAsia="Times New Roman" w:hAnsi="Times New Roman"/>
          <w:sz w:val="24"/>
          <w:szCs w:val="24"/>
          <w:lang w:eastAsia="ru-RU"/>
        </w:rPr>
        <w:t>, в части соблюдения минимального уровня обеспеченности объектами регионального значения населения и обоснования места их размещения с учетом максимально допустимого уровня территориальной доступности таких объектов для населения;</w:t>
      </w:r>
    </w:p>
    <w:p w14:paraId="5A13D228" w14:textId="77777777" w:rsidR="00D93A85" w:rsidRPr="000B41F4" w:rsidRDefault="00D93A85" w:rsidP="00D43484">
      <w:pPr>
        <w:numPr>
          <w:ilvl w:val="0"/>
          <w:numId w:val="4"/>
        </w:numPr>
        <w:tabs>
          <w:tab w:val="left" w:pos="851"/>
        </w:tabs>
        <w:autoSpaceDE w:val="0"/>
        <w:autoSpaceDN w:val="0"/>
        <w:adjustRightInd w:val="0"/>
        <w:spacing w:after="0" w:line="300" w:lineRule="auto"/>
        <w:ind w:left="0" w:firstLine="567"/>
        <w:jc w:val="both"/>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оценивается обеспеченность проектируемой территории объектами регионального значения, которые расположены (планируются к размещению) в границах проектируемой территории и вне ее границ в пределах максимальной территориальной доступности, установленной для соответствующих объектов;</w:t>
      </w:r>
    </w:p>
    <w:p w14:paraId="45723FD1" w14:textId="77777777" w:rsidR="001506C7" w:rsidRPr="000B41F4" w:rsidRDefault="00D93A85" w:rsidP="00D43484">
      <w:pPr>
        <w:numPr>
          <w:ilvl w:val="0"/>
          <w:numId w:val="4"/>
        </w:numPr>
        <w:tabs>
          <w:tab w:val="left" w:pos="851"/>
        </w:tabs>
        <w:autoSpaceDE w:val="0"/>
        <w:autoSpaceDN w:val="0"/>
        <w:adjustRightInd w:val="0"/>
        <w:spacing w:after="0" w:line="300" w:lineRule="auto"/>
        <w:ind w:left="0" w:firstLine="567"/>
        <w:jc w:val="both"/>
        <w:rPr>
          <w:rFonts w:ascii="Times New Roman" w:eastAsia="Times New Roman" w:hAnsi="Times New Roman"/>
          <w:sz w:val="24"/>
          <w:szCs w:val="24"/>
          <w:lang w:eastAsia="ru-RU"/>
        </w:rPr>
      </w:pPr>
      <w:r w:rsidRPr="000B41F4">
        <w:rPr>
          <w:rFonts w:ascii="Times New Roman" w:eastAsia="Times New Roman" w:hAnsi="Times New Roman"/>
          <w:sz w:val="24"/>
          <w:szCs w:val="24"/>
          <w:lang w:eastAsia="ru-RU"/>
        </w:rPr>
        <w:t>учитывается</w:t>
      </w:r>
      <w:r w:rsidRPr="000B41F4">
        <w:rPr>
          <w:rFonts w:ascii="Times New Roman" w:hAnsi="Times New Roman"/>
          <w:sz w:val="24"/>
          <w:szCs w:val="24"/>
        </w:rPr>
        <w:t xml:space="preserve"> возможное влияние планируемого к размещению объекта на прилегающие территории, на потребность в обеспечении населения в границах квартала (микрорайона) </w:t>
      </w:r>
      <w:r w:rsidRPr="000B41F4">
        <w:rPr>
          <w:rFonts w:ascii="Times New Roman" w:hAnsi="Times New Roman"/>
          <w:sz w:val="24"/>
          <w:szCs w:val="24"/>
        </w:rPr>
        <w:lastRenderedPageBreak/>
        <w:t>объектами социально-бытового и культурного обслуживания, возможность организации подходов и подъездов к существующим и вновь формируемым земельным участкам</w:t>
      </w:r>
      <w:r w:rsidR="00E0709A" w:rsidRPr="000B41F4">
        <w:rPr>
          <w:rFonts w:ascii="Times New Roman" w:eastAsia="Times New Roman" w:hAnsi="Times New Roman"/>
          <w:sz w:val="24"/>
          <w:szCs w:val="24"/>
          <w:lang w:eastAsia="ru-RU"/>
        </w:rPr>
        <w:t>.</w:t>
      </w:r>
    </w:p>
    <w:p w14:paraId="7589C910" w14:textId="77777777" w:rsidR="00232C6C" w:rsidRDefault="00232C6C" w:rsidP="00D43484">
      <w:pPr>
        <w:pStyle w:val="ad"/>
        <w:tabs>
          <w:tab w:val="left" w:pos="851"/>
        </w:tabs>
        <w:autoSpaceDE w:val="0"/>
        <w:autoSpaceDN w:val="0"/>
        <w:adjustRightInd w:val="0"/>
        <w:spacing w:after="0" w:line="300" w:lineRule="auto"/>
        <w:ind w:left="0"/>
        <w:outlineLvl w:val="0"/>
        <w:rPr>
          <w:rFonts w:ascii="Times New Roman" w:hAnsi="Times New Roman"/>
          <w:b/>
          <w:sz w:val="28"/>
          <w:szCs w:val="28"/>
        </w:rPr>
        <w:sectPr w:rsidR="00232C6C" w:rsidSect="000A6D83">
          <w:footerReference w:type="default" r:id="rId19"/>
          <w:pgSz w:w="11907" w:h="16839" w:code="9"/>
          <w:pgMar w:top="1134" w:right="567" w:bottom="1134" w:left="1418" w:header="567" w:footer="567" w:gutter="0"/>
          <w:cols w:space="720"/>
          <w:noEndnote/>
          <w:docGrid w:linePitch="299"/>
        </w:sectPr>
      </w:pPr>
      <w:bookmarkStart w:id="7" w:name="_Toc18312993"/>
    </w:p>
    <w:p w14:paraId="4B07155C" w14:textId="5455AAE4" w:rsidR="001E1DC0" w:rsidRDefault="001E1DC0" w:rsidP="00D43484">
      <w:pPr>
        <w:pStyle w:val="ad"/>
        <w:tabs>
          <w:tab w:val="left" w:pos="851"/>
        </w:tabs>
        <w:autoSpaceDE w:val="0"/>
        <w:autoSpaceDN w:val="0"/>
        <w:adjustRightInd w:val="0"/>
        <w:spacing w:after="0" w:line="300" w:lineRule="auto"/>
        <w:ind w:left="0"/>
        <w:outlineLvl w:val="0"/>
        <w:rPr>
          <w:rFonts w:ascii="Times New Roman" w:hAnsi="Times New Roman"/>
          <w:b/>
          <w:sz w:val="28"/>
          <w:szCs w:val="28"/>
        </w:rPr>
      </w:pPr>
      <w:bookmarkStart w:id="8" w:name="_Toc83990924"/>
      <w:r w:rsidRPr="000B41F4">
        <w:rPr>
          <w:rFonts w:ascii="Times New Roman" w:hAnsi="Times New Roman"/>
          <w:b/>
          <w:sz w:val="28"/>
          <w:szCs w:val="28"/>
        </w:rPr>
        <w:lastRenderedPageBreak/>
        <w:t xml:space="preserve">РАЗДЕЛ </w:t>
      </w:r>
      <w:r w:rsidR="00F97052">
        <w:rPr>
          <w:rFonts w:ascii="Times New Roman" w:hAnsi="Times New Roman"/>
          <w:b/>
          <w:sz w:val="28"/>
          <w:szCs w:val="28"/>
        </w:rPr>
        <w:t>2</w:t>
      </w:r>
      <w:r w:rsidRPr="000B41F4">
        <w:rPr>
          <w:rFonts w:ascii="Times New Roman" w:hAnsi="Times New Roman"/>
          <w:b/>
          <w:sz w:val="28"/>
          <w:szCs w:val="28"/>
        </w:rPr>
        <w:t xml:space="preserve">. </w:t>
      </w:r>
      <w:bookmarkEnd w:id="7"/>
      <w:r w:rsidRPr="000B41F4">
        <w:rPr>
          <w:rFonts w:ascii="Times New Roman" w:hAnsi="Times New Roman"/>
          <w:b/>
          <w:sz w:val="28"/>
          <w:szCs w:val="28"/>
        </w:rPr>
        <w:t>ПРИЛОЖЕНИЯ</w:t>
      </w:r>
      <w:bookmarkEnd w:id="8"/>
    </w:p>
    <w:p w14:paraId="4E307434" w14:textId="20C770CD" w:rsidR="009E4DE0" w:rsidRPr="00000955" w:rsidRDefault="009E4DE0" w:rsidP="00D43484">
      <w:pPr>
        <w:pStyle w:val="2"/>
        <w:spacing w:after="0"/>
        <w:rPr>
          <w:rFonts w:ascii="Times New Roman" w:hAnsi="Times New Roman"/>
          <w:caps w:val="0"/>
          <w:szCs w:val="24"/>
          <w:lang w:val="ru-RU"/>
        </w:rPr>
      </w:pPr>
      <w:bookmarkStart w:id="9" w:name="_Toc18316243"/>
      <w:bookmarkStart w:id="10" w:name="_Toc83735741"/>
      <w:bookmarkStart w:id="11" w:name="_Toc83990925"/>
      <w:r>
        <w:rPr>
          <w:rFonts w:ascii="Times New Roman" w:hAnsi="Times New Roman"/>
          <w:caps w:val="0"/>
          <w:szCs w:val="24"/>
          <w:lang w:val="ru-RU"/>
        </w:rPr>
        <w:t>2</w:t>
      </w:r>
      <w:r w:rsidRPr="00000955">
        <w:rPr>
          <w:rFonts w:ascii="Times New Roman" w:hAnsi="Times New Roman"/>
          <w:caps w:val="0"/>
          <w:szCs w:val="24"/>
          <w:lang w:val="ru-RU"/>
        </w:rPr>
        <w:t xml:space="preserve">.1 </w:t>
      </w:r>
      <w:bookmarkEnd w:id="9"/>
      <w:r w:rsidRPr="00000955">
        <w:rPr>
          <w:rFonts w:ascii="Times New Roman" w:hAnsi="Times New Roman"/>
          <w:caps w:val="0"/>
          <w:szCs w:val="24"/>
          <w:lang w:val="ru-RU"/>
        </w:rPr>
        <w:t>Термины и определения</w:t>
      </w:r>
      <w:bookmarkEnd w:id="10"/>
      <w:bookmarkEnd w:id="11"/>
    </w:p>
    <w:p w14:paraId="33E6DD43" w14:textId="6621A60A" w:rsidR="009E4DE0" w:rsidRPr="00000955" w:rsidRDefault="009E4DE0" w:rsidP="00D43484">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В настоящих нормативах</w:t>
      </w:r>
      <w:r w:rsidR="00FC6436">
        <w:rPr>
          <w:rFonts w:ascii="Times New Roman" w:eastAsia="Times New Roman" w:hAnsi="Times New Roman"/>
          <w:bCs/>
          <w:sz w:val="24"/>
          <w:szCs w:val="24"/>
          <w:lang w:eastAsia="ru-RU"/>
        </w:rPr>
        <w:t xml:space="preserve"> </w:t>
      </w:r>
      <w:r w:rsidR="00C00D04">
        <w:rPr>
          <w:rFonts w:ascii="Times New Roman" w:eastAsia="Times New Roman" w:hAnsi="Times New Roman"/>
          <w:bCs/>
          <w:sz w:val="24"/>
          <w:szCs w:val="24"/>
          <w:lang w:eastAsia="ru-RU"/>
        </w:rPr>
        <w:t xml:space="preserve">градостроительного проектирования </w:t>
      </w:r>
      <w:r w:rsidRPr="00000955">
        <w:rPr>
          <w:rFonts w:ascii="Times New Roman" w:eastAsia="Times New Roman" w:hAnsi="Times New Roman"/>
          <w:bCs/>
          <w:sz w:val="24"/>
          <w:szCs w:val="24"/>
          <w:lang w:eastAsia="ru-RU"/>
        </w:rPr>
        <w:t>применяют</w:t>
      </w:r>
      <w:r w:rsidR="00232C6C">
        <w:rPr>
          <w:rFonts w:ascii="Times New Roman" w:eastAsia="Times New Roman" w:hAnsi="Times New Roman"/>
          <w:bCs/>
          <w:sz w:val="24"/>
          <w:szCs w:val="24"/>
          <w:lang w:eastAsia="ru-RU"/>
        </w:rPr>
        <w:t>ся</w:t>
      </w:r>
      <w:r w:rsidRPr="00000955">
        <w:rPr>
          <w:rFonts w:ascii="Times New Roman" w:eastAsia="Times New Roman" w:hAnsi="Times New Roman"/>
          <w:bCs/>
          <w:sz w:val="24"/>
          <w:szCs w:val="24"/>
          <w:lang w:eastAsia="ru-RU"/>
        </w:rPr>
        <w:t xml:space="preserve"> следующие термины с соответствующими определениями:</w:t>
      </w:r>
    </w:p>
    <w:p w14:paraId="3AC31C2C"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автостоянка – здание, сооружение (часть здания, сооружения) или специальная открытая площадка, предназначенная для хранения (стоянки) преимущественно легковых автомобилей и других мототранспортных средств (мотоциклов, мотороллеров, мотоколясок, мопедов, скутеров);</w:t>
      </w:r>
    </w:p>
    <w:p w14:paraId="6A1C8CBD"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аллея – свободнорастущие или формованные деревья, высаженные в один или более рядов по обеим сторонам пешеходных или транспортных дорог;</w:t>
      </w:r>
    </w:p>
    <w:p w14:paraId="645016CF"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берегоукрепительное сооружение – гидротехническое сооружение для защиты берега от размыва и обрушения;</w:t>
      </w:r>
    </w:p>
    <w:p w14:paraId="6F87EF78"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hAnsi="Times New Roman"/>
          <w:sz w:val="24"/>
          <w:szCs w:val="24"/>
        </w:rPr>
        <w:t>благоустройство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4CFABA7D"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блокированные жилые дома – жилые дома с числом этажей не более трех, состоящие из нескольких блоков, число которых не превышает десяти и каждый из которых предназначен для проживания одной семьи, имеет общую стену (стены) без проемов с соседним блоком или соседними блоками, расположен на отдельном земельном участке и имеет выход с участка на территорию общего пользования;</w:t>
      </w:r>
    </w:p>
    <w:p w14:paraId="49D13CD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бульвар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w:t>
      </w:r>
    </w:p>
    <w:p w14:paraId="7B176EAC"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велосипедист – лицо, управляющее велосипедом;</w:t>
      </w:r>
    </w:p>
    <w:p w14:paraId="4CFDBEA2"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велосипедная дорожка (далее также – велодорожки)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14:paraId="3D873A53"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водопотребление – потребление воды из систем водоснабжения;</w:t>
      </w:r>
    </w:p>
    <w:p w14:paraId="07D54418"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гостиница и иное средство размещения – имущественный комплекс (здание, часть здания, оборудование и иное имущество), предназначенный для оказания гостиничных услуг;</w:t>
      </w:r>
    </w:p>
    <w:p w14:paraId="1BA1FA3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14:paraId="30085A2F"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 xml:space="preserve">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w:t>
      </w:r>
      <w:r w:rsidRPr="00EC4C68">
        <w:rPr>
          <w:rFonts w:ascii="Times New Roman" w:eastAsia="Times New Roman" w:hAnsi="Times New Roman"/>
          <w:bCs/>
          <w:sz w:val="24"/>
          <w:szCs w:val="24"/>
          <w:lang w:eastAsia="ru-RU"/>
        </w:rPr>
        <w:lastRenderedPageBreak/>
        <w:t>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4B7886E1"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документация по планировке территории – осуществляется в отношении застроенных или подлежащих застройке территорий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14:paraId="69DB3C5A"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hAnsi="Times New Roman"/>
          <w:sz w:val="24"/>
          <w:szCs w:val="24"/>
        </w:rPr>
        <w:t>дороги автомобильные общего пользования – автомобильные дороги, предназначенные для движения транспортных средств неограниченного круга лиц;</w:t>
      </w:r>
    </w:p>
    <w:p w14:paraId="1AA74800"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доступные для маломобильных групп населения здания и сооружения – здания и сооружения, в которых реализован комплекс архитектурно-планировочных, инженерно-технических, эргономических, конструкционных и организационных мероприятий, отвечающих нормативным требованиям обеспечения доступности и безопасности маломобильных групп населения этих зданий и сооружений;</w:t>
      </w:r>
    </w:p>
    <w:p w14:paraId="1E81F2C8"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14:paraId="7A4BA0C5"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жилая зона – территориальная зона, в состав которой могут включаться зоны: застройки индивидуальными жилыми домами; застройки индивидуальными жилыми домами и малоэтажными жилыми домами блокированной застройки; застройки среднеэтажными жилыми домами блокированной застройки и многоквартирными домами; застройки многоэтажными многоквартирными домами; жилой застройки иных видов.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14:paraId="426395A9"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жилищный фонд – совокупность всех жилых помещений, находящихся на территории Российской Федерации;</w:t>
      </w:r>
    </w:p>
    <w:p w14:paraId="0171440C"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здание – наземное строительное сооружение с помещениями для проживания и (или) деятельности людей, размещения производств, хранения продукции или содержания животных;</w:t>
      </w:r>
    </w:p>
    <w:p w14:paraId="714C370E"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зеленые насаждения – совокупность древесных, кустарниковых и травянистых растений на определенной территории;</w:t>
      </w:r>
    </w:p>
    <w:p w14:paraId="13E904DB"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lastRenderedPageBreak/>
        <w:t>земельный участок – часть поверхности земли, имеющая фиксированные границы, площадь, местоположение, правовой статус и другие характеристики, отражаемые в земельном кадастре и документах государственной регистрации;</w:t>
      </w:r>
    </w:p>
    <w:p w14:paraId="6D6C12CF"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инвалид – лицо, имеющее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социальной защиты;</w:t>
      </w:r>
    </w:p>
    <w:p w14:paraId="661A737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индивидуальное жилищное строительство – форма обеспечения граждан жилищем путем строительства домов на праве личной собственности, выполняемого при непосредственном участии граждан или за их счет;</w:t>
      </w:r>
    </w:p>
    <w:p w14:paraId="1FCC047B"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инженерная защита – комплекс инженерных сооружений, инженерно-технических, организационно-хозяйственных и социально-правовых мероприятий, обеспечивающих защиту объектов народного хозяйства и территории от затопления и подтопления, берегообрушения и оползневых процессов;</w:t>
      </w:r>
    </w:p>
    <w:p w14:paraId="70D4A64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интенсивность движения – количество транспортных средств, проходящих через поперечное сечение автомобильной дороги в единицу времени (за сутки или за один час);</w:t>
      </w:r>
    </w:p>
    <w:p w14:paraId="28FB78C3"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hAnsi="Times New Roman"/>
          <w:sz w:val="24"/>
          <w:szCs w:val="24"/>
        </w:rPr>
        <w:t>инфраструктура – это совокупность предприятий, учреждений, систем управления, связи и т.п., обеспечивающая деятельность общества или какой-либо ее отдельной сферы;</w:t>
      </w:r>
    </w:p>
    <w:p w14:paraId="5254A6A2"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канализация – отведение бытовых, промышленных и ливневых сточных вод;</w:t>
      </w:r>
    </w:p>
    <w:p w14:paraId="14896DDF"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квартал – элемент планировочной структуры территории (единица застройки различного функционального назначения), не расчлененный улично-дорожной сетью, в границах красных линий улично-дорожной сети, полос отвода линейных объектов инженерной и транспортной инфраструктуры, территорий общего пользования;</w:t>
      </w:r>
    </w:p>
    <w:p w14:paraId="7748AF6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лесопарк – благоустроенная лесная территория, предназначенная для отдыха населения;</w:t>
      </w:r>
    </w:p>
    <w:p w14:paraId="3A7D960D"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магазин – стационарный торговый объект, предназначенный для продажи товаров и оказания услуг покупателям, в составе которого имеется торговый зал или торговые залы, подсобные, административно-бытовые помещения и складские помещения;</w:t>
      </w:r>
    </w:p>
    <w:p w14:paraId="7EF23AF9"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маломобильные группы населения –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здесь отнесены: инвалиды, люди с временным нарушением здоровья, беременные женщины, люди преклонного возраста, люди с детскими колясками и т.п.;</w:t>
      </w:r>
    </w:p>
    <w:p w14:paraId="2DCD62E3"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машино-место – предназначенная исключительно для размещения транспортного средства индивидуально 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3B575ED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место захоронения – часть пространства объекта похоронного назначения, предназначенная для захоронения останков или праха умерших;</w:t>
      </w:r>
    </w:p>
    <w:p w14:paraId="21DDC5FB"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муниципальное образование – городское или сельское поселение, муниципальный район, городской округ либо внутригородская территория города федерального значения;</w:t>
      </w:r>
    </w:p>
    <w:p w14:paraId="5400F54A"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hAnsi="Times New Roman"/>
          <w:sz w:val="24"/>
          <w:szCs w:val="24"/>
        </w:rPr>
        <w:lastRenderedPageBreak/>
        <w:t xml:space="preserve">населенный пункт – компактно заселенная обособленная территория постоянного проживания людей, имеющая собственное наименование и зарегистрированная в Общероссийском </w:t>
      </w:r>
      <w:hyperlink r:id="rId20" w:history="1">
        <w:r w:rsidRPr="00EC4C68">
          <w:rPr>
            <w:rFonts w:ascii="Times New Roman" w:hAnsi="Times New Roman"/>
            <w:sz w:val="24"/>
            <w:szCs w:val="24"/>
          </w:rPr>
          <w:t>классификаторе</w:t>
        </w:r>
      </w:hyperlink>
      <w:r w:rsidRPr="00EC4C68">
        <w:rPr>
          <w:rFonts w:ascii="Times New Roman" w:hAnsi="Times New Roman"/>
          <w:sz w:val="24"/>
          <w:szCs w:val="24"/>
        </w:rPr>
        <w:t xml:space="preserve"> территорий муниципальных образований (ОКТМО) </w:t>
      </w:r>
      <w:r w:rsidRPr="00EC4C68">
        <w:rPr>
          <w:rFonts w:ascii="Times New Roman" w:hAnsi="Times New Roman"/>
          <w:sz w:val="24"/>
          <w:szCs w:val="24"/>
        </w:rPr>
        <w:br/>
        <w:t>ОК 033-2013, а также входящая как составная часть в муниципальное образование, о чем имеется соответствующее указание в НПА,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 Населенный пункт получает свой статус в установленном законом порядке и располагает в своих границах соответствующие органы или службы органов государственной власти субъекта Российской Федерации или ОМСУ, а также предприятия, учреждения и организации. Населенные пункты подразделяются на городские населенные пункты и сельские населенные пункты. Городскими считаются населенные пункты, утвержденные законодательными актами в качестве городов и поселков городского типа (рабочих, курортных и дачных поселков, поселков закрытых административно-территориальных образований). Все остальные населенные пункты считаются сельскими;</w:t>
      </w:r>
    </w:p>
    <w:p w14:paraId="43CF002F"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норма водопотребления – установленное количество воды на одного жителя или на условную единицу, характерную для данного производства;</w:t>
      </w:r>
    </w:p>
    <w:p w14:paraId="7746DEEA"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нормативы градостроительного проектирования – совокупность расчетных показателей минимально допустимого уровня обеспеченности населения субъекта Российской Федерации (муниципального района, поселения, городского округа) объектами регионального значения (объектами местного значения соответственно муниципального района, поселения, городского округа) и расчетных показателей максимально допустимого уровня территориальной доступности таких объектов для населения субъекта Российской Федерации (муниципального района, поселения, городского округа);</w:t>
      </w:r>
    </w:p>
    <w:p w14:paraId="74E2C106"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14:paraId="3A13F37F"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14:paraId="2A7133C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 xml:space="preserve">общественно-деловая зона – зона, в состав которой могут включаться: зоны делового, общественного и коммерческого назначения; зоны размещения объектов социального и коммунально-бытового назначения; зоны обслуживания объектов, необходимых для осуществления производственной и предпринимательской деятельности; общественно-деловые зоны иных видов.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В перечень объектов капитального строительства, разрешенных </w:t>
      </w:r>
      <w:r w:rsidRPr="00EC4C68">
        <w:rPr>
          <w:rFonts w:ascii="Times New Roman" w:eastAsia="Times New Roman" w:hAnsi="Times New Roman"/>
          <w:bCs/>
          <w:sz w:val="24"/>
          <w:szCs w:val="24"/>
          <w:lang w:eastAsia="ru-RU"/>
        </w:rPr>
        <w:lastRenderedPageBreak/>
        <w:t>для размещения в общественно-деловых зонах, могут включаться жилые дома, гостиницы, подземные или многоэтажные гаражи;</w:t>
      </w:r>
    </w:p>
    <w:p w14:paraId="53DBBDDE"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hAnsi="Times New Roman"/>
          <w:sz w:val="24"/>
          <w:szCs w:val="24"/>
        </w:rPr>
        <w:t>общественный транспорт – разновидность пассажирского транспорта как отрасли, предоставляющей услуги по перевозке людей по маршрутам, которые перевозчик заранее устанавливает, доводя до общего сведения способ доставки (транспортное средство), размер и форму оплаты, гарантируя регулярность (повторяемость движения по завершении производственного цикла перевозки), а также неизменяемость маршрута по требованию пассажиров;</w:t>
      </w:r>
    </w:p>
    <w:p w14:paraId="300FDB6B"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объекты благоустройства – зеленые насаждения и покрытия поверхности земельного участка, инженерные сооружения, объекты декора и культурно-бытового назначения;</w:t>
      </w:r>
    </w:p>
    <w:p w14:paraId="6B6175AE"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объекты бытового обслуживания – специально оборудованные стационарные помещения (их части), предназначенные для оказания услуг населению и обеспеченные необходимым оборудованием: ателье, цеха, мастерские, салоны и тому подобное;</w:t>
      </w:r>
    </w:p>
    <w:p w14:paraId="14EC7DF0" w14:textId="77777777" w:rsidR="009E4DE0" w:rsidRPr="00EC4C68" w:rsidRDefault="009E4DE0" w:rsidP="00D43484">
      <w:pPr>
        <w:pStyle w:val="ConsPlusNormal"/>
        <w:numPr>
          <w:ilvl w:val="0"/>
          <w:numId w:val="2"/>
        </w:numPr>
        <w:tabs>
          <w:tab w:val="left" w:pos="709"/>
        </w:tabs>
        <w:spacing w:line="300" w:lineRule="auto"/>
        <w:ind w:left="0" w:firstLine="414"/>
        <w:jc w:val="both"/>
        <w:rPr>
          <w:rFonts w:ascii="Times New Roman" w:hAnsi="Times New Roman" w:cs="Times New Roman"/>
          <w:sz w:val="24"/>
          <w:szCs w:val="24"/>
        </w:rPr>
      </w:pPr>
      <w:r w:rsidRPr="00EC4C68">
        <w:rPr>
          <w:rFonts w:ascii="Times New Roman" w:hAnsi="Times New Roman" w:cs="Times New Roman"/>
          <w:sz w:val="24"/>
          <w:szCs w:val="24"/>
        </w:rPr>
        <w:t>объекты местного значения – объекты капитального строительства, иные объекты, территории, которые необходимы для осуществления ОМСУ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14:paraId="4FA81F0D" w14:textId="77777777" w:rsidR="009E4DE0" w:rsidRPr="00EC4C68" w:rsidRDefault="009E4DE0" w:rsidP="00D43484">
      <w:pPr>
        <w:pStyle w:val="ConsPlusNormal"/>
        <w:numPr>
          <w:ilvl w:val="0"/>
          <w:numId w:val="2"/>
        </w:numPr>
        <w:tabs>
          <w:tab w:val="left" w:pos="709"/>
        </w:tabs>
        <w:spacing w:line="300" w:lineRule="auto"/>
        <w:ind w:left="0" w:firstLine="414"/>
        <w:jc w:val="both"/>
        <w:rPr>
          <w:rFonts w:ascii="Times New Roman" w:hAnsi="Times New Roman" w:cs="Times New Roman"/>
          <w:sz w:val="24"/>
          <w:szCs w:val="24"/>
        </w:rPr>
      </w:pPr>
      <w:r w:rsidRPr="00EC4C68">
        <w:rPr>
          <w:rFonts w:ascii="Times New Roman" w:hAnsi="Times New Roman" w:cs="Times New Roman"/>
          <w:sz w:val="24"/>
          <w:szCs w:val="24"/>
        </w:rPr>
        <w:t xml:space="preserve">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21" w:history="1">
        <w:r w:rsidRPr="00EC4C68">
          <w:rPr>
            <w:rStyle w:val="aff2"/>
            <w:rFonts w:ascii="Times New Roman" w:hAnsi="Times New Roman" w:cs="Times New Roman"/>
            <w:color w:val="auto"/>
            <w:sz w:val="24"/>
            <w:szCs w:val="24"/>
            <w:u w:val="none"/>
          </w:rPr>
          <w:t>Конституцией</w:t>
        </w:r>
      </w:hyperlink>
      <w:r w:rsidRPr="00EC4C68">
        <w:rPr>
          <w:rFonts w:ascii="Times New Roman" w:hAnsi="Times New Roman" w:cs="Times New Roman"/>
          <w:sz w:val="24"/>
          <w:szCs w:val="24"/>
        </w:rP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w:t>
      </w:r>
    </w:p>
    <w:p w14:paraId="7FBC1EC5"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объекты культурного наследия местного (муниципального)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14:paraId="6EF55EBB"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объекты культурного наследия регионального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14:paraId="56400CD1"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14:paraId="7238828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объекты инженерной защиты – отдельные сооружения инженерной защиты территории, обеспечивающие защиту народнохозяйственных объектов, населенных пунктов, сельскохозяйственных земель и природных ландшафтов от затопления и подтопления;</w:t>
      </w:r>
    </w:p>
    <w:p w14:paraId="7CF404ED"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lastRenderedPageBreak/>
        <w:t>объекты гражданской обороны – убежища, противорадиационные укрытия, специализированные складские помещения для хранения имущества гражданской обороны, санитарно-обмывочные пункты, станции обеззараживания одежды и транспорта, а также иные объекты, предназначенные для обеспечения проведения мероприятий по гражданской обороне;</w:t>
      </w:r>
    </w:p>
    <w:p w14:paraId="386DE56B"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объект капитального строительства –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14:paraId="6B07144F"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объекты иного значения – объекты, не относящиеся к объектам регионального и местного значений, которые создаются и содержатся, в основном, путем привлечения на добровольной основе частных коммерческих организаций и напрямую не влияют на решение вопросов регионального и местного значения;</w:t>
      </w:r>
    </w:p>
    <w:p w14:paraId="09A2FDC2"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объекты спорта – объекты недвижимого имущества или комплексы недвижимого имущества, специально предназначенные для проведения физкультурных мероприятий и (или) спортивных мероприятий, в том числе спортивные сооружения;</w:t>
      </w:r>
    </w:p>
    <w:p w14:paraId="4CEDB40C"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w:t>
      </w:r>
    </w:p>
    <w:p w14:paraId="56210F8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объекты электроэнергетики – имущественные объекты, непосредственно используемые в процессе производства, передачи электрической энергии, оперативно-диспетчерского управления в электроэнергетике и сбыта электрической энергии, в том числе объекты электросетевого хозяйства;</w:t>
      </w:r>
    </w:p>
    <w:p w14:paraId="4D5D2F0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озелененные территории – часть территории природного комплекса, на которой располагаются природные и искусственно созданные садово-парковые комплексы и объекты – парк, сад, сквер, бульвар; территории жилых, общественно-деловых и других территориальных зон, не менее 70 % поверхности которых занято зелеными насаждениями и другим растительным покровом;</w:t>
      </w:r>
    </w:p>
    <w:p w14:paraId="0AE19428"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14:paraId="0AFD84FF"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3AE3E289"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lastRenderedPageBreak/>
        <w:t>пешеходная доступность – нормативно установленное время, за которое человек достигает объект обслуживания при пешеходном движении;</w:t>
      </w:r>
    </w:p>
    <w:p w14:paraId="53766893"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плотность сети автомобильных дорог – это отношение протяженности сети автомобильных дорог общего пользования, проходящих по территории, к площади территории;</w:t>
      </w:r>
    </w:p>
    <w:p w14:paraId="0096C232"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площадь жилых домов – площадь жилого здания следует определять как сумму площадей этажей здания, измеренных в пределах внутренних поверхностей наружных стен. В площадь этажа включаются площади балконов, лоджий, террас и веранд, а также лестничных площадок и ступеней с учетом их площади в уровне данного этажа. В площадь этажа не включается площадь проемов для лифтовых и других шахт, эта площадь учитывается на нижнем этаже. Площади подполья для проветривания здания, неэксплуатируемого чердака, технического подполья, технического чердака, внеквартирных инженерных коммуникаций с вертикальной (в каналах, шахтах) и горизонтальной (в межэтажном пространстве) разводкой, а также тамбуров, портиков, крылец, наружных открытых лестниц и пандусов в площадь здания не включаются. Эксплуатируемая кровля при подсчете общей площади здания приравнивается к площади террас;</w:t>
      </w:r>
    </w:p>
    <w:p w14:paraId="32A4B622"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73EBF225"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проезд – территория, предназначенная для движения транспорта и пешеходов, включающая однополосную проезжую часть, обочины, кюветы и укрепляющие бермы;</w:t>
      </w:r>
    </w:p>
    <w:p w14:paraId="3DB558D6"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пропускная способность – размер движения (пар поездов), который может быть выполнен за единицу времени (ч, сут.) в зависимости от технической оснащенности и способа организации движения поездов; расчетное число пассажиров для различных участков пути их движения;</w:t>
      </w:r>
    </w:p>
    <w:p w14:paraId="711DCE73"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hAnsi="Times New Roman"/>
          <w:sz w:val="24"/>
          <w:szCs w:val="24"/>
        </w:rPr>
        <w:t>ритуальные услуги – услуги, связанные с погребением умерших граждан, в том числе: организация похорон, бальзамирование, санитарная и косметическая обработка трупов; захоронение и перезахоронение; услуги крематориев; уход за могилой; изготовление гробов;</w:t>
      </w:r>
    </w:p>
    <w:p w14:paraId="1F860146"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санитарно-защитная зона (СЗЗ) – специальная территория с особым режимом использования, которая устанавливается вокруг объектов и производств, являющихся источниками неблагоприятного воздействия на среду обитания и здоровье человека. Размер СЗЗ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p w14:paraId="72EB98B1"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сквер – озелененная территория общего пользования, являющаяся элементом оформления площади, общественного центра, магистрали, используемая для кратковременного отдыха и пешеходного транзитного движения;</w:t>
      </w:r>
    </w:p>
    <w:p w14:paraId="534DBC5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 xml:space="preserve">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w:t>
      </w:r>
      <w:r w:rsidRPr="00EC4C68">
        <w:rPr>
          <w:rFonts w:ascii="Times New Roman" w:eastAsia="Times New Roman" w:hAnsi="Times New Roman"/>
          <w:bCs/>
          <w:sz w:val="24"/>
          <w:szCs w:val="24"/>
          <w:lang w:eastAsia="ru-RU"/>
        </w:rPr>
        <w:lastRenderedPageBreak/>
        <w:t>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14:paraId="683ED06F"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спортивное сооружение – инженерно-строительный объект, созданный для проведения физкультурных мероприятий и (или) спортивных мероприятий и имеющий пространственно-территориальные границы;</w:t>
      </w:r>
    </w:p>
    <w:p w14:paraId="4CCF1E12"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 xml:space="preserve">твердые коммунальные (бытовые) отходы – </w:t>
      </w:r>
      <w:r w:rsidRPr="00EC4C68">
        <w:rPr>
          <w:rFonts w:ascii="Times New Roman" w:hAnsi="Times New Roman"/>
          <w:sz w:val="24"/>
          <w:szCs w:val="24"/>
        </w:rPr>
        <w:t>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40C17A05"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территория жилой застройки – совокупность земельных участков, предназначенных для индивидуального, многоквартирного жилищного строительства; на территории жилой застройки, как правило, размещаются: жилое здание, площадки придомового благоустройства, автомобильные стоянки, предназначенные для пользования жителями, автомобильные подъезды к жилому зданию;</w:t>
      </w:r>
    </w:p>
    <w:p w14:paraId="5972F7B8" w14:textId="77777777" w:rsidR="009E4DE0" w:rsidRPr="00EC4C68" w:rsidRDefault="009E4DE0" w:rsidP="00D43484">
      <w:pPr>
        <w:pStyle w:val="ConsPlusNormal"/>
        <w:numPr>
          <w:ilvl w:val="0"/>
          <w:numId w:val="2"/>
        </w:numPr>
        <w:tabs>
          <w:tab w:val="left" w:pos="709"/>
        </w:tabs>
        <w:spacing w:line="300" w:lineRule="auto"/>
        <w:ind w:left="0" w:firstLine="414"/>
        <w:jc w:val="both"/>
        <w:rPr>
          <w:rFonts w:ascii="Times New Roman" w:hAnsi="Times New Roman" w:cs="Times New Roman"/>
          <w:bCs/>
          <w:sz w:val="24"/>
          <w:szCs w:val="24"/>
        </w:rPr>
      </w:pPr>
      <w:r w:rsidRPr="00EC4C68">
        <w:rPr>
          <w:rFonts w:ascii="Times New Roman" w:hAnsi="Times New Roman" w:cs="Times New Roman"/>
          <w:bCs/>
          <w:sz w:val="24"/>
          <w:szCs w:val="24"/>
        </w:rPr>
        <w:t xml:space="preserve">территории, в границах которых предусматривается осуществление деятельности по комплексному развитию территории (далее – КРТ) – территории, в границах которых предусматривается осуществление деятельности по комплексному развитию территории, в отношении которых заключается один или несколько договоров, предусматривающих осуществление деятельности по комплексному развитию территории (с учетом </w:t>
      </w:r>
      <w:hyperlink r:id="rId22" w:history="1">
        <w:r w:rsidRPr="00EC4C68">
          <w:rPr>
            <w:rFonts w:ascii="Times New Roman" w:hAnsi="Times New Roman" w:cs="Times New Roman"/>
            <w:bCs/>
            <w:sz w:val="24"/>
            <w:szCs w:val="24"/>
          </w:rPr>
          <w:t>пункта 34 статьи 1</w:t>
        </w:r>
      </w:hyperlink>
      <w:r w:rsidRPr="00EC4C68">
        <w:rPr>
          <w:rFonts w:ascii="Times New Roman" w:hAnsi="Times New Roman" w:cs="Times New Roman"/>
          <w:bCs/>
          <w:sz w:val="24"/>
          <w:szCs w:val="24"/>
        </w:rPr>
        <w:t xml:space="preserve">, </w:t>
      </w:r>
      <w:hyperlink r:id="rId23" w:history="1">
        <w:r w:rsidRPr="00EC4C68">
          <w:rPr>
            <w:rFonts w:ascii="Times New Roman" w:hAnsi="Times New Roman" w:cs="Times New Roman"/>
            <w:bCs/>
            <w:sz w:val="24"/>
            <w:szCs w:val="24"/>
          </w:rPr>
          <w:t>части 5.1 статьи 30</w:t>
        </w:r>
      </w:hyperlink>
      <w:r w:rsidRPr="00EC4C68">
        <w:rPr>
          <w:rFonts w:ascii="Times New Roman" w:hAnsi="Times New Roman" w:cs="Times New Roman"/>
          <w:bCs/>
          <w:sz w:val="24"/>
          <w:szCs w:val="24"/>
        </w:rPr>
        <w:t xml:space="preserve"> и иных положений ГрК РФ);</w:t>
      </w:r>
    </w:p>
    <w:p w14:paraId="2A9628E2"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14:paraId="5DAB342D"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14:paraId="0BFD8688"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транспортная доступность – время достижения человеком объекта регионального, местного значения, затраченное при передвижении при помощи транспортных средств;</w:t>
      </w:r>
    </w:p>
    <w:p w14:paraId="181EBD4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улица, площадь – территория общего пользования, ограниченная красными линиями улично-дорожной сети города;</w:t>
      </w:r>
    </w:p>
    <w:p w14:paraId="6E4F9378"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улично-дорожная сеть населенных пунктов – непрерывная система улиц и дорог, проектируемая с учетом интенсивности транспортного, велосипедного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w:t>
      </w:r>
    </w:p>
    <w:p w14:paraId="7DD96484"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hAnsi="Times New Roman"/>
          <w:sz w:val="24"/>
          <w:szCs w:val="24"/>
        </w:rPr>
        <w:t xml:space="preserve">физическая культура (физкультура) – область социальной деятельности, направленная на сохранение и укрепление здоровья, развитие психофизических способностей человека в процессе осознанной двигательной активности. Это часть культуры, представляющая собой совокупность ценностей и знаний, создаваемых и используемых обществом в целях </w:t>
      </w:r>
      <w:r w:rsidRPr="00EC4C68">
        <w:rPr>
          <w:rFonts w:ascii="Times New Roman" w:hAnsi="Times New Roman"/>
          <w:sz w:val="24"/>
          <w:szCs w:val="24"/>
        </w:rPr>
        <w:lastRenderedPageBreak/>
        <w:t>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14:paraId="17F21AF6"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функциональные зоны – зоны, для которых документами территориального планирования определены границы и функциональное назначение;</w:t>
      </w:r>
    </w:p>
    <w:p w14:paraId="3E00FE59"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14:paraId="472A71E6" w14:textId="77777777" w:rsidR="009E4DE0" w:rsidRPr="00EC4C68"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EC4C68">
        <w:rPr>
          <w:rFonts w:ascii="Times New Roman" w:eastAsia="Times New Roman" w:hAnsi="Times New Roman"/>
          <w:bCs/>
          <w:sz w:val="24"/>
          <w:szCs w:val="24"/>
          <w:lang w:eastAsia="ru-RU"/>
        </w:rPr>
        <w:t>элемент планировочной структуры – часть территории поселения,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42606F07" w14:textId="7A44BB3A" w:rsidR="009E4DE0" w:rsidRPr="00000955" w:rsidRDefault="009E4DE0" w:rsidP="00D43484">
      <w:pPr>
        <w:pStyle w:val="2"/>
        <w:spacing w:after="0"/>
        <w:rPr>
          <w:rFonts w:ascii="Calibri" w:hAnsi="Calibri"/>
          <w:szCs w:val="24"/>
          <w:lang w:val="ru-RU"/>
        </w:rPr>
      </w:pPr>
      <w:bookmarkStart w:id="12" w:name="_Toc25843808"/>
      <w:r w:rsidRPr="00000955">
        <w:rPr>
          <w:rFonts w:ascii="Times New Roman" w:hAnsi="Times New Roman"/>
          <w:caps w:val="0"/>
          <w:szCs w:val="24"/>
        </w:rPr>
        <w:br w:type="page"/>
      </w:r>
      <w:bookmarkStart w:id="13" w:name="_Toc83735742"/>
      <w:bookmarkStart w:id="14" w:name="_Toc83990926"/>
      <w:r>
        <w:rPr>
          <w:rFonts w:ascii="Times New Roman" w:hAnsi="Times New Roman"/>
          <w:caps w:val="0"/>
          <w:szCs w:val="24"/>
          <w:lang w:val="ru-RU"/>
        </w:rPr>
        <w:lastRenderedPageBreak/>
        <w:t>2</w:t>
      </w:r>
      <w:r w:rsidRPr="00000955">
        <w:rPr>
          <w:rFonts w:ascii="Times New Roman" w:hAnsi="Times New Roman"/>
          <w:caps w:val="0"/>
          <w:szCs w:val="24"/>
        </w:rPr>
        <w:t>.</w:t>
      </w:r>
      <w:r w:rsidRPr="00000955">
        <w:rPr>
          <w:rFonts w:ascii="Times New Roman" w:hAnsi="Times New Roman"/>
          <w:caps w:val="0"/>
          <w:szCs w:val="24"/>
          <w:lang w:val="ru-RU"/>
        </w:rPr>
        <w:t>2</w:t>
      </w:r>
      <w:r w:rsidRPr="00000955">
        <w:rPr>
          <w:rFonts w:ascii="Times New Roman" w:hAnsi="Times New Roman"/>
          <w:caps w:val="0"/>
          <w:szCs w:val="24"/>
        </w:rPr>
        <w:t xml:space="preserve"> </w:t>
      </w:r>
      <w:r w:rsidRPr="00000955">
        <w:rPr>
          <w:rFonts w:ascii="Times New Roman" w:hAnsi="Times New Roman"/>
          <w:caps w:val="0"/>
          <w:szCs w:val="24"/>
          <w:lang w:val="ru-RU"/>
        </w:rPr>
        <w:t>Перечень используемых сокращений</w:t>
      </w:r>
      <w:bookmarkEnd w:id="13"/>
      <w:bookmarkEnd w:id="14"/>
    </w:p>
    <w:p w14:paraId="209A0EE7" w14:textId="4DA9F514" w:rsidR="009E4DE0" w:rsidRPr="00000955" w:rsidRDefault="009E4DE0" w:rsidP="00D43484">
      <w:pPr>
        <w:spacing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Перечень принятых сокращений и обозначений приведен в таблице </w:t>
      </w:r>
      <w:r>
        <w:rPr>
          <w:rFonts w:ascii="Times New Roman" w:eastAsia="Times New Roman" w:hAnsi="Times New Roman"/>
          <w:bCs/>
          <w:sz w:val="24"/>
          <w:szCs w:val="24"/>
          <w:lang w:eastAsia="ru-RU"/>
        </w:rPr>
        <w:t>2</w:t>
      </w:r>
      <w:r w:rsidRPr="00000955">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w:t>
      </w:r>
    </w:p>
    <w:p w14:paraId="513A8896" w14:textId="206C8D3B" w:rsidR="009E4DE0" w:rsidRPr="00000955" w:rsidRDefault="009E4DE0" w:rsidP="00D43484">
      <w:pPr>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Pr>
          <w:rFonts w:ascii="Times New Roman" w:hAnsi="Times New Roman"/>
          <w:sz w:val="24"/>
          <w:szCs w:val="24"/>
        </w:rPr>
        <w:t>2</w:t>
      </w:r>
      <w:r w:rsidRPr="00000955">
        <w:rPr>
          <w:rFonts w:ascii="Times New Roman" w:hAnsi="Times New Roman"/>
          <w:sz w:val="24"/>
          <w:szCs w:val="24"/>
        </w:rPr>
        <w:t>.1</w:t>
      </w:r>
    </w:p>
    <w:p w14:paraId="4D96C612" w14:textId="77777777" w:rsidR="009E4DE0" w:rsidRPr="00000955" w:rsidRDefault="009E4DE0" w:rsidP="00D43484">
      <w:pPr>
        <w:pStyle w:val="ConsPlusTitle"/>
        <w:spacing w:line="300" w:lineRule="auto"/>
        <w:jc w:val="center"/>
        <w:rPr>
          <w:b w:val="0"/>
          <w:bCs w:val="0"/>
        </w:rPr>
      </w:pPr>
      <w:r w:rsidRPr="00000955">
        <w:rPr>
          <w:b w:val="0"/>
          <w:bCs w:val="0"/>
        </w:rPr>
        <w:t>Перечень принятых сокращений и обозначений</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941"/>
        <w:gridCol w:w="8105"/>
      </w:tblGrid>
      <w:tr w:rsidR="009E4DE0" w:rsidRPr="00000955" w14:paraId="00110BA0" w14:textId="77777777" w:rsidTr="009E4DE0">
        <w:tc>
          <w:tcPr>
            <w:tcW w:w="966" w:type="pct"/>
          </w:tcPr>
          <w:p w14:paraId="2C3989BD" w14:textId="77777777" w:rsidR="009E4DE0" w:rsidRPr="00000955" w:rsidRDefault="009E4DE0" w:rsidP="00863DF9">
            <w:pPr>
              <w:pStyle w:val="ConsPlusNormal"/>
              <w:ind w:firstLine="0"/>
              <w:jc w:val="center"/>
              <w:rPr>
                <w:rFonts w:ascii="Times New Roman" w:hAnsi="Times New Roman" w:cs="Times New Roman"/>
                <w:b/>
              </w:rPr>
            </w:pPr>
            <w:r w:rsidRPr="00000955">
              <w:rPr>
                <w:rFonts w:ascii="Times New Roman" w:hAnsi="Times New Roman" w:cs="Times New Roman"/>
                <w:b/>
              </w:rPr>
              <w:t>Сокращение</w:t>
            </w:r>
          </w:p>
        </w:tc>
        <w:tc>
          <w:tcPr>
            <w:tcW w:w="4034" w:type="pct"/>
          </w:tcPr>
          <w:p w14:paraId="3665F266" w14:textId="77777777" w:rsidR="009E4DE0" w:rsidRPr="00000955" w:rsidRDefault="009E4DE0" w:rsidP="00863DF9">
            <w:pPr>
              <w:pStyle w:val="ConsPlusNormal"/>
              <w:ind w:firstLine="0"/>
              <w:jc w:val="center"/>
              <w:rPr>
                <w:rFonts w:ascii="Times New Roman" w:hAnsi="Times New Roman" w:cs="Times New Roman"/>
                <w:b/>
              </w:rPr>
            </w:pPr>
            <w:r w:rsidRPr="00000955">
              <w:rPr>
                <w:rFonts w:ascii="Times New Roman" w:hAnsi="Times New Roman" w:cs="Times New Roman"/>
                <w:b/>
              </w:rPr>
              <w:t>Слово/словосочетание</w:t>
            </w:r>
          </w:p>
        </w:tc>
      </w:tr>
    </w:tbl>
    <w:p w14:paraId="28F7A110" w14:textId="77777777" w:rsidR="009E4DE0" w:rsidRPr="00000955" w:rsidRDefault="009E4DE0" w:rsidP="009E4DE0">
      <w:pPr>
        <w:spacing w:after="0" w:line="300" w:lineRule="auto"/>
        <w:ind w:firstLine="709"/>
        <w:jc w:val="both"/>
        <w:rPr>
          <w:rFonts w:ascii="Times New Roman" w:eastAsia="Times New Roman" w:hAnsi="Times New Roman"/>
          <w:bCs/>
          <w:sz w:val="2"/>
          <w:szCs w:val="2"/>
          <w:lang w:eastAsia="ru-RU"/>
        </w:rPr>
      </w:pPr>
    </w:p>
    <w:tbl>
      <w:tblPr>
        <w:tblW w:w="5000" w:type="pct"/>
        <w:tblCellMar>
          <w:top w:w="28" w:type="dxa"/>
          <w:left w:w="62" w:type="dxa"/>
          <w:bottom w:w="28" w:type="dxa"/>
          <w:right w:w="62" w:type="dxa"/>
        </w:tblCellMar>
        <w:tblLook w:val="0000" w:firstRow="0" w:lastRow="0" w:firstColumn="0" w:lastColumn="0" w:noHBand="0" w:noVBand="0"/>
      </w:tblPr>
      <w:tblGrid>
        <w:gridCol w:w="1941"/>
        <w:gridCol w:w="8105"/>
      </w:tblGrid>
      <w:tr w:rsidR="009E4DE0" w:rsidRPr="00863DF9" w14:paraId="22ECD3D9" w14:textId="77777777" w:rsidTr="00863DF9">
        <w:trPr>
          <w:trHeight w:val="20"/>
          <w:tblHeader/>
        </w:trPr>
        <w:tc>
          <w:tcPr>
            <w:tcW w:w="966" w:type="pct"/>
            <w:tcBorders>
              <w:top w:val="single" w:sz="4" w:space="0" w:color="auto"/>
              <w:left w:val="single" w:sz="4" w:space="0" w:color="auto"/>
              <w:bottom w:val="single" w:sz="4" w:space="0" w:color="auto"/>
              <w:right w:val="single" w:sz="4" w:space="0" w:color="auto"/>
            </w:tcBorders>
          </w:tcPr>
          <w:p w14:paraId="3EEAB589" w14:textId="77777777" w:rsidR="009E4DE0" w:rsidRPr="00863DF9" w:rsidRDefault="009E4DE0" w:rsidP="00863DF9">
            <w:pPr>
              <w:pStyle w:val="ConsPlusNormal"/>
              <w:ind w:firstLine="0"/>
              <w:jc w:val="center"/>
              <w:rPr>
                <w:rFonts w:ascii="Times New Roman" w:hAnsi="Times New Roman" w:cs="Times New Roman"/>
                <w:b/>
              </w:rPr>
            </w:pPr>
            <w:r w:rsidRPr="00863DF9">
              <w:rPr>
                <w:rFonts w:ascii="Times New Roman" w:hAnsi="Times New Roman" w:cs="Times New Roman"/>
                <w:b/>
              </w:rPr>
              <w:t>1</w:t>
            </w:r>
          </w:p>
        </w:tc>
        <w:tc>
          <w:tcPr>
            <w:tcW w:w="4034" w:type="pct"/>
            <w:tcBorders>
              <w:top w:val="single" w:sz="4" w:space="0" w:color="auto"/>
              <w:left w:val="single" w:sz="4" w:space="0" w:color="auto"/>
              <w:bottom w:val="single" w:sz="4" w:space="0" w:color="auto"/>
              <w:right w:val="single" w:sz="4" w:space="0" w:color="auto"/>
            </w:tcBorders>
          </w:tcPr>
          <w:p w14:paraId="4D431E43" w14:textId="77777777" w:rsidR="009E4DE0" w:rsidRPr="00863DF9" w:rsidRDefault="009E4DE0" w:rsidP="00863DF9">
            <w:pPr>
              <w:pStyle w:val="ConsPlusNormal"/>
              <w:ind w:firstLine="0"/>
              <w:jc w:val="center"/>
              <w:rPr>
                <w:rFonts w:ascii="Times New Roman" w:hAnsi="Times New Roman" w:cs="Times New Roman"/>
                <w:b/>
              </w:rPr>
            </w:pPr>
            <w:r w:rsidRPr="00863DF9">
              <w:rPr>
                <w:rFonts w:ascii="Times New Roman" w:hAnsi="Times New Roman" w:cs="Times New Roman"/>
                <w:b/>
              </w:rPr>
              <w:t>2</w:t>
            </w:r>
          </w:p>
        </w:tc>
      </w:tr>
      <w:tr w:rsidR="009E4DE0" w:rsidRPr="00863DF9" w14:paraId="781F88CD"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7287E7B2"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АЗС</w:t>
            </w:r>
          </w:p>
        </w:tc>
        <w:tc>
          <w:tcPr>
            <w:tcW w:w="4034" w:type="pct"/>
            <w:tcBorders>
              <w:top w:val="single" w:sz="4" w:space="0" w:color="auto"/>
              <w:left w:val="single" w:sz="4" w:space="0" w:color="auto"/>
              <w:bottom w:val="single" w:sz="4" w:space="0" w:color="auto"/>
              <w:right w:val="single" w:sz="4" w:space="0" w:color="auto"/>
            </w:tcBorders>
          </w:tcPr>
          <w:p w14:paraId="62D09CE3"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Автозаправочная станция</w:t>
            </w:r>
          </w:p>
        </w:tc>
      </w:tr>
      <w:tr w:rsidR="009E4DE0" w:rsidRPr="00863DF9" w14:paraId="37315AE3"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6CD02698"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ГИБДД</w:t>
            </w:r>
          </w:p>
        </w:tc>
        <w:tc>
          <w:tcPr>
            <w:tcW w:w="4034" w:type="pct"/>
            <w:tcBorders>
              <w:top w:val="single" w:sz="4" w:space="0" w:color="auto"/>
              <w:left w:val="single" w:sz="4" w:space="0" w:color="auto"/>
              <w:bottom w:val="single" w:sz="4" w:space="0" w:color="auto"/>
              <w:right w:val="single" w:sz="4" w:space="0" w:color="auto"/>
            </w:tcBorders>
          </w:tcPr>
          <w:p w14:paraId="08657475"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Государственная инспекция безопасности дорожного движения</w:t>
            </w:r>
          </w:p>
        </w:tc>
      </w:tr>
      <w:tr w:rsidR="009E4DE0" w:rsidRPr="00863DF9" w14:paraId="7CBBE5C9"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7B787AA5"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ГКН</w:t>
            </w:r>
          </w:p>
        </w:tc>
        <w:tc>
          <w:tcPr>
            <w:tcW w:w="4034" w:type="pct"/>
            <w:tcBorders>
              <w:top w:val="single" w:sz="4" w:space="0" w:color="auto"/>
              <w:left w:val="single" w:sz="4" w:space="0" w:color="auto"/>
              <w:bottom w:val="single" w:sz="4" w:space="0" w:color="auto"/>
              <w:right w:val="single" w:sz="4" w:space="0" w:color="auto"/>
            </w:tcBorders>
          </w:tcPr>
          <w:p w14:paraId="58061762"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Государственный кадастр недвижимости</w:t>
            </w:r>
          </w:p>
        </w:tc>
      </w:tr>
      <w:tr w:rsidR="009E4DE0" w:rsidRPr="00863DF9" w14:paraId="60D19D75"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4F6B5265"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ГП</w:t>
            </w:r>
          </w:p>
        </w:tc>
        <w:tc>
          <w:tcPr>
            <w:tcW w:w="4034" w:type="pct"/>
            <w:tcBorders>
              <w:top w:val="single" w:sz="4" w:space="0" w:color="auto"/>
              <w:left w:val="single" w:sz="4" w:space="0" w:color="auto"/>
              <w:bottom w:val="single" w:sz="4" w:space="0" w:color="auto"/>
              <w:right w:val="single" w:sz="4" w:space="0" w:color="auto"/>
            </w:tcBorders>
          </w:tcPr>
          <w:p w14:paraId="6344C8A0"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Генеральный план</w:t>
            </w:r>
          </w:p>
        </w:tc>
      </w:tr>
      <w:tr w:rsidR="009E4DE0" w:rsidRPr="00863DF9" w14:paraId="65F2AA0F"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64926A97"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ДОО</w:t>
            </w:r>
          </w:p>
        </w:tc>
        <w:tc>
          <w:tcPr>
            <w:tcW w:w="4034" w:type="pct"/>
            <w:tcBorders>
              <w:top w:val="single" w:sz="4" w:space="0" w:color="auto"/>
              <w:left w:val="single" w:sz="4" w:space="0" w:color="auto"/>
              <w:bottom w:val="single" w:sz="4" w:space="0" w:color="auto"/>
              <w:right w:val="single" w:sz="4" w:space="0" w:color="auto"/>
            </w:tcBorders>
          </w:tcPr>
          <w:p w14:paraId="601021EF"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Дошкольная образовательная организация</w:t>
            </w:r>
          </w:p>
        </w:tc>
      </w:tr>
      <w:tr w:rsidR="009E4DE0" w:rsidRPr="00863DF9" w14:paraId="798F5868"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2972F24B"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ДПТ</w:t>
            </w:r>
          </w:p>
        </w:tc>
        <w:tc>
          <w:tcPr>
            <w:tcW w:w="4034" w:type="pct"/>
            <w:tcBorders>
              <w:top w:val="single" w:sz="4" w:space="0" w:color="auto"/>
              <w:left w:val="single" w:sz="4" w:space="0" w:color="auto"/>
              <w:bottom w:val="single" w:sz="4" w:space="0" w:color="auto"/>
              <w:right w:val="single" w:sz="4" w:space="0" w:color="auto"/>
            </w:tcBorders>
          </w:tcPr>
          <w:p w14:paraId="39C5EFDA"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Документация по планировке территории</w:t>
            </w:r>
          </w:p>
        </w:tc>
      </w:tr>
      <w:tr w:rsidR="009E4DE0" w:rsidRPr="00863DF9" w14:paraId="3EAC6CA9"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0B3F824C"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ДШИ</w:t>
            </w:r>
          </w:p>
        </w:tc>
        <w:tc>
          <w:tcPr>
            <w:tcW w:w="4034" w:type="pct"/>
            <w:tcBorders>
              <w:top w:val="single" w:sz="4" w:space="0" w:color="auto"/>
              <w:left w:val="single" w:sz="4" w:space="0" w:color="auto"/>
              <w:bottom w:val="single" w:sz="4" w:space="0" w:color="auto"/>
              <w:right w:val="single" w:sz="4" w:space="0" w:color="auto"/>
            </w:tcBorders>
          </w:tcPr>
          <w:p w14:paraId="1E766279"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 xml:space="preserve">Детская школа искусств </w:t>
            </w:r>
          </w:p>
        </w:tc>
      </w:tr>
      <w:tr w:rsidR="009E4DE0" w:rsidRPr="00863DF9" w14:paraId="590F8944"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77D16BC7"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ИЖС</w:t>
            </w:r>
          </w:p>
        </w:tc>
        <w:tc>
          <w:tcPr>
            <w:tcW w:w="4034" w:type="pct"/>
            <w:tcBorders>
              <w:top w:val="single" w:sz="4" w:space="0" w:color="auto"/>
              <w:left w:val="single" w:sz="4" w:space="0" w:color="auto"/>
              <w:bottom w:val="single" w:sz="4" w:space="0" w:color="auto"/>
              <w:right w:val="single" w:sz="4" w:space="0" w:color="auto"/>
            </w:tcBorders>
          </w:tcPr>
          <w:p w14:paraId="3820B013"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Индивидуальное жилищное строительство, индивидуальное жилое строительство</w:t>
            </w:r>
          </w:p>
        </w:tc>
      </w:tr>
      <w:tr w:rsidR="009E4DE0" w:rsidRPr="00863DF9" w14:paraId="73DF545E"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4411D0AB"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КРТ</w:t>
            </w:r>
          </w:p>
        </w:tc>
        <w:tc>
          <w:tcPr>
            <w:tcW w:w="4034" w:type="pct"/>
            <w:tcBorders>
              <w:top w:val="single" w:sz="4" w:space="0" w:color="auto"/>
              <w:left w:val="single" w:sz="4" w:space="0" w:color="auto"/>
              <w:bottom w:val="single" w:sz="4" w:space="0" w:color="auto"/>
              <w:right w:val="single" w:sz="4" w:space="0" w:color="auto"/>
            </w:tcBorders>
          </w:tcPr>
          <w:p w14:paraId="7A7EF73A"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Комплексное развитие территории</w:t>
            </w:r>
          </w:p>
        </w:tc>
      </w:tr>
      <w:tr w:rsidR="009E4DE0" w:rsidRPr="00863DF9" w14:paraId="0FBDF829"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59B4945B"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ЛЭП</w:t>
            </w:r>
          </w:p>
        </w:tc>
        <w:tc>
          <w:tcPr>
            <w:tcW w:w="4034" w:type="pct"/>
            <w:tcBorders>
              <w:top w:val="single" w:sz="4" w:space="0" w:color="auto"/>
              <w:left w:val="single" w:sz="4" w:space="0" w:color="auto"/>
              <w:bottom w:val="single" w:sz="4" w:space="0" w:color="auto"/>
              <w:right w:val="single" w:sz="4" w:space="0" w:color="auto"/>
            </w:tcBorders>
          </w:tcPr>
          <w:p w14:paraId="7FAC4AC9"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Линия электропередачи</w:t>
            </w:r>
          </w:p>
        </w:tc>
      </w:tr>
      <w:tr w:rsidR="009E4DE0" w:rsidRPr="00863DF9" w14:paraId="114DB4F7"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05E5E92E"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МБОУ</w:t>
            </w:r>
          </w:p>
        </w:tc>
        <w:tc>
          <w:tcPr>
            <w:tcW w:w="4034" w:type="pct"/>
            <w:tcBorders>
              <w:top w:val="single" w:sz="4" w:space="0" w:color="auto"/>
              <w:left w:val="single" w:sz="4" w:space="0" w:color="auto"/>
              <w:bottom w:val="single" w:sz="4" w:space="0" w:color="auto"/>
              <w:right w:val="single" w:sz="4" w:space="0" w:color="auto"/>
            </w:tcBorders>
          </w:tcPr>
          <w:p w14:paraId="602F4A99"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Муниципальное бюджетное образовательное учреждение</w:t>
            </w:r>
          </w:p>
        </w:tc>
      </w:tr>
      <w:tr w:rsidR="009E4DE0" w:rsidRPr="00863DF9" w14:paraId="08FA2A04"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6D2411FD"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МДОУ</w:t>
            </w:r>
          </w:p>
        </w:tc>
        <w:tc>
          <w:tcPr>
            <w:tcW w:w="4034" w:type="pct"/>
            <w:tcBorders>
              <w:top w:val="single" w:sz="4" w:space="0" w:color="auto"/>
              <w:left w:val="single" w:sz="4" w:space="0" w:color="auto"/>
              <w:bottom w:val="single" w:sz="4" w:space="0" w:color="auto"/>
              <w:right w:val="single" w:sz="4" w:space="0" w:color="auto"/>
            </w:tcBorders>
          </w:tcPr>
          <w:p w14:paraId="1BD301D6"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Муниципальное дошкольное образовательное учреждение</w:t>
            </w:r>
          </w:p>
        </w:tc>
      </w:tr>
      <w:tr w:rsidR="009E4DE0" w:rsidRPr="00863DF9" w14:paraId="18F43BC9"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002A8292"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МО</w:t>
            </w:r>
          </w:p>
        </w:tc>
        <w:tc>
          <w:tcPr>
            <w:tcW w:w="4034" w:type="pct"/>
            <w:tcBorders>
              <w:top w:val="single" w:sz="4" w:space="0" w:color="auto"/>
              <w:left w:val="single" w:sz="4" w:space="0" w:color="auto"/>
              <w:bottom w:val="single" w:sz="4" w:space="0" w:color="auto"/>
              <w:right w:val="single" w:sz="4" w:space="0" w:color="auto"/>
            </w:tcBorders>
          </w:tcPr>
          <w:p w14:paraId="79DFC778"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Муниципальный округ</w:t>
            </w:r>
          </w:p>
        </w:tc>
      </w:tr>
      <w:tr w:rsidR="009E4DE0" w:rsidRPr="00863DF9" w14:paraId="64635AEF"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6CA6532D"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МОУ</w:t>
            </w:r>
          </w:p>
        </w:tc>
        <w:tc>
          <w:tcPr>
            <w:tcW w:w="4034" w:type="pct"/>
            <w:tcBorders>
              <w:top w:val="single" w:sz="4" w:space="0" w:color="auto"/>
              <w:left w:val="single" w:sz="4" w:space="0" w:color="auto"/>
              <w:bottom w:val="single" w:sz="4" w:space="0" w:color="auto"/>
              <w:right w:val="single" w:sz="4" w:space="0" w:color="auto"/>
            </w:tcBorders>
          </w:tcPr>
          <w:p w14:paraId="43D1D84A"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Муниципальное образовательное учреждение</w:t>
            </w:r>
          </w:p>
        </w:tc>
      </w:tr>
      <w:tr w:rsidR="009E4DE0" w:rsidRPr="00863DF9" w14:paraId="139029E8"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52A46AAD"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МОУ ДОД</w:t>
            </w:r>
          </w:p>
        </w:tc>
        <w:tc>
          <w:tcPr>
            <w:tcW w:w="4034" w:type="pct"/>
            <w:tcBorders>
              <w:top w:val="single" w:sz="4" w:space="0" w:color="auto"/>
              <w:left w:val="single" w:sz="4" w:space="0" w:color="auto"/>
              <w:bottom w:val="single" w:sz="4" w:space="0" w:color="auto"/>
              <w:right w:val="single" w:sz="4" w:space="0" w:color="auto"/>
            </w:tcBorders>
          </w:tcPr>
          <w:p w14:paraId="089D3F40"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Муниципальное образовательное учреждение дополнительного образования детей</w:t>
            </w:r>
          </w:p>
        </w:tc>
      </w:tr>
      <w:tr w:rsidR="009E4DE0" w:rsidRPr="00863DF9" w14:paraId="1BD175E5"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1CA470D7"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МЧС</w:t>
            </w:r>
          </w:p>
        </w:tc>
        <w:tc>
          <w:tcPr>
            <w:tcW w:w="4034" w:type="pct"/>
            <w:tcBorders>
              <w:top w:val="single" w:sz="4" w:space="0" w:color="auto"/>
              <w:left w:val="single" w:sz="4" w:space="0" w:color="auto"/>
              <w:bottom w:val="single" w:sz="4" w:space="0" w:color="auto"/>
              <w:right w:val="single" w:sz="4" w:space="0" w:color="auto"/>
            </w:tcBorders>
          </w:tcPr>
          <w:p w14:paraId="6B89AD7D"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9E4DE0" w:rsidRPr="00863DF9" w14:paraId="1CD4C16D"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4DA491CE"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НГП</w:t>
            </w:r>
          </w:p>
        </w:tc>
        <w:tc>
          <w:tcPr>
            <w:tcW w:w="4034" w:type="pct"/>
            <w:tcBorders>
              <w:top w:val="single" w:sz="4" w:space="0" w:color="auto"/>
              <w:left w:val="single" w:sz="4" w:space="0" w:color="auto"/>
              <w:bottom w:val="single" w:sz="4" w:space="0" w:color="auto"/>
              <w:right w:val="single" w:sz="4" w:space="0" w:color="auto"/>
            </w:tcBorders>
          </w:tcPr>
          <w:p w14:paraId="3D7A6DD8"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 xml:space="preserve">Нормативы градостроительного проектирования </w:t>
            </w:r>
          </w:p>
        </w:tc>
      </w:tr>
      <w:tr w:rsidR="009E4DE0" w:rsidRPr="00863DF9" w14:paraId="26C59F29"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290D30CA"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ОМСУ</w:t>
            </w:r>
          </w:p>
        </w:tc>
        <w:tc>
          <w:tcPr>
            <w:tcW w:w="4034" w:type="pct"/>
            <w:tcBorders>
              <w:top w:val="single" w:sz="4" w:space="0" w:color="auto"/>
              <w:left w:val="single" w:sz="4" w:space="0" w:color="auto"/>
              <w:bottom w:val="single" w:sz="4" w:space="0" w:color="auto"/>
              <w:right w:val="single" w:sz="4" w:space="0" w:color="auto"/>
            </w:tcBorders>
          </w:tcPr>
          <w:p w14:paraId="7A158614"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Органы местного самоуправления</w:t>
            </w:r>
          </w:p>
        </w:tc>
      </w:tr>
      <w:tr w:rsidR="009E4DE0" w:rsidRPr="00863DF9" w14:paraId="2B878838"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06779EF8"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ПЗЗ</w:t>
            </w:r>
          </w:p>
        </w:tc>
        <w:tc>
          <w:tcPr>
            <w:tcW w:w="4034" w:type="pct"/>
            <w:tcBorders>
              <w:top w:val="single" w:sz="4" w:space="0" w:color="auto"/>
              <w:left w:val="single" w:sz="4" w:space="0" w:color="auto"/>
              <w:bottom w:val="single" w:sz="4" w:space="0" w:color="auto"/>
              <w:right w:val="single" w:sz="4" w:space="0" w:color="auto"/>
            </w:tcBorders>
          </w:tcPr>
          <w:p w14:paraId="361A56FA"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Правила землепользования и застройки</w:t>
            </w:r>
          </w:p>
        </w:tc>
      </w:tr>
      <w:tr w:rsidR="009E4DE0" w:rsidRPr="00863DF9" w14:paraId="7CEF1B76"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09818631"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ПСД</w:t>
            </w:r>
          </w:p>
        </w:tc>
        <w:tc>
          <w:tcPr>
            <w:tcW w:w="4034" w:type="pct"/>
            <w:tcBorders>
              <w:top w:val="single" w:sz="4" w:space="0" w:color="auto"/>
              <w:left w:val="single" w:sz="4" w:space="0" w:color="auto"/>
              <w:bottom w:val="single" w:sz="4" w:space="0" w:color="auto"/>
              <w:right w:val="single" w:sz="4" w:space="0" w:color="auto"/>
            </w:tcBorders>
          </w:tcPr>
          <w:p w14:paraId="4905C1F8"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Проектно-сметная документация</w:t>
            </w:r>
          </w:p>
        </w:tc>
      </w:tr>
      <w:tr w:rsidR="009E4DE0" w:rsidRPr="00863DF9" w14:paraId="00D0996A"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7BFD6BEF"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РФ</w:t>
            </w:r>
          </w:p>
        </w:tc>
        <w:tc>
          <w:tcPr>
            <w:tcW w:w="4034" w:type="pct"/>
            <w:tcBorders>
              <w:top w:val="single" w:sz="4" w:space="0" w:color="auto"/>
              <w:left w:val="single" w:sz="4" w:space="0" w:color="auto"/>
              <w:bottom w:val="single" w:sz="4" w:space="0" w:color="auto"/>
              <w:right w:val="single" w:sz="4" w:space="0" w:color="auto"/>
            </w:tcBorders>
          </w:tcPr>
          <w:p w14:paraId="4422A995"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Российская Федерация</w:t>
            </w:r>
          </w:p>
        </w:tc>
      </w:tr>
      <w:tr w:rsidR="009E4DE0" w:rsidRPr="00863DF9" w14:paraId="2B1CD759"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5D9A3AA4"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ТЗК</w:t>
            </w:r>
          </w:p>
        </w:tc>
        <w:tc>
          <w:tcPr>
            <w:tcW w:w="4034" w:type="pct"/>
            <w:tcBorders>
              <w:top w:val="single" w:sz="4" w:space="0" w:color="auto"/>
              <w:left w:val="single" w:sz="4" w:space="0" w:color="auto"/>
              <w:bottom w:val="single" w:sz="4" w:space="0" w:color="auto"/>
              <w:right w:val="single" w:sz="4" w:space="0" w:color="auto"/>
            </w:tcBorders>
          </w:tcPr>
          <w:p w14:paraId="00C89C32"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Топливозаправочная колонка</w:t>
            </w:r>
          </w:p>
        </w:tc>
      </w:tr>
      <w:tr w:rsidR="009E4DE0" w:rsidRPr="00863DF9" w14:paraId="05C09AEC"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0C7E391E"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ТКО</w:t>
            </w:r>
          </w:p>
        </w:tc>
        <w:tc>
          <w:tcPr>
            <w:tcW w:w="4034" w:type="pct"/>
            <w:tcBorders>
              <w:top w:val="single" w:sz="4" w:space="0" w:color="auto"/>
              <w:left w:val="single" w:sz="4" w:space="0" w:color="auto"/>
              <w:bottom w:val="single" w:sz="4" w:space="0" w:color="auto"/>
              <w:right w:val="single" w:sz="4" w:space="0" w:color="auto"/>
            </w:tcBorders>
          </w:tcPr>
          <w:p w14:paraId="6161F353"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Твердые коммунальные отходы</w:t>
            </w:r>
          </w:p>
        </w:tc>
      </w:tr>
      <w:tr w:rsidR="009E4DE0" w:rsidRPr="00863DF9" w14:paraId="0B6CCE7C"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490410C6"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ТП</w:t>
            </w:r>
          </w:p>
        </w:tc>
        <w:tc>
          <w:tcPr>
            <w:tcW w:w="4034" w:type="pct"/>
            <w:tcBorders>
              <w:top w:val="single" w:sz="4" w:space="0" w:color="auto"/>
              <w:left w:val="single" w:sz="4" w:space="0" w:color="auto"/>
              <w:bottom w:val="single" w:sz="4" w:space="0" w:color="auto"/>
              <w:right w:val="single" w:sz="4" w:space="0" w:color="auto"/>
            </w:tcBorders>
          </w:tcPr>
          <w:p w14:paraId="3C0448E2"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Трансформаторная подстанция</w:t>
            </w:r>
          </w:p>
        </w:tc>
      </w:tr>
      <w:tr w:rsidR="009E4DE0" w:rsidRPr="00863DF9" w14:paraId="7D6FE40F"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683A305A"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УДС</w:t>
            </w:r>
          </w:p>
        </w:tc>
        <w:tc>
          <w:tcPr>
            <w:tcW w:w="4034" w:type="pct"/>
            <w:tcBorders>
              <w:top w:val="single" w:sz="4" w:space="0" w:color="auto"/>
              <w:left w:val="single" w:sz="4" w:space="0" w:color="auto"/>
              <w:bottom w:val="single" w:sz="4" w:space="0" w:color="auto"/>
              <w:right w:val="single" w:sz="4" w:space="0" w:color="auto"/>
            </w:tcBorders>
          </w:tcPr>
          <w:p w14:paraId="1B5DED93"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Улично-дорожная сеть</w:t>
            </w:r>
          </w:p>
        </w:tc>
      </w:tr>
      <w:tr w:rsidR="009E4DE0" w:rsidRPr="00863DF9" w14:paraId="1DC09289"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488D147A"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ФАП</w:t>
            </w:r>
          </w:p>
        </w:tc>
        <w:tc>
          <w:tcPr>
            <w:tcW w:w="4034" w:type="pct"/>
            <w:tcBorders>
              <w:top w:val="single" w:sz="4" w:space="0" w:color="auto"/>
              <w:left w:val="single" w:sz="4" w:space="0" w:color="auto"/>
              <w:bottom w:val="single" w:sz="4" w:space="0" w:color="auto"/>
              <w:right w:val="single" w:sz="4" w:space="0" w:color="auto"/>
            </w:tcBorders>
          </w:tcPr>
          <w:p w14:paraId="67575E11"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Фельдшерско-акушерский пункт</w:t>
            </w:r>
          </w:p>
        </w:tc>
      </w:tr>
      <w:tr w:rsidR="009E4DE0" w:rsidRPr="00863DF9" w14:paraId="0E8E5953" w14:textId="77777777" w:rsidTr="00863DF9">
        <w:trPr>
          <w:trHeight w:val="20"/>
        </w:trPr>
        <w:tc>
          <w:tcPr>
            <w:tcW w:w="966" w:type="pct"/>
            <w:tcBorders>
              <w:top w:val="single" w:sz="4" w:space="0" w:color="auto"/>
              <w:left w:val="single" w:sz="4" w:space="0" w:color="auto"/>
              <w:bottom w:val="single" w:sz="4" w:space="0" w:color="auto"/>
              <w:right w:val="single" w:sz="4" w:space="0" w:color="auto"/>
            </w:tcBorders>
          </w:tcPr>
          <w:p w14:paraId="7FC25BDF"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т.д.</w:t>
            </w:r>
          </w:p>
        </w:tc>
        <w:tc>
          <w:tcPr>
            <w:tcW w:w="4034" w:type="pct"/>
            <w:tcBorders>
              <w:top w:val="single" w:sz="4" w:space="0" w:color="auto"/>
              <w:left w:val="single" w:sz="4" w:space="0" w:color="auto"/>
              <w:bottom w:val="single" w:sz="4" w:space="0" w:color="auto"/>
              <w:right w:val="single" w:sz="4" w:space="0" w:color="auto"/>
            </w:tcBorders>
          </w:tcPr>
          <w:p w14:paraId="5E4B6C80" w14:textId="77777777" w:rsidR="009E4DE0" w:rsidRPr="00863DF9" w:rsidRDefault="009E4DE0" w:rsidP="00863DF9">
            <w:pPr>
              <w:pStyle w:val="ConsPlusNormal"/>
              <w:ind w:firstLine="0"/>
              <w:rPr>
                <w:rFonts w:ascii="Times New Roman" w:hAnsi="Times New Roman" w:cs="Times New Roman"/>
              </w:rPr>
            </w:pPr>
            <w:r w:rsidRPr="00863DF9">
              <w:rPr>
                <w:rFonts w:ascii="Times New Roman" w:hAnsi="Times New Roman" w:cs="Times New Roman"/>
              </w:rPr>
              <w:t>Так далее</w:t>
            </w:r>
          </w:p>
        </w:tc>
      </w:tr>
    </w:tbl>
    <w:p w14:paraId="06056B12" w14:textId="721764B3" w:rsidR="009E4DE0" w:rsidRPr="00000955" w:rsidRDefault="009E4DE0" w:rsidP="009E4DE0">
      <w:pPr>
        <w:spacing w:before="120" w:after="0" w:line="300" w:lineRule="auto"/>
        <w:ind w:firstLine="709"/>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Перечень принятых сокращений и обозначений единиц измерения приведен в таблице </w:t>
      </w:r>
      <w:r>
        <w:rPr>
          <w:rFonts w:ascii="Times New Roman" w:eastAsia="Times New Roman" w:hAnsi="Times New Roman"/>
          <w:bCs/>
          <w:sz w:val="24"/>
          <w:szCs w:val="24"/>
          <w:lang w:eastAsia="ru-RU"/>
        </w:rPr>
        <w:t>2</w:t>
      </w:r>
      <w:r w:rsidRPr="00000955">
        <w:rPr>
          <w:rFonts w:ascii="Times New Roman" w:eastAsia="Times New Roman" w:hAnsi="Times New Roman"/>
          <w:bCs/>
          <w:sz w:val="24"/>
          <w:szCs w:val="24"/>
          <w:lang w:eastAsia="ru-RU"/>
        </w:rPr>
        <w:t>.2</w:t>
      </w:r>
      <w:r>
        <w:rPr>
          <w:rFonts w:ascii="Times New Roman" w:eastAsia="Times New Roman" w:hAnsi="Times New Roman"/>
          <w:bCs/>
          <w:sz w:val="24"/>
          <w:szCs w:val="24"/>
          <w:lang w:eastAsia="ru-RU"/>
        </w:rPr>
        <w:t>.</w:t>
      </w:r>
    </w:p>
    <w:p w14:paraId="18E94192" w14:textId="56365E02" w:rsidR="009E4DE0" w:rsidRPr="00000955" w:rsidRDefault="009E4DE0" w:rsidP="009E4DE0">
      <w:pPr>
        <w:spacing w:after="0" w:line="300" w:lineRule="auto"/>
        <w:ind w:firstLine="709"/>
        <w:jc w:val="right"/>
        <w:rPr>
          <w:rFonts w:ascii="Times New Roman" w:hAnsi="Times New Roman"/>
          <w:sz w:val="24"/>
          <w:szCs w:val="24"/>
        </w:rPr>
      </w:pPr>
      <w:r w:rsidRPr="00000955">
        <w:rPr>
          <w:rFonts w:ascii="Times New Roman" w:hAnsi="Times New Roman"/>
          <w:sz w:val="24"/>
          <w:szCs w:val="24"/>
        </w:rPr>
        <w:t xml:space="preserve">Таблица </w:t>
      </w:r>
      <w:r>
        <w:rPr>
          <w:rFonts w:ascii="Times New Roman" w:hAnsi="Times New Roman"/>
          <w:sz w:val="24"/>
          <w:szCs w:val="24"/>
        </w:rPr>
        <w:t>2</w:t>
      </w:r>
      <w:r w:rsidRPr="00000955">
        <w:rPr>
          <w:rFonts w:ascii="Times New Roman" w:hAnsi="Times New Roman"/>
          <w:sz w:val="24"/>
          <w:szCs w:val="24"/>
        </w:rPr>
        <w:t>.2</w:t>
      </w:r>
    </w:p>
    <w:p w14:paraId="47854213" w14:textId="77777777" w:rsidR="009E4DE0" w:rsidRPr="00000955" w:rsidRDefault="009E4DE0" w:rsidP="00863DF9">
      <w:pPr>
        <w:spacing w:after="0" w:line="300" w:lineRule="auto"/>
        <w:jc w:val="center"/>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Принятые сокращения и единицы измерения</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2813"/>
        <w:gridCol w:w="7233"/>
      </w:tblGrid>
      <w:tr w:rsidR="009E4DE0" w:rsidRPr="00000955" w14:paraId="23238FFE" w14:textId="77777777" w:rsidTr="009E4DE0">
        <w:tc>
          <w:tcPr>
            <w:tcW w:w="1400" w:type="pct"/>
          </w:tcPr>
          <w:p w14:paraId="5E44AA0B" w14:textId="77777777" w:rsidR="009E4DE0" w:rsidRPr="00000955" w:rsidRDefault="009E4DE0" w:rsidP="00863DF9">
            <w:pPr>
              <w:pStyle w:val="ConsPlusNormal"/>
              <w:ind w:firstLine="80"/>
              <w:jc w:val="center"/>
              <w:rPr>
                <w:rFonts w:ascii="Times New Roman" w:hAnsi="Times New Roman" w:cs="Times New Roman"/>
                <w:b/>
              </w:rPr>
            </w:pPr>
            <w:r w:rsidRPr="00000955">
              <w:rPr>
                <w:rFonts w:ascii="Times New Roman" w:hAnsi="Times New Roman" w:cs="Times New Roman"/>
                <w:b/>
              </w:rPr>
              <w:t>Обозначение</w:t>
            </w:r>
          </w:p>
        </w:tc>
        <w:tc>
          <w:tcPr>
            <w:tcW w:w="3600" w:type="pct"/>
          </w:tcPr>
          <w:p w14:paraId="0B3C4B5B" w14:textId="77777777" w:rsidR="009E4DE0" w:rsidRPr="00000955" w:rsidRDefault="009E4DE0" w:rsidP="00863DF9">
            <w:pPr>
              <w:pStyle w:val="ConsPlusNormal"/>
              <w:ind w:firstLine="80"/>
              <w:jc w:val="center"/>
              <w:rPr>
                <w:rFonts w:ascii="Times New Roman" w:hAnsi="Times New Roman" w:cs="Times New Roman"/>
                <w:b/>
              </w:rPr>
            </w:pPr>
            <w:r w:rsidRPr="00000955">
              <w:rPr>
                <w:rFonts w:ascii="Times New Roman" w:hAnsi="Times New Roman" w:cs="Times New Roman"/>
                <w:b/>
              </w:rPr>
              <w:t>Наименование единицы измерения</w:t>
            </w:r>
          </w:p>
        </w:tc>
      </w:tr>
    </w:tbl>
    <w:p w14:paraId="2657C403" w14:textId="77777777" w:rsidR="009E4DE0" w:rsidRPr="00000955" w:rsidRDefault="009E4DE0" w:rsidP="009E4DE0">
      <w:pPr>
        <w:pStyle w:val="ConsPlusNormal"/>
        <w:jc w:val="both"/>
        <w:rPr>
          <w:b/>
          <w:sz w:val="2"/>
          <w:szCs w:val="2"/>
        </w:rPr>
      </w:pPr>
    </w:p>
    <w:tbl>
      <w:tblPr>
        <w:tblW w:w="5000" w:type="pct"/>
        <w:tblCellMar>
          <w:top w:w="28" w:type="dxa"/>
          <w:left w:w="62" w:type="dxa"/>
          <w:bottom w:w="28" w:type="dxa"/>
          <w:right w:w="62" w:type="dxa"/>
        </w:tblCellMar>
        <w:tblLook w:val="0000" w:firstRow="0" w:lastRow="0" w:firstColumn="0" w:lastColumn="0" w:noHBand="0" w:noVBand="0"/>
      </w:tblPr>
      <w:tblGrid>
        <w:gridCol w:w="2813"/>
        <w:gridCol w:w="7233"/>
      </w:tblGrid>
      <w:tr w:rsidR="009E4DE0" w:rsidRPr="00863DF9" w14:paraId="04AD413E" w14:textId="77777777" w:rsidTr="009E4DE0">
        <w:trPr>
          <w:trHeight w:val="20"/>
          <w:tblHeader/>
        </w:trPr>
        <w:tc>
          <w:tcPr>
            <w:tcW w:w="1400" w:type="pct"/>
            <w:tcBorders>
              <w:top w:val="single" w:sz="4" w:space="0" w:color="auto"/>
              <w:left w:val="single" w:sz="4" w:space="0" w:color="auto"/>
              <w:bottom w:val="single" w:sz="4" w:space="0" w:color="auto"/>
              <w:right w:val="single" w:sz="4" w:space="0" w:color="auto"/>
            </w:tcBorders>
          </w:tcPr>
          <w:p w14:paraId="10077E89" w14:textId="77777777" w:rsidR="009E4DE0" w:rsidRPr="00863DF9" w:rsidRDefault="009E4DE0" w:rsidP="00863DF9">
            <w:pPr>
              <w:pStyle w:val="ConsPlusNormal"/>
              <w:ind w:firstLine="80"/>
              <w:jc w:val="center"/>
              <w:rPr>
                <w:rFonts w:ascii="Times New Roman" w:hAnsi="Times New Roman" w:cs="Times New Roman"/>
                <w:b/>
              </w:rPr>
            </w:pPr>
            <w:r w:rsidRPr="00863DF9">
              <w:rPr>
                <w:rFonts w:ascii="Times New Roman" w:hAnsi="Times New Roman" w:cs="Times New Roman"/>
                <w:b/>
              </w:rPr>
              <w:t>1</w:t>
            </w:r>
          </w:p>
        </w:tc>
        <w:tc>
          <w:tcPr>
            <w:tcW w:w="3600" w:type="pct"/>
            <w:tcBorders>
              <w:top w:val="single" w:sz="4" w:space="0" w:color="auto"/>
              <w:left w:val="single" w:sz="4" w:space="0" w:color="auto"/>
              <w:bottom w:val="single" w:sz="4" w:space="0" w:color="auto"/>
              <w:right w:val="single" w:sz="4" w:space="0" w:color="auto"/>
            </w:tcBorders>
          </w:tcPr>
          <w:p w14:paraId="0A8E0046" w14:textId="77777777" w:rsidR="009E4DE0" w:rsidRPr="00863DF9" w:rsidRDefault="009E4DE0" w:rsidP="00863DF9">
            <w:pPr>
              <w:pStyle w:val="ConsPlusNormal"/>
              <w:ind w:firstLine="80"/>
              <w:jc w:val="center"/>
              <w:rPr>
                <w:rFonts w:ascii="Times New Roman" w:hAnsi="Times New Roman" w:cs="Times New Roman"/>
                <w:b/>
              </w:rPr>
            </w:pPr>
            <w:r w:rsidRPr="00863DF9">
              <w:rPr>
                <w:rFonts w:ascii="Times New Roman" w:hAnsi="Times New Roman" w:cs="Times New Roman"/>
                <w:b/>
              </w:rPr>
              <w:t>2</w:t>
            </w:r>
          </w:p>
        </w:tc>
      </w:tr>
      <w:tr w:rsidR="009E4DE0" w:rsidRPr="00863DF9" w14:paraId="39F8BC56"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05ACA9C4"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кВ</w:t>
            </w:r>
          </w:p>
        </w:tc>
        <w:tc>
          <w:tcPr>
            <w:tcW w:w="3600" w:type="pct"/>
            <w:tcBorders>
              <w:top w:val="single" w:sz="4" w:space="0" w:color="auto"/>
              <w:left w:val="single" w:sz="4" w:space="0" w:color="auto"/>
              <w:bottom w:val="single" w:sz="4" w:space="0" w:color="auto"/>
              <w:right w:val="single" w:sz="4" w:space="0" w:color="auto"/>
            </w:tcBorders>
          </w:tcPr>
          <w:p w14:paraId="4BF96732"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киловольт</w:t>
            </w:r>
          </w:p>
        </w:tc>
      </w:tr>
      <w:tr w:rsidR="009E4DE0" w:rsidRPr="00863DF9" w14:paraId="70ACF092"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165DFA8C"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МВт</w:t>
            </w:r>
          </w:p>
        </w:tc>
        <w:tc>
          <w:tcPr>
            <w:tcW w:w="3600" w:type="pct"/>
            <w:tcBorders>
              <w:top w:val="single" w:sz="4" w:space="0" w:color="auto"/>
              <w:left w:val="single" w:sz="4" w:space="0" w:color="auto"/>
              <w:bottom w:val="single" w:sz="4" w:space="0" w:color="auto"/>
              <w:right w:val="single" w:sz="4" w:space="0" w:color="auto"/>
            </w:tcBorders>
          </w:tcPr>
          <w:p w14:paraId="2E619564"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мегаватт</w:t>
            </w:r>
          </w:p>
        </w:tc>
      </w:tr>
      <w:tr w:rsidR="009E4DE0" w:rsidRPr="00863DF9" w14:paraId="44E2D557"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359609AD"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Гкал/ч</w:t>
            </w:r>
          </w:p>
        </w:tc>
        <w:tc>
          <w:tcPr>
            <w:tcW w:w="3600" w:type="pct"/>
            <w:tcBorders>
              <w:top w:val="single" w:sz="4" w:space="0" w:color="auto"/>
              <w:left w:val="single" w:sz="4" w:space="0" w:color="auto"/>
              <w:bottom w:val="single" w:sz="4" w:space="0" w:color="auto"/>
              <w:right w:val="single" w:sz="4" w:space="0" w:color="auto"/>
            </w:tcBorders>
          </w:tcPr>
          <w:p w14:paraId="57FDF668"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гигакалория в час</w:t>
            </w:r>
          </w:p>
        </w:tc>
      </w:tr>
      <w:tr w:rsidR="009E4DE0" w:rsidRPr="00863DF9" w14:paraId="2100BC98"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4D1F311D"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ккал/м</w:t>
            </w:r>
            <w:r w:rsidRPr="00863DF9">
              <w:rPr>
                <w:rFonts w:ascii="Times New Roman" w:hAnsi="Times New Roman" w:cs="Times New Roman"/>
                <w:vertAlign w:val="superscript"/>
              </w:rPr>
              <w:t>3</w:t>
            </w:r>
          </w:p>
        </w:tc>
        <w:tc>
          <w:tcPr>
            <w:tcW w:w="3600" w:type="pct"/>
            <w:tcBorders>
              <w:top w:val="single" w:sz="4" w:space="0" w:color="auto"/>
              <w:left w:val="single" w:sz="4" w:space="0" w:color="auto"/>
              <w:bottom w:val="single" w:sz="4" w:space="0" w:color="auto"/>
              <w:right w:val="single" w:sz="4" w:space="0" w:color="auto"/>
            </w:tcBorders>
          </w:tcPr>
          <w:p w14:paraId="40ABFC74"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килокалорий на кубический метр</w:t>
            </w:r>
          </w:p>
        </w:tc>
      </w:tr>
      <w:tr w:rsidR="009E4DE0" w:rsidRPr="00863DF9" w14:paraId="39FE9CAF"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344FCD84"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ккал /м</w:t>
            </w:r>
            <w:r w:rsidRPr="00863DF9">
              <w:rPr>
                <w:rFonts w:ascii="Times New Roman" w:hAnsi="Times New Roman" w:cs="Times New Roman"/>
                <w:vertAlign w:val="superscript"/>
              </w:rPr>
              <w:t>2</w:t>
            </w:r>
          </w:p>
        </w:tc>
        <w:tc>
          <w:tcPr>
            <w:tcW w:w="3600" w:type="pct"/>
            <w:tcBorders>
              <w:top w:val="single" w:sz="4" w:space="0" w:color="auto"/>
              <w:left w:val="single" w:sz="4" w:space="0" w:color="auto"/>
              <w:bottom w:val="single" w:sz="4" w:space="0" w:color="auto"/>
              <w:right w:val="single" w:sz="4" w:space="0" w:color="auto"/>
            </w:tcBorders>
          </w:tcPr>
          <w:p w14:paraId="748C0090"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килокалорий на квадратный метр</w:t>
            </w:r>
          </w:p>
        </w:tc>
      </w:tr>
      <w:tr w:rsidR="009E4DE0" w:rsidRPr="00863DF9" w14:paraId="5C77686E"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77CDAF86"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л/чел. в сутки</w:t>
            </w:r>
          </w:p>
        </w:tc>
        <w:tc>
          <w:tcPr>
            <w:tcW w:w="3600" w:type="pct"/>
            <w:tcBorders>
              <w:top w:val="single" w:sz="4" w:space="0" w:color="auto"/>
              <w:left w:val="single" w:sz="4" w:space="0" w:color="auto"/>
              <w:bottom w:val="single" w:sz="4" w:space="0" w:color="auto"/>
              <w:right w:val="single" w:sz="4" w:space="0" w:color="auto"/>
            </w:tcBorders>
          </w:tcPr>
          <w:p w14:paraId="28D3B299"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литров на человека в сутки</w:t>
            </w:r>
          </w:p>
        </w:tc>
      </w:tr>
      <w:tr w:rsidR="009E4DE0" w:rsidRPr="00863DF9" w14:paraId="755D3A73"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6BEE1D6C"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м</w:t>
            </w:r>
          </w:p>
        </w:tc>
        <w:tc>
          <w:tcPr>
            <w:tcW w:w="3600" w:type="pct"/>
            <w:tcBorders>
              <w:top w:val="single" w:sz="4" w:space="0" w:color="auto"/>
              <w:left w:val="single" w:sz="4" w:space="0" w:color="auto"/>
              <w:bottom w:val="single" w:sz="4" w:space="0" w:color="auto"/>
              <w:right w:val="single" w:sz="4" w:space="0" w:color="auto"/>
            </w:tcBorders>
          </w:tcPr>
          <w:p w14:paraId="28EBB3CB"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метр</w:t>
            </w:r>
          </w:p>
        </w:tc>
      </w:tr>
      <w:tr w:rsidR="009E4DE0" w:rsidRPr="00863DF9" w14:paraId="0E531977"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14984777"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lastRenderedPageBreak/>
              <w:t>км</w:t>
            </w:r>
          </w:p>
        </w:tc>
        <w:tc>
          <w:tcPr>
            <w:tcW w:w="3600" w:type="pct"/>
            <w:tcBorders>
              <w:top w:val="single" w:sz="4" w:space="0" w:color="auto"/>
              <w:left w:val="single" w:sz="4" w:space="0" w:color="auto"/>
              <w:bottom w:val="single" w:sz="4" w:space="0" w:color="auto"/>
              <w:right w:val="single" w:sz="4" w:space="0" w:color="auto"/>
            </w:tcBorders>
          </w:tcPr>
          <w:p w14:paraId="30FA531C"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километр</w:t>
            </w:r>
          </w:p>
        </w:tc>
      </w:tr>
      <w:tr w:rsidR="009E4DE0" w:rsidRPr="00863DF9" w14:paraId="6879BD83"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250497DD"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км/час</w:t>
            </w:r>
          </w:p>
        </w:tc>
        <w:tc>
          <w:tcPr>
            <w:tcW w:w="3600" w:type="pct"/>
            <w:tcBorders>
              <w:top w:val="single" w:sz="4" w:space="0" w:color="auto"/>
              <w:left w:val="single" w:sz="4" w:space="0" w:color="auto"/>
              <w:bottom w:val="single" w:sz="4" w:space="0" w:color="auto"/>
              <w:right w:val="single" w:sz="4" w:space="0" w:color="auto"/>
            </w:tcBorders>
          </w:tcPr>
          <w:p w14:paraId="3C42C484"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километр в час</w:t>
            </w:r>
          </w:p>
        </w:tc>
      </w:tr>
      <w:tr w:rsidR="009E4DE0" w:rsidRPr="00863DF9" w14:paraId="1D507EDF"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21684852"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Вт/м</w:t>
            </w:r>
            <w:r w:rsidRPr="00863DF9">
              <w:rPr>
                <w:rFonts w:ascii="Times New Roman" w:hAnsi="Times New Roman" w:cs="Times New Roman"/>
                <w:vertAlign w:val="superscript"/>
              </w:rPr>
              <w:t>2</w:t>
            </w:r>
          </w:p>
        </w:tc>
        <w:tc>
          <w:tcPr>
            <w:tcW w:w="3600" w:type="pct"/>
            <w:tcBorders>
              <w:top w:val="single" w:sz="4" w:space="0" w:color="auto"/>
              <w:left w:val="single" w:sz="4" w:space="0" w:color="auto"/>
              <w:bottom w:val="single" w:sz="4" w:space="0" w:color="auto"/>
              <w:right w:val="single" w:sz="4" w:space="0" w:color="auto"/>
            </w:tcBorders>
          </w:tcPr>
          <w:p w14:paraId="38AB43B0"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ватт на квадратный метр</w:t>
            </w:r>
          </w:p>
        </w:tc>
      </w:tr>
      <w:tr w:rsidR="009E4DE0" w:rsidRPr="00863DF9" w14:paraId="6DA1A706"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341FF2E0"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м</w:t>
            </w:r>
            <w:r w:rsidRPr="00863DF9">
              <w:rPr>
                <w:rFonts w:ascii="Times New Roman" w:hAnsi="Times New Roman" w:cs="Times New Roman"/>
                <w:vertAlign w:val="superscript"/>
              </w:rPr>
              <w:t>3</w:t>
            </w:r>
            <w:r w:rsidRPr="00863DF9">
              <w:rPr>
                <w:rFonts w:ascii="Times New Roman" w:hAnsi="Times New Roman" w:cs="Times New Roman"/>
              </w:rPr>
              <w:t>/сут.</w:t>
            </w:r>
          </w:p>
        </w:tc>
        <w:tc>
          <w:tcPr>
            <w:tcW w:w="3600" w:type="pct"/>
            <w:tcBorders>
              <w:top w:val="single" w:sz="4" w:space="0" w:color="auto"/>
              <w:left w:val="single" w:sz="4" w:space="0" w:color="auto"/>
              <w:bottom w:val="single" w:sz="4" w:space="0" w:color="auto"/>
              <w:right w:val="single" w:sz="4" w:space="0" w:color="auto"/>
            </w:tcBorders>
          </w:tcPr>
          <w:p w14:paraId="48B54840"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кубический метр в сутки</w:t>
            </w:r>
          </w:p>
        </w:tc>
      </w:tr>
      <w:tr w:rsidR="009E4DE0" w:rsidRPr="00863DF9" w14:paraId="615676D6"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6D9180F8"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м</w:t>
            </w:r>
            <w:r w:rsidRPr="00863DF9">
              <w:rPr>
                <w:rFonts w:ascii="Times New Roman" w:hAnsi="Times New Roman" w:cs="Times New Roman"/>
                <w:vertAlign w:val="superscript"/>
              </w:rPr>
              <w:t>3</w:t>
            </w:r>
            <w:r w:rsidRPr="00863DF9">
              <w:rPr>
                <w:rFonts w:ascii="Times New Roman" w:hAnsi="Times New Roman" w:cs="Times New Roman"/>
              </w:rPr>
              <w:t>/год</w:t>
            </w:r>
          </w:p>
        </w:tc>
        <w:tc>
          <w:tcPr>
            <w:tcW w:w="3600" w:type="pct"/>
            <w:tcBorders>
              <w:top w:val="single" w:sz="4" w:space="0" w:color="auto"/>
              <w:left w:val="single" w:sz="4" w:space="0" w:color="auto"/>
              <w:bottom w:val="single" w:sz="4" w:space="0" w:color="auto"/>
              <w:right w:val="single" w:sz="4" w:space="0" w:color="auto"/>
            </w:tcBorders>
          </w:tcPr>
          <w:p w14:paraId="020DAA9A"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кубический метр в год</w:t>
            </w:r>
          </w:p>
        </w:tc>
      </w:tr>
      <w:tr w:rsidR="009E4DE0" w:rsidRPr="00863DF9" w14:paraId="7DC310B8"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4D19E5FB"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м</w:t>
            </w:r>
            <w:r w:rsidRPr="00863DF9">
              <w:rPr>
                <w:rFonts w:ascii="Times New Roman" w:hAnsi="Times New Roman" w:cs="Times New Roman"/>
                <w:vertAlign w:val="superscript"/>
              </w:rPr>
              <w:t>2</w:t>
            </w:r>
          </w:p>
        </w:tc>
        <w:tc>
          <w:tcPr>
            <w:tcW w:w="3600" w:type="pct"/>
            <w:tcBorders>
              <w:top w:val="single" w:sz="4" w:space="0" w:color="auto"/>
              <w:left w:val="single" w:sz="4" w:space="0" w:color="auto"/>
              <w:bottom w:val="single" w:sz="4" w:space="0" w:color="auto"/>
              <w:right w:val="single" w:sz="4" w:space="0" w:color="auto"/>
            </w:tcBorders>
          </w:tcPr>
          <w:p w14:paraId="7598B0C9"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квадратный метр</w:t>
            </w:r>
          </w:p>
        </w:tc>
      </w:tr>
      <w:tr w:rsidR="009E4DE0" w:rsidRPr="00863DF9" w14:paraId="171B9D88"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3F654CDE"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тыс. м</w:t>
            </w:r>
            <w:r w:rsidRPr="00863DF9">
              <w:rPr>
                <w:rFonts w:ascii="Times New Roman" w:hAnsi="Times New Roman" w:cs="Times New Roman"/>
                <w:vertAlign w:val="superscript"/>
              </w:rPr>
              <w:t>2</w:t>
            </w:r>
          </w:p>
        </w:tc>
        <w:tc>
          <w:tcPr>
            <w:tcW w:w="3600" w:type="pct"/>
            <w:tcBorders>
              <w:top w:val="single" w:sz="4" w:space="0" w:color="auto"/>
              <w:left w:val="single" w:sz="4" w:space="0" w:color="auto"/>
              <w:bottom w:val="single" w:sz="4" w:space="0" w:color="auto"/>
              <w:right w:val="single" w:sz="4" w:space="0" w:color="auto"/>
            </w:tcBorders>
          </w:tcPr>
          <w:p w14:paraId="2C42BB63"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тысяча квадратных метров</w:t>
            </w:r>
          </w:p>
        </w:tc>
      </w:tr>
      <w:tr w:rsidR="009E4DE0" w:rsidRPr="00863DF9" w14:paraId="3180F22E"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197738B6"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м</w:t>
            </w:r>
            <w:r w:rsidRPr="00863DF9">
              <w:rPr>
                <w:rFonts w:ascii="Times New Roman" w:hAnsi="Times New Roman" w:cs="Times New Roman"/>
                <w:vertAlign w:val="superscript"/>
              </w:rPr>
              <w:t>3</w:t>
            </w:r>
          </w:p>
        </w:tc>
        <w:tc>
          <w:tcPr>
            <w:tcW w:w="3600" w:type="pct"/>
            <w:tcBorders>
              <w:top w:val="single" w:sz="4" w:space="0" w:color="auto"/>
              <w:left w:val="single" w:sz="4" w:space="0" w:color="auto"/>
              <w:bottom w:val="single" w:sz="4" w:space="0" w:color="auto"/>
              <w:right w:val="single" w:sz="4" w:space="0" w:color="auto"/>
            </w:tcBorders>
          </w:tcPr>
          <w:p w14:paraId="0DC74A7A"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кубический метр</w:t>
            </w:r>
          </w:p>
        </w:tc>
      </w:tr>
      <w:tr w:rsidR="009E4DE0" w:rsidRPr="00863DF9" w14:paraId="5B3227BC"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3AD7899B"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тыс. м</w:t>
            </w:r>
            <w:r w:rsidRPr="00863DF9">
              <w:rPr>
                <w:rFonts w:ascii="Times New Roman" w:hAnsi="Times New Roman" w:cs="Times New Roman"/>
                <w:vertAlign w:val="superscript"/>
              </w:rPr>
              <w:t>3</w:t>
            </w:r>
            <w:r w:rsidRPr="00863DF9">
              <w:rPr>
                <w:rFonts w:ascii="Times New Roman" w:hAnsi="Times New Roman" w:cs="Times New Roman"/>
              </w:rPr>
              <w:t>/сут.</w:t>
            </w:r>
          </w:p>
        </w:tc>
        <w:tc>
          <w:tcPr>
            <w:tcW w:w="3600" w:type="pct"/>
            <w:tcBorders>
              <w:top w:val="single" w:sz="4" w:space="0" w:color="auto"/>
              <w:left w:val="single" w:sz="4" w:space="0" w:color="auto"/>
              <w:bottom w:val="single" w:sz="4" w:space="0" w:color="auto"/>
              <w:right w:val="single" w:sz="4" w:space="0" w:color="auto"/>
            </w:tcBorders>
          </w:tcPr>
          <w:p w14:paraId="79C6D04E"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тысяча кубических метров в сутки</w:t>
            </w:r>
          </w:p>
        </w:tc>
      </w:tr>
      <w:tr w:rsidR="009E4DE0" w:rsidRPr="00863DF9" w14:paraId="46A69B2E"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2E2B4A9D"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тыс. т/год</w:t>
            </w:r>
          </w:p>
        </w:tc>
        <w:tc>
          <w:tcPr>
            <w:tcW w:w="3600" w:type="pct"/>
            <w:tcBorders>
              <w:top w:val="single" w:sz="4" w:space="0" w:color="auto"/>
              <w:left w:val="single" w:sz="4" w:space="0" w:color="auto"/>
              <w:bottom w:val="single" w:sz="4" w:space="0" w:color="auto"/>
              <w:right w:val="single" w:sz="4" w:space="0" w:color="auto"/>
            </w:tcBorders>
          </w:tcPr>
          <w:p w14:paraId="4DDA316A"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тысяча тонн в год</w:t>
            </w:r>
          </w:p>
        </w:tc>
      </w:tr>
      <w:tr w:rsidR="009E4DE0" w:rsidRPr="00863DF9" w14:paraId="44090299"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009C0E3A"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чел.</w:t>
            </w:r>
          </w:p>
        </w:tc>
        <w:tc>
          <w:tcPr>
            <w:tcW w:w="3600" w:type="pct"/>
            <w:tcBorders>
              <w:top w:val="single" w:sz="4" w:space="0" w:color="auto"/>
              <w:left w:val="single" w:sz="4" w:space="0" w:color="auto"/>
              <w:bottom w:val="single" w:sz="4" w:space="0" w:color="auto"/>
              <w:right w:val="single" w:sz="4" w:space="0" w:color="auto"/>
            </w:tcBorders>
          </w:tcPr>
          <w:p w14:paraId="7DDA8ABA"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человек</w:t>
            </w:r>
          </w:p>
        </w:tc>
      </w:tr>
      <w:tr w:rsidR="009E4DE0" w:rsidRPr="00863DF9" w14:paraId="6C9219DC"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28B584B8"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тыс. человек</w:t>
            </w:r>
          </w:p>
        </w:tc>
        <w:tc>
          <w:tcPr>
            <w:tcW w:w="3600" w:type="pct"/>
            <w:tcBorders>
              <w:top w:val="single" w:sz="4" w:space="0" w:color="auto"/>
              <w:left w:val="single" w:sz="4" w:space="0" w:color="auto"/>
              <w:bottom w:val="single" w:sz="4" w:space="0" w:color="auto"/>
              <w:right w:val="single" w:sz="4" w:space="0" w:color="auto"/>
            </w:tcBorders>
          </w:tcPr>
          <w:p w14:paraId="56B15837"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тысяча человек</w:t>
            </w:r>
          </w:p>
        </w:tc>
      </w:tr>
      <w:tr w:rsidR="009E4DE0" w:rsidRPr="00863DF9" w14:paraId="2D6B95E0"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3BF6EBA2"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м</w:t>
            </w:r>
            <w:r w:rsidRPr="00863DF9">
              <w:rPr>
                <w:rFonts w:ascii="Times New Roman" w:hAnsi="Times New Roman" w:cs="Times New Roman"/>
                <w:vertAlign w:val="superscript"/>
              </w:rPr>
              <w:t>2</w:t>
            </w:r>
            <w:r w:rsidRPr="00863DF9">
              <w:rPr>
                <w:rFonts w:ascii="Times New Roman" w:hAnsi="Times New Roman" w:cs="Times New Roman"/>
              </w:rPr>
              <w:t>/человек</w:t>
            </w:r>
          </w:p>
        </w:tc>
        <w:tc>
          <w:tcPr>
            <w:tcW w:w="3600" w:type="pct"/>
            <w:tcBorders>
              <w:top w:val="single" w:sz="4" w:space="0" w:color="auto"/>
              <w:left w:val="single" w:sz="4" w:space="0" w:color="auto"/>
              <w:bottom w:val="single" w:sz="4" w:space="0" w:color="auto"/>
              <w:right w:val="single" w:sz="4" w:space="0" w:color="auto"/>
            </w:tcBorders>
          </w:tcPr>
          <w:p w14:paraId="0ABA701C"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квадратных метров на человек</w:t>
            </w:r>
          </w:p>
        </w:tc>
      </w:tr>
      <w:tr w:rsidR="009E4DE0" w:rsidRPr="00863DF9" w14:paraId="6FE7C873"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13617297"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м</w:t>
            </w:r>
            <w:r w:rsidRPr="00863DF9">
              <w:rPr>
                <w:rFonts w:ascii="Times New Roman" w:hAnsi="Times New Roman" w:cs="Times New Roman"/>
                <w:vertAlign w:val="superscript"/>
              </w:rPr>
              <w:t>2</w:t>
            </w:r>
            <w:r w:rsidRPr="00863DF9">
              <w:rPr>
                <w:rFonts w:ascii="Times New Roman" w:hAnsi="Times New Roman" w:cs="Times New Roman"/>
              </w:rPr>
              <w:t>/тыс. человек</w:t>
            </w:r>
          </w:p>
        </w:tc>
        <w:tc>
          <w:tcPr>
            <w:tcW w:w="3600" w:type="pct"/>
            <w:tcBorders>
              <w:top w:val="single" w:sz="4" w:space="0" w:color="auto"/>
              <w:left w:val="single" w:sz="4" w:space="0" w:color="auto"/>
              <w:bottom w:val="single" w:sz="4" w:space="0" w:color="auto"/>
              <w:right w:val="single" w:sz="4" w:space="0" w:color="auto"/>
            </w:tcBorders>
          </w:tcPr>
          <w:p w14:paraId="1C75D7E2"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квадратных метров на тысячу человек</w:t>
            </w:r>
          </w:p>
        </w:tc>
      </w:tr>
      <w:tr w:rsidR="009E4DE0" w:rsidRPr="00863DF9" w14:paraId="7D6D85A8"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2A01CB54"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га</w:t>
            </w:r>
          </w:p>
        </w:tc>
        <w:tc>
          <w:tcPr>
            <w:tcW w:w="3600" w:type="pct"/>
            <w:tcBorders>
              <w:top w:val="single" w:sz="4" w:space="0" w:color="auto"/>
              <w:left w:val="single" w:sz="4" w:space="0" w:color="auto"/>
              <w:bottom w:val="single" w:sz="4" w:space="0" w:color="auto"/>
              <w:right w:val="single" w:sz="4" w:space="0" w:color="auto"/>
            </w:tcBorders>
          </w:tcPr>
          <w:p w14:paraId="21E2308E"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гектар</w:t>
            </w:r>
          </w:p>
        </w:tc>
      </w:tr>
      <w:tr w:rsidR="009E4DE0" w:rsidRPr="00863DF9" w14:paraId="55FAEAD7"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6DAD8892"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чел./га</w:t>
            </w:r>
          </w:p>
        </w:tc>
        <w:tc>
          <w:tcPr>
            <w:tcW w:w="3600" w:type="pct"/>
            <w:tcBorders>
              <w:top w:val="single" w:sz="4" w:space="0" w:color="auto"/>
              <w:left w:val="single" w:sz="4" w:space="0" w:color="auto"/>
              <w:bottom w:val="single" w:sz="4" w:space="0" w:color="auto"/>
              <w:right w:val="single" w:sz="4" w:space="0" w:color="auto"/>
            </w:tcBorders>
          </w:tcPr>
          <w:p w14:paraId="355D43B3"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человек на гектар</w:t>
            </w:r>
          </w:p>
        </w:tc>
      </w:tr>
      <w:tr w:rsidR="009E4DE0" w:rsidRPr="00863DF9" w14:paraId="69831B36"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16101885"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т/сут.</w:t>
            </w:r>
          </w:p>
        </w:tc>
        <w:tc>
          <w:tcPr>
            <w:tcW w:w="3600" w:type="pct"/>
            <w:tcBorders>
              <w:top w:val="single" w:sz="4" w:space="0" w:color="auto"/>
              <w:left w:val="single" w:sz="4" w:space="0" w:color="auto"/>
              <w:bottom w:val="single" w:sz="4" w:space="0" w:color="auto"/>
              <w:right w:val="single" w:sz="4" w:space="0" w:color="auto"/>
            </w:tcBorders>
          </w:tcPr>
          <w:p w14:paraId="028954B3"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тонн в сутки</w:t>
            </w:r>
          </w:p>
        </w:tc>
      </w:tr>
      <w:tr w:rsidR="009E4DE0" w:rsidRPr="00863DF9" w14:paraId="5D308DA2"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65B7CBB2"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тыс. т/год</w:t>
            </w:r>
          </w:p>
        </w:tc>
        <w:tc>
          <w:tcPr>
            <w:tcW w:w="3600" w:type="pct"/>
            <w:tcBorders>
              <w:top w:val="single" w:sz="4" w:space="0" w:color="auto"/>
              <w:left w:val="single" w:sz="4" w:space="0" w:color="auto"/>
              <w:bottom w:val="single" w:sz="4" w:space="0" w:color="auto"/>
              <w:right w:val="single" w:sz="4" w:space="0" w:color="auto"/>
            </w:tcBorders>
          </w:tcPr>
          <w:p w14:paraId="570E5DC7"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тысяча тонн в год</w:t>
            </w:r>
          </w:p>
        </w:tc>
      </w:tr>
      <w:tr w:rsidR="009E4DE0" w:rsidRPr="00863DF9" w14:paraId="5D228791"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2AB660BC"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мин.</w:t>
            </w:r>
          </w:p>
        </w:tc>
        <w:tc>
          <w:tcPr>
            <w:tcW w:w="3600" w:type="pct"/>
            <w:tcBorders>
              <w:top w:val="single" w:sz="4" w:space="0" w:color="auto"/>
              <w:left w:val="single" w:sz="4" w:space="0" w:color="auto"/>
              <w:bottom w:val="single" w:sz="4" w:space="0" w:color="auto"/>
              <w:right w:val="single" w:sz="4" w:space="0" w:color="auto"/>
            </w:tcBorders>
          </w:tcPr>
          <w:p w14:paraId="31A9E0D1"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минуты</w:t>
            </w:r>
          </w:p>
        </w:tc>
      </w:tr>
      <w:tr w:rsidR="009E4DE0" w:rsidRPr="00863DF9" w14:paraId="4EE58B13" w14:textId="77777777" w:rsidTr="009E4DE0">
        <w:trPr>
          <w:trHeight w:val="20"/>
        </w:trPr>
        <w:tc>
          <w:tcPr>
            <w:tcW w:w="1400" w:type="pct"/>
            <w:tcBorders>
              <w:top w:val="single" w:sz="4" w:space="0" w:color="auto"/>
              <w:left w:val="single" w:sz="4" w:space="0" w:color="auto"/>
              <w:bottom w:val="single" w:sz="4" w:space="0" w:color="auto"/>
              <w:right w:val="single" w:sz="4" w:space="0" w:color="auto"/>
            </w:tcBorders>
          </w:tcPr>
          <w:p w14:paraId="10B7B71F"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тыс. м</w:t>
            </w:r>
            <w:r w:rsidRPr="00863DF9">
              <w:rPr>
                <w:rFonts w:ascii="Times New Roman" w:hAnsi="Times New Roman" w:cs="Times New Roman"/>
                <w:vertAlign w:val="superscript"/>
              </w:rPr>
              <w:t>2</w:t>
            </w:r>
            <w:r w:rsidRPr="00863DF9">
              <w:rPr>
                <w:rFonts w:ascii="Times New Roman" w:hAnsi="Times New Roman" w:cs="Times New Roman"/>
              </w:rPr>
              <w:t xml:space="preserve"> общ. пл./га</w:t>
            </w:r>
          </w:p>
        </w:tc>
        <w:tc>
          <w:tcPr>
            <w:tcW w:w="3600" w:type="pct"/>
            <w:tcBorders>
              <w:top w:val="single" w:sz="4" w:space="0" w:color="auto"/>
              <w:left w:val="single" w:sz="4" w:space="0" w:color="auto"/>
              <w:bottom w:val="single" w:sz="4" w:space="0" w:color="auto"/>
              <w:right w:val="single" w:sz="4" w:space="0" w:color="auto"/>
            </w:tcBorders>
          </w:tcPr>
          <w:p w14:paraId="72F8D3E2" w14:textId="77777777" w:rsidR="009E4DE0" w:rsidRPr="00863DF9" w:rsidRDefault="009E4DE0" w:rsidP="00863DF9">
            <w:pPr>
              <w:pStyle w:val="ConsPlusNormal"/>
              <w:ind w:firstLine="80"/>
              <w:rPr>
                <w:rFonts w:ascii="Times New Roman" w:hAnsi="Times New Roman" w:cs="Times New Roman"/>
              </w:rPr>
            </w:pPr>
            <w:r w:rsidRPr="00863DF9">
              <w:rPr>
                <w:rFonts w:ascii="Times New Roman" w:hAnsi="Times New Roman" w:cs="Times New Roman"/>
              </w:rPr>
              <w:t>тысяч квадратных метров общей площади на гектар</w:t>
            </w:r>
          </w:p>
        </w:tc>
      </w:tr>
    </w:tbl>
    <w:p w14:paraId="79F031E5" w14:textId="77777777" w:rsidR="00C00D04" w:rsidRDefault="00C00D04" w:rsidP="00D43484">
      <w:pPr>
        <w:pStyle w:val="2"/>
        <w:spacing w:after="0"/>
        <w:rPr>
          <w:rFonts w:ascii="Times New Roman" w:hAnsi="Times New Roman"/>
          <w:caps w:val="0"/>
          <w:szCs w:val="24"/>
          <w:lang w:val="ru-RU"/>
        </w:rPr>
      </w:pPr>
      <w:bookmarkStart w:id="15" w:name="_Toc83735743"/>
      <w:bookmarkStart w:id="16" w:name="_Toc83990927"/>
      <w:r>
        <w:rPr>
          <w:rFonts w:ascii="Times New Roman" w:hAnsi="Times New Roman"/>
          <w:caps w:val="0"/>
          <w:szCs w:val="24"/>
          <w:lang w:val="ru-RU"/>
        </w:rPr>
        <w:br w:type="page"/>
      </w:r>
    </w:p>
    <w:p w14:paraId="5715290C" w14:textId="5D17ED1C" w:rsidR="009E4DE0" w:rsidRPr="00000955" w:rsidRDefault="009E4DE0" w:rsidP="00D43484">
      <w:pPr>
        <w:pStyle w:val="2"/>
        <w:spacing w:after="0"/>
        <w:rPr>
          <w:rFonts w:ascii="Calibri" w:hAnsi="Calibri"/>
          <w:szCs w:val="24"/>
          <w:lang w:val="ru-RU"/>
        </w:rPr>
      </w:pPr>
      <w:r>
        <w:rPr>
          <w:rFonts w:ascii="Times New Roman" w:hAnsi="Times New Roman"/>
          <w:caps w:val="0"/>
          <w:szCs w:val="24"/>
          <w:lang w:val="ru-RU"/>
        </w:rPr>
        <w:lastRenderedPageBreak/>
        <w:t>2</w:t>
      </w:r>
      <w:r w:rsidRPr="00000955">
        <w:rPr>
          <w:rFonts w:ascii="Times New Roman" w:hAnsi="Times New Roman"/>
          <w:caps w:val="0"/>
          <w:szCs w:val="24"/>
        </w:rPr>
        <w:t>.</w:t>
      </w:r>
      <w:r w:rsidRPr="00000955">
        <w:rPr>
          <w:rFonts w:ascii="Times New Roman" w:hAnsi="Times New Roman"/>
          <w:caps w:val="0"/>
          <w:szCs w:val="24"/>
          <w:lang w:val="ru-RU"/>
        </w:rPr>
        <w:t>3</w:t>
      </w:r>
      <w:r w:rsidRPr="00000955">
        <w:rPr>
          <w:rFonts w:ascii="Times New Roman" w:hAnsi="Times New Roman"/>
          <w:caps w:val="0"/>
          <w:szCs w:val="24"/>
        </w:rPr>
        <w:t xml:space="preserve"> </w:t>
      </w:r>
      <w:bookmarkEnd w:id="12"/>
      <w:r w:rsidRPr="00000955">
        <w:rPr>
          <w:rFonts w:ascii="Times New Roman" w:hAnsi="Times New Roman"/>
          <w:caps w:val="0"/>
          <w:szCs w:val="24"/>
          <w:lang w:val="ru-RU"/>
        </w:rPr>
        <w:t>Перечень нормативных документов, используемых при подготовке нормативов градостроительного проектирования Александровского МО</w:t>
      </w:r>
      <w:bookmarkEnd w:id="15"/>
      <w:bookmarkEnd w:id="16"/>
    </w:p>
    <w:p w14:paraId="61D4A6B2" w14:textId="2871D6C8" w:rsidR="009E4DE0" w:rsidRPr="00000955" w:rsidRDefault="009E4DE0" w:rsidP="00D43484">
      <w:pPr>
        <w:spacing w:after="0" w:line="300" w:lineRule="auto"/>
        <w:ind w:firstLine="709"/>
        <w:jc w:val="both"/>
        <w:rPr>
          <w:rFonts w:ascii="Times New Roman" w:hAnsi="Times New Roman"/>
          <w:sz w:val="24"/>
          <w:szCs w:val="24"/>
        </w:rPr>
      </w:pPr>
      <w:r w:rsidRPr="00000955">
        <w:rPr>
          <w:rFonts w:ascii="Times New Roman" w:hAnsi="Times New Roman"/>
          <w:sz w:val="24"/>
          <w:szCs w:val="24"/>
        </w:rPr>
        <w:t>При разработке НГП Александровского МО используется нормативная правовая база федерального и регионального уровня, учитываются положения государственных программ Ставропольского края.</w:t>
      </w:r>
    </w:p>
    <w:p w14:paraId="360BE5BD" w14:textId="3F133531" w:rsidR="009E4DE0" w:rsidRPr="00000955" w:rsidRDefault="009E4DE0" w:rsidP="00D43484">
      <w:pPr>
        <w:pStyle w:val="3"/>
        <w:spacing w:before="120" w:after="0" w:line="300" w:lineRule="auto"/>
        <w:rPr>
          <w:rFonts w:ascii="Times New Roman" w:hAnsi="Times New Roman"/>
          <w:sz w:val="24"/>
          <w:szCs w:val="24"/>
        </w:rPr>
      </w:pPr>
      <w:bookmarkStart w:id="17" w:name="_Toc83735744"/>
      <w:bookmarkStart w:id="18" w:name="_Toc83990928"/>
      <w:r>
        <w:rPr>
          <w:rFonts w:ascii="Times New Roman" w:hAnsi="Times New Roman"/>
          <w:sz w:val="24"/>
          <w:szCs w:val="24"/>
        </w:rPr>
        <w:t>2</w:t>
      </w:r>
      <w:r w:rsidRPr="00000955">
        <w:rPr>
          <w:rFonts w:ascii="Times New Roman" w:hAnsi="Times New Roman"/>
          <w:sz w:val="24"/>
          <w:szCs w:val="24"/>
        </w:rPr>
        <w:t>.3.1 Федеральные законы</w:t>
      </w:r>
      <w:bookmarkEnd w:id="17"/>
      <w:bookmarkEnd w:id="18"/>
    </w:p>
    <w:p w14:paraId="01794CCB"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Градостроительный кодекс Российской Федерации от 29.12.2004 № 190-ФЗ;</w:t>
      </w:r>
    </w:p>
    <w:p w14:paraId="2583C603"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Земельный кодекс Российской Федерации от 25.10.2001 № 136-ФЗ;</w:t>
      </w:r>
    </w:p>
    <w:p w14:paraId="4B5038C2"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Водный кодекс Российской Федерации от 03.06.2006 № 74-ФЗ;</w:t>
      </w:r>
    </w:p>
    <w:p w14:paraId="5F9E3D62"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Лесной кодекс Российской Федерации от 04.12.2006 № 200-ФЗ;</w:t>
      </w:r>
    </w:p>
    <w:p w14:paraId="54A5C519"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06.10.2003 № 131-ФЗ «Об общих принципах организации местного самоуправления в Российской Федерации»;</w:t>
      </w:r>
    </w:p>
    <w:p w14:paraId="76872A84"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3A77135F"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052F0273"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28.06.2014 № 172-ФЗ «О стратегическом планировании в Российской Федерации»;</w:t>
      </w:r>
    </w:p>
    <w:p w14:paraId="777DAE92"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22.07.2008 № 123-ФЗ «Технический регламент о требованиях пожарной безопасности»;</w:t>
      </w:r>
    </w:p>
    <w:p w14:paraId="2B9F0B1B"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25.07.2002 год № 114-ФЗ «О противодействии экстремистской деятельности»;</w:t>
      </w:r>
    </w:p>
    <w:p w14:paraId="0F79CC39"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21.12.1994 № 68-ФЗ «О защите населения и территорий от чрезвычайных ситуаций природного и техногенного характера»;</w:t>
      </w:r>
    </w:p>
    <w:p w14:paraId="4E9C7023"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12.02.1998 № 28-ФЗ «О гражданской обороне»;</w:t>
      </w:r>
    </w:p>
    <w:p w14:paraId="6286C8DA"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22.08.1995 № 151-ФЗ «Об аварийно-спасательных службах и статусе спасателей;</w:t>
      </w:r>
    </w:p>
    <w:p w14:paraId="67D440BD"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04.05.1999 № 96-ФЗ «Об охране атмосферного воздуха»;</w:t>
      </w:r>
    </w:p>
    <w:p w14:paraId="54C481ED"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Закон Российской Федерации от 21.02.1992 № 2395-1 «О недрах»;</w:t>
      </w:r>
    </w:p>
    <w:p w14:paraId="11B95730"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28.12.2013 № 442-ФЗ «Об основах социального обслуживания граждан в Российской Федерации»;</w:t>
      </w:r>
    </w:p>
    <w:p w14:paraId="0E528A1B"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Российской Федерации от 19.05.1995 № 81-ФЗ «О государственных пособиях гражданам, имеющим детей»;</w:t>
      </w:r>
    </w:p>
    <w:p w14:paraId="0F88F418"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29.12.2012 № 273-ФЗ «Об образовании в Российской Федерации»;</w:t>
      </w:r>
    </w:p>
    <w:p w14:paraId="1408FEBC"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24.07.1998 № 124-ФЗ «Об основных гарантиях прав ребенка в Российской Федерации»;</w:t>
      </w:r>
    </w:p>
    <w:p w14:paraId="382126BF"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21.11.2011 № 323-ФЗ «Об основах охраны здоровья граждан в Российской Федерации»;</w:t>
      </w:r>
    </w:p>
    <w:p w14:paraId="6AD84CEB"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lastRenderedPageBreak/>
        <w:t>Федеральный закон от 28.12.2013 № 442-ФЗ «Об основах социального обслуживания граждан в Российской Федерации»;</w:t>
      </w:r>
    </w:p>
    <w:p w14:paraId="070BC3EB"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24.11.1995 № 181-ФЗ «О социальной защите инвалидов в Российской Федерации»;</w:t>
      </w:r>
    </w:p>
    <w:p w14:paraId="6967BB40"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17.12.1998 № 188-ФЗ «О мировых судьях в Российской Федерации»;</w:t>
      </w:r>
    </w:p>
    <w:p w14:paraId="4B877EE2"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22.10.2004 № 125-ФЗ «Об архивном деле в Российской Федерации»;</w:t>
      </w:r>
    </w:p>
    <w:p w14:paraId="281B8EE0"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27.12.2002 № 184-ФЗ «О техническом регулировании»;</w:t>
      </w:r>
    </w:p>
    <w:p w14:paraId="4444FAFF"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07.12.2011 № 416-ФЗ «О водоснабжении и водоотведении»;</w:t>
      </w:r>
    </w:p>
    <w:p w14:paraId="255DD763"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27.07.2010 № 190-ФЗ «О теплоснабжении»;</w:t>
      </w:r>
    </w:p>
    <w:p w14:paraId="1C1CC723"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07.07.2003 № 126-ФЗ «О связи»;</w:t>
      </w:r>
    </w:p>
    <w:p w14:paraId="171038D9"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31.03.1999 № 69-ФЗ «О газоснабжении в Российской Федерации»;</w:t>
      </w:r>
    </w:p>
    <w:p w14:paraId="646199F9"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26.03.2003 № 35-ФЗ «Об электроэнергетике»;</w:t>
      </w:r>
    </w:p>
    <w:p w14:paraId="0F5CC7B1"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24.07.2007 № 221-ФЗ «О кадастровой деятельности»;</w:t>
      </w:r>
    </w:p>
    <w:p w14:paraId="756589CB"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14.03.1995 № 33-ФЗ «Об особо охраняемых природных территориях»;</w:t>
      </w:r>
    </w:p>
    <w:p w14:paraId="53642F4D"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25.06.2002 № 73-ФЗ «Об объектах культурного наследия (памятниках истории и культуры) народов Российской Федерации»;</w:t>
      </w:r>
    </w:p>
    <w:p w14:paraId="45776EDF"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24.06.1998 № 89-ФЗ «Об отходах производства и потребления»;</w:t>
      </w:r>
    </w:p>
    <w:p w14:paraId="11E528F2"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30.03.1999 № 52-ФЗ «О санитарно-эпидемиологическом благополучии населения»;</w:t>
      </w:r>
    </w:p>
    <w:p w14:paraId="1F608DC7"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23.02.1995 № 26-ФЗ «О природных лечебных ресурсах, лечебно-оздоровительных местностях и курортах»;</w:t>
      </w:r>
    </w:p>
    <w:p w14:paraId="562BD82B"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29.12.1999 № 218-ФЗ «Об общем числе мировых судей и количестве судебных участков в субъектах Российской Федерации»;</w:t>
      </w:r>
    </w:p>
    <w:p w14:paraId="6B10D165" w14:textId="77777777" w:rsidR="009E4DE0" w:rsidRPr="00000955" w:rsidRDefault="009E4DE0" w:rsidP="00D43484">
      <w:pPr>
        <w:numPr>
          <w:ilvl w:val="0"/>
          <w:numId w:val="2"/>
        </w:numPr>
        <w:tabs>
          <w:tab w:val="left" w:pos="709"/>
        </w:tabs>
        <w:spacing w:after="0" w:line="300" w:lineRule="auto"/>
        <w:ind w:left="0" w:firstLine="414"/>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Федеральный закон от 12.01.1996 № 8-ФЗ «О погребении и похоронном деле».</w:t>
      </w:r>
    </w:p>
    <w:p w14:paraId="7F3DFF7B" w14:textId="2E955629" w:rsidR="009E4DE0" w:rsidRPr="00000955" w:rsidRDefault="009E4DE0" w:rsidP="00D43484">
      <w:pPr>
        <w:pStyle w:val="3"/>
        <w:spacing w:before="120" w:after="0" w:line="300" w:lineRule="auto"/>
        <w:rPr>
          <w:rFonts w:ascii="Times New Roman" w:hAnsi="Times New Roman"/>
          <w:sz w:val="24"/>
          <w:szCs w:val="24"/>
        </w:rPr>
      </w:pPr>
      <w:bookmarkStart w:id="19" w:name="_Toc83735745"/>
      <w:bookmarkStart w:id="20" w:name="_Toc83990929"/>
      <w:r>
        <w:rPr>
          <w:rFonts w:ascii="Times New Roman" w:hAnsi="Times New Roman"/>
          <w:sz w:val="24"/>
          <w:szCs w:val="24"/>
        </w:rPr>
        <w:t>2</w:t>
      </w:r>
      <w:r w:rsidRPr="00000955">
        <w:rPr>
          <w:rFonts w:ascii="Times New Roman" w:hAnsi="Times New Roman"/>
          <w:sz w:val="24"/>
          <w:szCs w:val="24"/>
        </w:rPr>
        <w:t>.3.2 Иные нормативные акты Российской Федерации</w:t>
      </w:r>
      <w:bookmarkEnd w:id="19"/>
      <w:bookmarkEnd w:id="20"/>
    </w:p>
    <w:p w14:paraId="087F1230"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14:paraId="0DE982B3"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24" w:history="1">
        <w:r w:rsidR="009E4DE0" w:rsidRPr="00000955">
          <w:rPr>
            <w:rFonts w:ascii="Times New Roman" w:eastAsia="Times New Roman" w:hAnsi="Times New Roman"/>
            <w:bCs/>
            <w:sz w:val="24"/>
            <w:szCs w:val="24"/>
            <w:lang w:eastAsia="ru-RU"/>
          </w:rPr>
          <w:t>Постановление</w:t>
        </w:r>
      </w:hyperlink>
      <w:r w:rsidR="009E4DE0" w:rsidRPr="00000955">
        <w:rPr>
          <w:rFonts w:ascii="Times New Roman" w:eastAsia="Times New Roman" w:hAnsi="Times New Roman"/>
          <w:bCs/>
          <w:sz w:val="24"/>
          <w:szCs w:val="24"/>
          <w:lang w:eastAsia="ru-RU"/>
        </w:rPr>
        <w:t xml:space="preserve"> Правительства Российской Федерации от 28.10.2020 № 1753 </w:t>
      </w:r>
      <w:r w:rsidR="009E4DE0" w:rsidRPr="00000955">
        <w:rPr>
          <w:rFonts w:ascii="Times New Roman" w:eastAsia="Times New Roman" w:hAnsi="Times New Roman"/>
          <w:bCs/>
          <w:sz w:val="24"/>
          <w:szCs w:val="24"/>
          <w:lang w:eastAsia="ru-RU"/>
        </w:rPr>
        <w:br/>
        <w:t>«О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а также требованиях к перечню минимально необходимых услуг, оказываемых на таких объектах дорожного сервиса»;</w:t>
      </w:r>
    </w:p>
    <w:p w14:paraId="5247B689"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25" w:history="1">
        <w:r w:rsidR="009E4DE0" w:rsidRPr="00000955">
          <w:rPr>
            <w:rFonts w:ascii="Times New Roman" w:eastAsia="Times New Roman" w:hAnsi="Times New Roman"/>
            <w:bCs/>
            <w:sz w:val="24"/>
            <w:szCs w:val="24"/>
            <w:lang w:eastAsia="ru-RU"/>
          </w:rPr>
          <w:t>Постановление</w:t>
        </w:r>
      </w:hyperlink>
      <w:r w:rsidR="009E4DE0" w:rsidRPr="00000955">
        <w:rPr>
          <w:rFonts w:ascii="Times New Roman" w:eastAsia="Times New Roman" w:hAnsi="Times New Roman"/>
          <w:bCs/>
          <w:sz w:val="24"/>
          <w:szCs w:val="24"/>
          <w:lang w:eastAsia="ru-RU"/>
        </w:rPr>
        <w:t xml:space="preserve"> Правительства Российской Федерации от 02.09.2009 № 717 «О нормах отвода земель для размещения автомобильных дорог и (или) объектов дорожного сервиса»;</w:t>
      </w:r>
    </w:p>
    <w:p w14:paraId="243297BD"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26" w:history="1">
        <w:r w:rsidR="009E4DE0" w:rsidRPr="00000955">
          <w:rPr>
            <w:rFonts w:ascii="Times New Roman" w:eastAsia="Times New Roman" w:hAnsi="Times New Roman"/>
            <w:bCs/>
            <w:sz w:val="24"/>
            <w:szCs w:val="24"/>
            <w:lang w:eastAsia="ru-RU"/>
          </w:rPr>
          <w:t>Постановление</w:t>
        </w:r>
      </w:hyperlink>
      <w:r w:rsidR="009E4DE0" w:rsidRPr="00000955">
        <w:rPr>
          <w:rFonts w:ascii="Times New Roman" w:eastAsia="Times New Roman" w:hAnsi="Times New Roman"/>
          <w:bCs/>
          <w:sz w:val="24"/>
          <w:szCs w:val="24"/>
          <w:lang w:eastAsia="ru-RU"/>
        </w:rPr>
        <w:t xml:space="preserve"> Правительства Российской Федерации от 15.04.2014 № 296 </w:t>
      </w:r>
      <w:r w:rsidR="009E4DE0" w:rsidRPr="00000955">
        <w:rPr>
          <w:rFonts w:ascii="Times New Roman" w:eastAsia="Times New Roman" w:hAnsi="Times New Roman"/>
          <w:bCs/>
          <w:sz w:val="24"/>
          <w:szCs w:val="24"/>
          <w:lang w:eastAsia="ru-RU"/>
        </w:rPr>
        <w:br/>
        <w:t>«Об утверждении государственной программы Российской Федерации «Социальная поддержка граждан»;</w:t>
      </w:r>
    </w:p>
    <w:p w14:paraId="43F3EBB3"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Постановление Правительства Российской Федерации от 09.04.2016 № 291 </w:t>
      </w:r>
      <w:r w:rsidRPr="00000955">
        <w:rPr>
          <w:rFonts w:ascii="Times New Roman" w:eastAsia="Times New Roman" w:hAnsi="Times New Roman"/>
          <w:bCs/>
          <w:sz w:val="24"/>
          <w:szCs w:val="24"/>
          <w:lang w:eastAsia="ru-RU"/>
        </w:rPr>
        <w:br/>
        <w:t>«Об утверждении правил установления субъектами Российской Федерации нормативов минимальной обеспеченности населения площадью торговых объектов и методики расчета нормативов минимальной обеспеченности населения площадью торговых объектов, а также о признании утратившим силу постановления правительства Российской Федерации от 24.09.2010 № 754»;</w:t>
      </w:r>
    </w:p>
    <w:p w14:paraId="7FA61B26"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Постановление Правительства Российской Федерации от 16.12.2020 № 2122 </w:t>
      </w:r>
      <w:r w:rsidRPr="00000955">
        <w:rPr>
          <w:rFonts w:ascii="Times New Roman" w:eastAsia="Times New Roman" w:hAnsi="Times New Roman"/>
          <w:bCs/>
          <w:sz w:val="24"/>
          <w:szCs w:val="24"/>
          <w:lang w:eastAsia="ru-RU"/>
        </w:rPr>
        <w:br/>
        <w:t>«О расчетных показателях, подлежащих установлению в региональных нормативах градостроительного проектирования»;</w:t>
      </w:r>
    </w:p>
    <w:p w14:paraId="226C7AF1"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Приказ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36B52606"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27" w:history="1">
        <w:r w:rsidR="009E4DE0" w:rsidRPr="00000955">
          <w:rPr>
            <w:rFonts w:ascii="Times New Roman" w:eastAsia="Times New Roman" w:hAnsi="Times New Roman"/>
            <w:bCs/>
            <w:sz w:val="24"/>
            <w:szCs w:val="24"/>
            <w:lang w:eastAsia="ru-RU"/>
          </w:rPr>
          <w:t>Письмо</w:t>
        </w:r>
      </w:hyperlink>
      <w:r w:rsidR="009E4DE0" w:rsidRPr="00000955">
        <w:rPr>
          <w:rFonts w:ascii="Times New Roman" w:eastAsia="Times New Roman" w:hAnsi="Times New Roman"/>
          <w:bCs/>
          <w:sz w:val="24"/>
          <w:szCs w:val="24"/>
          <w:lang w:eastAsia="ru-RU"/>
        </w:rPr>
        <w:t xml:space="preserve"> Министерства образования и науки Российской Федерации от 04.05.2016 </w:t>
      </w:r>
      <w:r w:rsidR="009E4DE0" w:rsidRPr="00000955">
        <w:rPr>
          <w:rFonts w:ascii="Times New Roman" w:eastAsia="Times New Roman" w:hAnsi="Times New Roman"/>
          <w:bCs/>
          <w:sz w:val="24"/>
          <w:szCs w:val="24"/>
          <w:lang w:eastAsia="ru-RU"/>
        </w:rPr>
        <w:br/>
        <w:t>№ АК-950/02 «О методических рекомендациях» (вместе с «Методическими рекомендациями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w:t>
      </w:r>
    </w:p>
    <w:p w14:paraId="5E80900A"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28" w:history="1">
        <w:r w:rsidR="009E4DE0" w:rsidRPr="00000955">
          <w:rPr>
            <w:rFonts w:ascii="Times New Roman" w:eastAsia="Times New Roman" w:hAnsi="Times New Roman"/>
            <w:bCs/>
            <w:sz w:val="24"/>
            <w:szCs w:val="24"/>
            <w:lang w:eastAsia="ru-RU"/>
          </w:rPr>
          <w:t>Письмо</w:t>
        </w:r>
      </w:hyperlink>
      <w:r w:rsidR="009E4DE0" w:rsidRPr="00000955">
        <w:rPr>
          <w:rFonts w:ascii="Times New Roman" w:eastAsia="Times New Roman" w:hAnsi="Times New Roman"/>
          <w:bCs/>
          <w:sz w:val="24"/>
          <w:szCs w:val="24"/>
          <w:lang w:eastAsia="ru-RU"/>
        </w:rPr>
        <w:t xml:space="preserve"> Министерства образования и науки Российской Федерации от 10.02.2015 </w:t>
      </w:r>
      <w:r w:rsidR="009E4DE0" w:rsidRPr="00000955">
        <w:rPr>
          <w:rFonts w:ascii="Times New Roman" w:eastAsia="Times New Roman" w:hAnsi="Times New Roman"/>
          <w:bCs/>
          <w:sz w:val="24"/>
          <w:szCs w:val="24"/>
          <w:lang w:eastAsia="ru-RU"/>
        </w:rPr>
        <w:br/>
        <w:t>№ ВК-268/07 «О совершенствовании деятельности центров психолого-педагогической, медицинской и социальной помощи»;</w:t>
      </w:r>
    </w:p>
    <w:p w14:paraId="0522C400"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Приказ Министерства образования и науки Российской Федерации от 13.07.2017 № 656 «Об утверждении примерных положений об организациях отдыха детей и их оздоровления» (вместе с «Примерным положением об организациях отдыха детей и их оздоровления сезонного действия или круглогодичного действия», «Примерным положением о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«Примерным положением о детских лагерях труда и отдыха», «Примерным положением о детских лагерях палаточного типа», «Примерным положением о детских специализированных (профильных) лагерях, детских лагерях различной тематической направленности») (Зарегистрировано в Минюсте России 01.08.2017 № 47607);</w:t>
      </w:r>
    </w:p>
    <w:p w14:paraId="21C5EADA"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Письмо Минобрнауки России от 10.05.2018 № ПЗ-719/09 «О направлении методических рекомендаций» (вместе с «Методическими рекомендациями по вопросам безопасности отдыха и оздоровления детей в организациях отдыха детей и их оздоровления, в том числе безопасности перевозок детей в организации отдыха детей и их оздоровления и обратно»);</w:t>
      </w:r>
    </w:p>
    <w:p w14:paraId="40CF5F2C"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29" w:history="1">
        <w:r w:rsidR="009E4DE0" w:rsidRPr="00000955">
          <w:rPr>
            <w:rFonts w:ascii="Times New Roman" w:eastAsia="Times New Roman" w:hAnsi="Times New Roman"/>
            <w:bCs/>
            <w:sz w:val="24"/>
            <w:szCs w:val="24"/>
            <w:lang w:eastAsia="ru-RU"/>
          </w:rPr>
          <w:t>Приказ</w:t>
        </w:r>
      </w:hyperlink>
      <w:r w:rsidR="009E4DE0" w:rsidRPr="00000955">
        <w:rPr>
          <w:rFonts w:ascii="Times New Roman" w:eastAsia="Times New Roman" w:hAnsi="Times New Roman"/>
          <w:bCs/>
          <w:sz w:val="24"/>
          <w:szCs w:val="24"/>
          <w:lang w:eastAsia="ru-RU"/>
        </w:rPr>
        <w:t xml:space="preserve"> Министерства здравоохранения и социального развития России от 15.05.2012 </w:t>
      </w:r>
      <w:r w:rsidR="009E4DE0" w:rsidRPr="00000955">
        <w:rPr>
          <w:rFonts w:ascii="Times New Roman" w:eastAsia="Times New Roman" w:hAnsi="Times New Roman"/>
          <w:bCs/>
          <w:sz w:val="24"/>
          <w:szCs w:val="24"/>
          <w:lang w:eastAsia="ru-RU"/>
        </w:rPr>
        <w:br/>
        <w:t>№ 543н «Об утверждении Положения об организации оказания первичной медико-санитарной помощи взрослому населению»;</w:t>
      </w:r>
    </w:p>
    <w:p w14:paraId="6E82FABD"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30" w:history="1">
        <w:r w:rsidR="009E4DE0" w:rsidRPr="00000955">
          <w:rPr>
            <w:rFonts w:ascii="Times New Roman" w:eastAsia="Times New Roman" w:hAnsi="Times New Roman"/>
            <w:bCs/>
            <w:sz w:val="24"/>
            <w:szCs w:val="24"/>
            <w:lang w:eastAsia="ru-RU"/>
          </w:rPr>
          <w:t>Приказ</w:t>
        </w:r>
      </w:hyperlink>
      <w:r w:rsidR="009E4DE0" w:rsidRPr="00000955">
        <w:rPr>
          <w:rFonts w:ascii="Times New Roman" w:eastAsia="Times New Roman" w:hAnsi="Times New Roman"/>
          <w:bCs/>
          <w:sz w:val="24"/>
          <w:szCs w:val="24"/>
          <w:lang w:eastAsia="ru-RU"/>
        </w:rPr>
        <w:t xml:space="preserve"> Министерства здравоохранения России от 20.06.2013 № 388н «Об утверждении Порядка оказания скорой, в том числе скорой специализированной, медицинской помощи»;</w:t>
      </w:r>
    </w:p>
    <w:p w14:paraId="31DA2A1C"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31" w:history="1">
        <w:r w:rsidR="009E4DE0" w:rsidRPr="00000955">
          <w:rPr>
            <w:rFonts w:ascii="Times New Roman" w:eastAsia="Times New Roman" w:hAnsi="Times New Roman"/>
            <w:bCs/>
            <w:sz w:val="24"/>
            <w:szCs w:val="24"/>
            <w:lang w:eastAsia="ru-RU"/>
          </w:rPr>
          <w:t>Приказ</w:t>
        </w:r>
      </w:hyperlink>
      <w:r w:rsidR="009E4DE0" w:rsidRPr="00000955">
        <w:rPr>
          <w:rFonts w:ascii="Times New Roman" w:eastAsia="Times New Roman" w:hAnsi="Times New Roman"/>
          <w:bCs/>
          <w:sz w:val="24"/>
          <w:szCs w:val="24"/>
          <w:lang w:eastAsia="ru-RU"/>
        </w:rPr>
        <w:t xml:space="preserve"> Министерства здравоохранения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14:paraId="198E3AFB"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32" w:history="1">
        <w:r w:rsidR="009E4DE0" w:rsidRPr="00000955">
          <w:rPr>
            <w:rFonts w:ascii="Times New Roman" w:eastAsia="Times New Roman" w:hAnsi="Times New Roman"/>
            <w:bCs/>
            <w:sz w:val="24"/>
            <w:szCs w:val="24"/>
            <w:lang w:eastAsia="ru-RU"/>
          </w:rPr>
          <w:t>Приказ</w:t>
        </w:r>
      </w:hyperlink>
      <w:r w:rsidR="009E4DE0" w:rsidRPr="00000955">
        <w:rPr>
          <w:rFonts w:ascii="Times New Roman" w:eastAsia="Times New Roman" w:hAnsi="Times New Roman"/>
          <w:bCs/>
          <w:sz w:val="24"/>
          <w:szCs w:val="24"/>
          <w:lang w:eastAsia="ru-RU"/>
        </w:rPr>
        <w:t xml:space="preserve"> Министерства здравоохранения России от 20.04.2018 № 182 «Об утверждении методических рекомендаций о применении нормативов и норм ресурсной обеспеченности населения в сфере здравоохранения»;</w:t>
      </w:r>
    </w:p>
    <w:p w14:paraId="00797B9D"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Приказ Министерства здравоохранения России от 06.08.2013 № 529н «Об утверждении номенклатуры медицинских организаций»;</w:t>
      </w:r>
    </w:p>
    <w:p w14:paraId="4F87F400"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Приказ Минспорта России от 24.02.2021 № 108 «О рекомендованных нормативах и нормах обеспеченности населения объектами спортивной инфраструктуры»;</w:t>
      </w:r>
    </w:p>
    <w:p w14:paraId="2DA88629"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33" w:history="1">
        <w:r w:rsidR="009E4DE0" w:rsidRPr="00000955">
          <w:rPr>
            <w:rFonts w:ascii="Times New Roman" w:eastAsia="Times New Roman" w:hAnsi="Times New Roman"/>
            <w:bCs/>
            <w:sz w:val="24"/>
            <w:szCs w:val="24"/>
            <w:lang w:eastAsia="ru-RU"/>
          </w:rPr>
          <w:t>Приказ</w:t>
        </w:r>
      </w:hyperlink>
      <w:r w:rsidR="009E4DE0" w:rsidRPr="00000955">
        <w:rPr>
          <w:rFonts w:ascii="Times New Roman" w:eastAsia="Times New Roman" w:hAnsi="Times New Roman"/>
          <w:bCs/>
          <w:sz w:val="24"/>
          <w:szCs w:val="24"/>
          <w:lang w:eastAsia="ru-RU"/>
        </w:rPr>
        <w:t xml:space="preserve"> Минспорта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352F8FE3"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Приказ Минтруда России от 17.12.2020 № 918н «Об утверждении примерной номенклатуры организаций социального обслуживания»;</w:t>
      </w:r>
    </w:p>
    <w:p w14:paraId="7CAFCBC1"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34" w:history="1">
        <w:r w:rsidR="009E4DE0" w:rsidRPr="00000955">
          <w:rPr>
            <w:rFonts w:ascii="Times New Roman" w:eastAsia="Times New Roman" w:hAnsi="Times New Roman"/>
            <w:bCs/>
            <w:sz w:val="24"/>
            <w:szCs w:val="24"/>
            <w:lang w:eastAsia="ru-RU"/>
          </w:rPr>
          <w:t>Приказ</w:t>
        </w:r>
      </w:hyperlink>
      <w:r w:rsidR="009E4DE0" w:rsidRPr="00000955">
        <w:rPr>
          <w:rFonts w:ascii="Times New Roman" w:eastAsia="Times New Roman" w:hAnsi="Times New Roman"/>
          <w:bCs/>
          <w:sz w:val="24"/>
          <w:szCs w:val="24"/>
          <w:lang w:eastAsia="ru-RU"/>
        </w:rPr>
        <w:t xml:space="preserve"> Минтруда России от 24.11.2014 № 934н «Об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w:t>
      </w:r>
    </w:p>
    <w:p w14:paraId="7F28B893"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35" w:history="1">
        <w:r w:rsidR="009E4DE0" w:rsidRPr="00000955">
          <w:rPr>
            <w:rFonts w:ascii="Times New Roman" w:eastAsia="Times New Roman" w:hAnsi="Times New Roman"/>
            <w:bCs/>
            <w:sz w:val="24"/>
            <w:szCs w:val="24"/>
            <w:lang w:eastAsia="ru-RU"/>
          </w:rPr>
          <w:t>Приказ</w:t>
        </w:r>
      </w:hyperlink>
      <w:r w:rsidR="009E4DE0" w:rsidRPr="00000955">
        <w:rPr>
          <w:rFonts w:ascii="Times New Roman" w:eastAsia="Times New Roman" w:hAnsi="Times New Roman"/>
          <w:bCs/>
          <w:sz w:val="24"/>
          <w:szCs w:val="24"/>
          <w:lang w:eastAsia="ru-RU"/>
        </w:rPr>
        <w:t xml:space="preserve"> Минтруда России от 05.05.2016 № 219 «Об утверждении методических рекомендаций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w:t>
      </w:r>
    </w:p>
    <w:p w14:paraId="583DDD35"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Распоряжение Минкультуры России от 2.08.2017 № Р-965 «Об утверждении Методических рекомендаций субъектам РФ и ОМСУ по развитию сети организаций культуры и обеспеченности населения услугами организаций культуры»;</w:t>
      </w:r>
    </w:p>
    <w:p w14:paraId="585C1331"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Приказ Росмолодежи от 13.05.2016 №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p w14:paraId="5F592FF1"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Приказ Минсельхоза России от 26.10.2020 № 626 «Об утверждении Ветеринарных правил перемещения, хранения, переработки и утилизации биологических отходов».</w:t>
      </w:r>
    </w:p>
    <w:p w14:paraId="7B911507" w14:textId="404E0C4C" w:rsidR="009E4DE0" w:rsidRPr="00000955" w:rsidRDefault="009E4DE0" w:rsidP="00D43484">
      <w:pPr>
        <w:pStyle w:val="3"/>
        <w:spacing w:before="120" w:after="0" w:line="300" w:lineRule="auto"/>
        <w:rPr>
          <w:rFonts w:ascii="Times New Roman" w:hAnsi="Times New Roman"/>
          <w:sz w:val="24"/>
          <w:szCs w:val="24"/>
        </w:rPr>
      </w:pPr>
      <w:bookmarkStart w:id="21" w:name="_Toc83735746"/>
      <w:bookmarkStart w:id="22" w:name="_Toc83990930"/>
      <w:r>
        <w:rPr>
          <w:rFonts w:ascii="Times New Roman" w:hAnsi="Times New Roman"/>
          <w:sz w:val="24"/>
          <w:szCs w:val="24"/>
        </w:rPr>
        <w:t>2</w:t>
      </w:r>
      <w:r w:rsidRPr="00000955">
        <w:rPr>
          <w:rFonts w:ascii="Times New Roman" w:hAnsi="Times New Roman"/>
          <w:sz w:val="24"/>
          <w:szCs w:val="24"/>
        </w:rPr>
        <w:t>.3.3 Законодательные и нормативные акты Александровского МО</w:t>
      </w:r>
      <w:bookmarkEnd w:id="21"/>
      <w:bookmarkEnd w:id="22"/>
    </w:p>
    <w:p w14:paraId="07E09DA4" w14:textId="63FDE670"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Постановление Правительства Ставропольского края</w:t>
      </w:r>
      <w:r w:rsidR="00232C6C">
        <w:rPr>
          <w:rFonts w:ascii="Times New Roman" w:eastAsia="Times New Roman" w:hAnsi="Times New Roman"/>
          <w:bCs/>
          <w:sz w:val="24"/>
          <w:szCs w:val="24"/>
          <w:lang w:eastAsia="ru-RU"/>
        </w:rPr>
        <w:t xml:space="preserve"> </w:t>
      </w:r>
      <w:r w:rsidR="00232C6C" w:rsidRPr="00000955">
        <w:rPr>
          <w:rFonts w:ascii="Times New Roman" w:eastAsia="Times New Roman" w:hAnsi="Times New Roman"/>
          <w:bCs/>
          <w:sz w:val="24"/>
          <w:szCs w:val="24"/>
          <w:lang w:eastAsia="ru-RU"/>
        </w:rPr>
        <w:t>от 04.05.2006 № 63-п</w:t>
      </w:r>
      <w:r w:rsidRPr="00000955">
        <w:rPr>
          <w:rFonts w:ascii="Times New Roman" w:eastAsia="Times New Roman" w:hAnsi="Times New Roman"/>
          <w:bCs/>
          <w:sz w:val="24"/>
          <w:szCs w:val="24"/>
          <w:lang w:eastAsia="ru-RU"/>
        </w:rPr>
        <w:t xml:space="preserve"> </w:t>
      </w:r>
      <w:r w:rsidR="00232C6C">
        <w:rPr>
          <w:rFonts w:ascii="Times New Roman" w:eastAsia="Times New Roman" w:hAnsi="Times New Roman"/>
          <w:bCs/>
          <w:sz w:val="24"/>
          <w:szCs w:val="24"/>
          <w:lang w:eastAsia="ru-RU"/>
        </w:rPr>
        <w:br/>
      </w:r>
      <w:r w:rsidRPr="00000955">
        <w:rPr>
          <w:rFonts w:ascii="Times New Roman" w:eastAsia="Times New Roman" w:hAnsi="Times New Roman"/>
          <w:bCs/>
          <w:sz w:val="24"/>
          <w:szCs w:val="24"/>
          <w:lang w:eastAsia="ru-RU"/>
        </w:rPr>
        <w:t>«Об утверждении Реестра административно-территориальных единиц и территориальных единиц Ставропольского края»;</w:t>
      </w:r>
    </w:p>
    <w:p w14:paraId="4F0C45DD" w14:textId="02186223"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lastRenderedPageBreak/>
        <w:t>Постановление Думы Ставропольского края</w:t>
      </w:r>
      <w:r w:rsidR="00232C6C" w:rsidRPr="00232C6C">
        <w:rPr>
          <w:rFonts w:ascii="Times New Roman" w:eastAsia="Times New Roman" w:hAnsi="Times New Roman"/>
          <w:bCs/>
          <w:sz w:val="24"/>
          <w:szCs w:val="24"/>
          <w:lang w:eastAsia="ru-RU"/>
        </w:rPr>
        <w:t xml:space="preserve"> </w:t>
      </w:r>
      <w:r w:rsidR="00232C6C" w:rsidRPr="00000955">
        <w:rPr>
          <w:rFonts w:ascii="Times New Roman" w:eastAsia="Times New Roman" w:hAnsi="Times New Roman"/>
          <w:bCs/>
          <w:sz w:val="24"/>
          <w:szCs w:val="24"/>
          <w:lang w:eastAsia="ru-RU"/>
        </w:rPr>
        <w:t>от 30.01.2020 № 1716-</w:t>
      </w:r>
      <w:r w:rsidR="00232C6C" w:rsidRPr="00000955">
        <w:rPr>
          <w:rFonts w:ascii="Times New Roman" w:eastAsia="Times New Roman" w:hAnsi="Times New Roman"/>
          <w:bCs/>
          <w:sz w:val="24"/>
          <w:szCs w:val="24"/>
          <w:lang w:val="en-US" w:eastAsia="ru-RU"/>
        </w:rPr>
        <w:t>VI</w:t>
      </w:r>
      <w:r w:rsidR="00232C6C" w:rsidRPr="00000955">
        <w:rPr>
          <w:rFonts w:ascii="Times New Roman" w:eastAsia="Times New Roman" w:hAnsi="Times New Roman"/>
          <w:bCs/>
          <w:sz w:val="24"/>
          <w:szCs w:val="24"/>
          <w:lang w:eastAsia="ru-RU"/>
        </w:rPr>
        <w:t xml:space="preserve"> ДСК</w:t>
      </w:r>
      <w:r w:rsidRPr="00000955">
        <w:rPr>
          <w:rFonts w:ascii="Times New Roman" w:eastAsia="Times New Roman" w:hAnsi="Times New Roman"/>
          <w:bCs/>
          <w:sz w:val="24"/>
          <w:szCs w:val="24"/>
          <w:lang w:eastAsia="ru-RU"/>
        </w:rPr>
        <w:t xml:space="preserve"> о законе Ставропольского края «О преобразовании муниципальных образований, входящих в состав Александровского муниципального района Ставропольского края, и об организации местного самоуправления на территории Александровского района Ставропольского края»;</w:t>
      </w:r>
    </w:p>
    <w:p w14:paraId="24E10C59" w14:textId="2E3CC9C3"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Постановление администрации Александровского МО</w:t>
      </w:r>
      <w:r w:rsidR="00232C6C" w:rsidRPr="00232C6C">
        <w:rPr>
          <w:rFonts w:ascii="Times New Roman" w:eastAsia="Times New Roman" w:hAnsi="Times New Roman"/>
          <w:bCs/>
          <w:sz w:val="24"/>
          <w:szCs w:val="24"/>
          <w:lang w:eastAsia="ru-RU"/>
        </w:rPr>
        <w:t xml:space="preserve"> </w:t>
      </w:r>
      <w:r w:rsidR="00232C6C" w:rsidRPr="00000955">
        <w:rPr>
          <w:rFonts w:ascii="Times New Roman" w:eastAsia="Times New Roman" w:hAnsi="Times New Roman"/>
          <w:bCs/>
          <w:sz w:val="24"/>
          <w:szCs w:val="24"/>
          <w:lang w:eastAsia="ru-RU"/>
        </w:rPr>
        <w:t>от 28.12.2020 № 73</w:t>
      </w:r>
      <w:r w:rsidRPr="00000955">
        <w:rPr>
          <w:rFonts w:ascii="Times New Roman" w:eastAsia="Times New Roman" w:hAnsi="Times New Roman"/>
          <w:bCs/>
          <w:sz w:val="24"/>
          <w:szCs w:val="24"/>
          <w:lang w:eastAsia="ru-RU"/>
        </w:rPr>
        <w:t xml:space="preserve"> об утверждении муниципальной программы Александровского МО «Снижение административных барьеров, оптимизация и повышение качества предоставления муниципальных услуг, информационная поддержка субъектов малого и среднего предпринимательства и защита прав потребителей в Александровском муниципальном округе»;</w:t>
      </w:r>
    </w:p>
    <w:p w14:paraId="68A37CBC" w14:textId="21D8EF28"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Постановление администрации Александровского МО</w:t>
      </w:r>
      <w:r w:rsidR="00232C6C" w:rsidRPr="00232C6C">
        <w:rPr>
          <w:rFonts w:ascii="Times New Roman" w:eastAsia="Times New Roman" w:hAnsi="Times New Roman"/>
          <w:bCs/>
          <w:sz w:val="24"/>
          <w:szCs w:val="24"/>
          <w:lang w:eastAsia="ru-RU"/>
        </w:rPr>
        <w:t xml:space="preserve"> </w:t>
      </w:r>
      <w:r w:rsidR="00232C6C" w:rsidRPr="00000955">
        <w:rPr>
          <w:rFonts w:ascii="Times New Roman" w:eastAsia="Times New Roman" w:hAnsi="Times New Roman"/>
          <w:bCs/>
          <w:sz w:val="24"/>
          <w:szCs w:val="24"/>
          <w:lang w:eastAsia="ru-RU"/>
        </w:rPr>
        <w:t>от 28.12.2020 № 75</w:t>
      </w:r>
      <w:r w:rsidRPr="00000955">
        <w:rPr>
          <w:rFonts w:ascii="Times New Roman" w:eastAsia="Times New Roman" w:hAnsi="Times New Roman"/>
          <w:bCs/>
          <w:sz w:val="24"/>
          <w:szCs w:val="24"/>
          <w:lang w:eastAsia="ru-RU"/>
        </w:rPr>
        <w:t xml:space="preserve"> об утверждении муниципальной программы Александровского МО «Социальная поддержка граждан»;</w:t>
      </w:r>
    </w:p>
    <w:p w14:paraId="62F5204C" w14:textId="0782CFCF"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Постановление администрации Александровского МО</w:t>
      </w:r>
      <w:r w:rsidR="00232C6C" w:rsidRPr="00232C6C">
        <w:rPr>
          <w:rFonts w:ascii="Times New Roman" w:eastAsia="Times New Roman" w:hAnsi="Times New Roman"/>
          <w:bCs/>
          <w:sz w:val="24"/>
          <w:szCs w:val="24"/>
          <w:lang w:eastAsia="ru-RU"/>
        </w:rPr>
        <w:t xml:space="preserve"> </w:t>
      </w:r>
      <w:r w:rsidR="00232C6C" w:rsidRPr="00000955">
        <w:rPr>
          <w:rFonts w:ascii="Times New Roman" w:eastAsia="Times New Roman" w:hAnsi="Times New Roman"/>
          <w:bCs/>
          <w:sz w:val="24"/>
          <w:szCs w:val="24"/>
          <w:lang w:eastAsia="ru-RU"/>
        </w:rPr>
        <w:t>от 28.12.2020 № 76</w:t>
      </w:r>
      <w:r w:rsidRPr="00000955">
        <w:rPr>
          <w:rFonts w:ascii="Times New Roman" w:eastAsia="Times New Roman" w:hAnsi="Times New Roman"/>
          <w:bCs/>
          <w:sz w:val="24"/>
          <w:szCs w:val="24"/>
          <w:lang w:eastAsia="ru-RU"/>
        </w:rPr>
        <w:t xml:space="preserve"> об утверждении муниципальной программы Александровского МО «Управление имуществом»;</w:t>
      </w:r>
    </w:p>
    <w:p w14:paraId="70E4E1F1" w14:textId="55201243"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Постановление администрации Александровского МО</w:t>
      </w:r>
      <w:r w:rsidR="00232C6C" w:rsidRPr="00232C6C">
        <w:rPr>
          <w:rFonts w:ascii="Times New Roman" w:eastAsia="Times New Roman" w:hAnsi="Times New Roman"/>
          <w:bCs/>
          <w:sz w:val="24"/>
          <w:szCs w:val="24"/>
          <w:lang w:eastAsia="ru-RU"/>
        </w:rPr>
        <w:t xml:space="preserve"> </w:t>
      </w:r>
      <w:r w:rsidR="00232C6C" w:rsidRPr="00000955">
        <w:rPr>
          <w:rFonts w:ascii="Times New Roman" w:eastAsia="Times New Roman" w:hAnsi="Times New Roman"/>
          <w:bCs/>
          <w:sz w:val="24"/>
          <w:szCs w:val="24"/>
          <w:lang w:eastAsia="ru-RU"/>
        </w:rPr>
        <w:t>от 28.12.2020 № 77</w:t>
      </w:r>
      <w:r w:rsidRPr="00000955">
        <w:rPr>
          <w:rFonts w:ascii="Times New Roman" w:eastAsia="Times New Roman" w:hAnsi="Times New Roman"/>
          <w:bCs/>
          <w:sz w:val="24"/>
          <w:szCs w:val="24"/>
          <w:lang w:eastAsia="ru-RU"/>
        </w:rPr>
        <w:t xml:space="preserve"> об утверждении муниципальной программы Александровского МО «Развитие образования»;</w:t>
      </w:r>
    </w:p>
    <w:p w14:paraId="17BCCEB1" w14:textId="7E850E70"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Постановление администрации Александровского МО</w:t>
      </w:r>
      <w:r w:rsidR="00232C6C" w:rsidRPr="00232C6C">
        <w:rPr>
          <w:rFonts w:ascii="Times New Roman" w:eastAsia="Times New Roman" w:hAnsi="Times New Roman"/>
          <w:bCs/>
          <w:sz w:val="24"/>
          <w:szCs w:val="24"/>
          <w:lang w:eastAsia="ru-RU"/>
        </w:rPr>
        <w:t xml:space="preserve"> </w:t>
      </w:r>
      <w:r w:rsidR="00232C6C" w:rsidRPr="00000955">
        <w:rPr>
          <w:rFonts w:ascii="Times New Roman" w:eastAsia="Times New Roman" w:hAnsi="Times New Roman"/>
          <w:bCs/>
          <w:sz w:val="24"/>
          <w:szCs w:val="24"/>
          <w:lang w:eastAsia="ru-RU"/>
        </w:rPr>
        <w:t xml:space="preserve">от 28.12.2020 </w:t>
      </w:r>
      <w:r w:rsidR="00232C6C" w:rsidRPr="00000955">
        <w:rPr>
          <w:rFonts w:ascii="Times New Roman" w:eastAsia="Times New Roman" w:hAnsi="Times New Roman"/>
          <w:bCs/>
          <w:sz w:val="24"/>
          <w:szCs w:val="24"/>
          <w:lang w:eastAsia="ru-RU"/>
        </w:rPr>
        <w:br/>
        <w:t>№ 78</w:t>
      </w:r>
      <w:r w:rsidRPr="00000955">
        <w:rPr>
          <w:rFonts w:ascii="Times New Roman" w:eastAsia="Times New Roman" w:hAnsi="Times New Roman"/>
          <w:bCs/>
          <w:sz w:val="24"/>
          <w:szCs w:val="24"/>
          <w:lang w:eastAsia="ru-RU"/>
        </w:rPr>
        <w:t xml:space="preserve"> об утверждении муниципальной программы Александровского МО «Развитие физической культуры и спорта»;</w:t>
      </w:r>
    </w:p>
    <w:p w14:paraId="415224C2" w14:textId="03BAD31C"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Постановление администрации Александровского МО </w:t>
      </w:r>
      <w:r w:rsidR="00232C6C" w:rsidRPr="00000955">
        <w:rPr>
          <w:rFonts w:ascii="Times New Roman" w:eastAsia="Times New Roman" w:hAnsi="Times New Roman"/>
          <w:bCs/>
          <w:sz w:val="24"/>
          <w:szCs w:val="24"/>
          <w:lang w:eastAsia="ru-RU"/>
        </w:rPr>
        <w:t xml:space="preserve">от 08.12.2020 </w:t>
      </w:r>
      <w:r w:rsidR="00232C6C" w:rsidRPr="00000955">
        <w:rPr>
          <w:rFonts w:ascii="Times New Roman" w:eastAsia="Times New Roman" w:hAnsi="Times New Roman"/>
          <w:bCs/>
          <w:sz w:val="24"/>
          <w:szCs w:val="24"/>
          <w:lang w:eastAsia="ru-RU"/>
        </w:rPr>
        <w:br/>
        <w:t>№ 79</w:t>
      </w:r>
      <w:r w:rsidR="00232C6C">
        <w:rPr>
          <w:rFonts w:ascii="Times New Roman" w:eastAsia="Times New Roman" w:hAnsi="Times New Roman"/>
          <w:bCs/>
          <w:sz w:val="24"/>
          <w:szCs w:val="24"/>
          <w:lang w:eastAsia="ru-RU"/>
        </w:rPr>
        <w:t xml:space="preserve"> </w:t>
      </w:r>
      <w:r w:rsidRPr="00000955">
        <w:rPr>
          <w:rFonts w:ascii="Times New Roman" w:eastAsia="Times New Roman" w:hAnsi="Times New Roman"/>
          <w:bCs/>
          <w:sz w:val="24"/>
          <w:szCs w:val="24"/>
          <w:lang w:eastAsia="ru-RU"/>
        </w:rPr>
        <w:t>об утверждении муниципальной программы Александровского МО «Защита населения и территории от чрезвычайных ситуаций, построение (развитие) аппаратно-программного комплекса «Безопасный город»</w:t>
      </w:r>
      <w:r w:rsidR="00232C6C">
        <w:rPr>
          <w:rFonts w:ascii="Times New Roman" w:eastAsia="Times New Roman" w:hAnsi="Times New Roman"/>
          <w:bCs/>
          <w:sz w:val="24"/>
          <w:szCs w:val="24"/>
          <w:lang w:eastAsia="ru-RU"/>
        </w:rPr>
        <w:t>»</w:t>
      </w:r>
      <w:r w:rsidRPr="00000955">
        <w:rPr>
          <w:rFonts w:ascii="Times New Roman" w:eastAsia="Times New Roman" w:hAnsi="Times New Roman"/>
          <w:bCs/>
          <w:sz w:val="24"/>
          <w:szCs w:val="24"/>
          <w:lang w:eastAsia="ru-RU"/>
        </w:rPr>
        <w:t xml:space="preserve">; </w:t>
      </w:r>
    </w:p>
    <w:p w14:paraId="0758F2C2" w14:textId="47D8CE91"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Постановление администрации Александровского МО</w:t>
      </w:r>
      <w:r w:rsidR="00232C6C" w:rsidRPr="00232C6C">
        <w:rPr>
          <w:rFonts w:ascii="Times New Roman" w:eastAsia="Times New Roman" w:hAnsi="Times New Roman"/>
          <w:bCs/>
          <w:sz w:val="24"/>
          <w:szCs w:val="24"/>
          <w:lang w:eastAsia="ru-RU"/>
        </w:rPr>
        <w:t xml:space="preserve"> </w:t>
      </w:r>
      <w:r w:rsidR="00232C6C" w:rsidRPr="00000955">
        <w:rPr>
          <w:rFonts w:ascii="Times New Roman" w:eastAsia="Times New Roman" w:hAnsi="Times New Roman"/>
          <w:bCs/>
          <w:sz w:val="24"/>
          <w:szCs w:val="24"/>
          <w:lang w:eastAsia="ru-RU"/>
        </w:rPr>
        <w:t>от 28.12.2020 № 80</w:t>
      </w:r>
      <w:r w:rsidRPr="00000955">
        <w:rPr>
          <w:rFonts w:ascii="Times New Roman" w:eastAsia="Times New Roman" w:hAnsi="Times New Roman"/>
          <w:bCs/>
          <w:sz w:val="24"/>
          <w:szCs w:val="24"/>
          <w:lang w:eastAsia="ru-RU"/>
        </w:rPr>
        <w:t xml:space="preserve"> об утверждении муниципальной программы Александровского МО «Профилактика правонарушений»;</w:t>
      </w:r>
    </w:p>
    <w:p w14:paraId="7A65AC81" w14:textId="4E5460AA"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Постановление администрации Александровского МО об утверждении муниципальной программы Александровского МО</w:t>
      </w:r>
      <w:r w:rsidR="00232C6C" w:rsidRPr="00232C6C">
        <w:rPr>
          <w:rFonts w:ascii="Times New Roman" w:eastAsia="Times New Roman" w:hAnsi="Times New Roman"/>
          <w:bCs/>
          <w:sz w:val="24"/>
          <w:szCs w:val="24"/>
          <w:lang w:eastAsia="ru-RU"/>
        </w:rPr>
        <w:t xml:space="preserve"> </w:t>
      </w:r>
      <w:r w:rsidR="00232C6C" w:rsidRPr="00000955">
        <w:rPr>
          <w:rFonts w:ascii="Times New Roman" w:eastAsia="Times New Roman" w:hAnsi="Times New Roman"/>
          <w:bCs/>
          <w:sz w:val="24"/>
          <w:szCs w:val="24"/>
          <w:lang w:eastAsia="ru-RU"/>
        </w:rPr>
        <w:t>от 28.12.2020 № 83</w:t>
      </w:r>
      <w:r w:rsidRPr="00000955">
        <w:rPr>
          <w:rFonts w:ascii="Times New Roman" w:eastAsia="Times New Roman" w:hAnsi="Times New Roman"/>
          <w:bCs/>
          <w:sz w:val="24"/>
          <w:szCs w:val="24"/>
          <w:lang w:eastAsia="ru-RU"/>
        </w:rPr>
        <w:t xml:space="preserve"> «Развитие сельского хозяйства»;</w:t>
      </w:r>
    </w:p>
    <w:p w14:paraId="2997BB43" w14:textId="10261813"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Постановление администрации Александровского МО об утверждении муниципальной программы Александровского МО</w:t>
      </w:r>
      <w:r w:rsidR="00232C6C" w:rsidRPr="00232C6C">
        <w:rPr>
          <w:rFonts w:ascii="Times New Roman" w:eastAsia="Times New Roman" w:hAnsi="Times New Roman"/>
          <w:bCs/>
          <w:sz w:val="24"/>
          <w:szCs w:val="24"/>
          <w:lang w:eastAsia="ru-RU"/>
        </w:rPr>
        <w:t xml:space="preserve"> </w:t>
      </w:r>
      <w:r w:rsidR="00232C6C" w:rsidRPr="00000955">
        <w:rPr>
          <w:rFonts w:ascii="Times New Roman" w:eastAsia="Times New Roman" w:hAnsi="Times New Roman"/>
          <w:bCs/>
          <w:sz w:val="24"/>
          <w:szCs w:val="24"/>
          <w:lang w:eastAsia="ru-RU"/>
        </w:rPr>
        <w:t>от 28.12.2020 № 84</w:t>
      </w:r>
      <w:r w:rsidRPr="00000955">
        <w:rPr>
          <w:rFonts w:ascii="Times New Roman" w:eastAsia="Times New Roman" w:hAnsi="Times New Roman"/>
          <w:bCs/>
          <w:sz w:val="24"/>
          <w:szCs w:val="24"/>
          <w:lang w:eastAsia="ru-RU"/>
        </w:rPr>
        <w:t xml:space="preserve"> «Сохранение и развитие культуры»;</w:t>
      </w:r>
    </w:p>
    <w:p w14:paraId="3CF7D07B" w14:textId="758167C3"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Постановление администрации Александровского МО </w:t>
      </w:r>
      <w:r w:rsidR="00232C6C" w:rsidRPr="00000955">
        <w:rPr>
          <w:rFonts w:ascii="Times New Roman" w:eastAsia="Times New Roman" w:hAnsi="Times New Roman"/>
          <w:bCs/>
          <w:sz w:val="24"/>
          <w:szCs w:val="24"/>
          <w:lang w:eastAsia="ru-RU"/>
        </w:rPr>
        <w:t>от 28.12.2020 № 85</w:t>
      </w:r>
      <w:r w:rsidR="00232C6C">
        <w:rPr>
          <w:rFonts w:ascii="Times New Roman" w:eastAsia="Times New Roman" w:hAnsi="Times New Roman"/>
          <w:bCs/>
          <w:sz w:val="24"/>
          <w:szCs w:val="24"/>
          <w:lang w:eastAsia="ru-RU"/>
        </w:rPr>
        <w:t xml:space="preserve"> </w:t>
      </w:r>
      <w:r w:rsidRPr="00000955">
        <w:rPr>
          <w:rFonts w:ascii="Times New Roman" w:eastAsia="Times New Roman" w:hAnsi="Times New Roman"/>
          <w:bCs/>
          <w:sz w:val="24"/>
          <w:szCs w:val="24"/>
          <w:lang w:eastAsia="ru-RU"/>
        </w:rPr>
        <w:t>об утверждении муниципальной программы Александровского МО «Управление финансами»;</w:t>
      </w:r>
    </w:p>
    <w:p w14:paraId="0A05E20B" w14:textId="49F3C42E"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Постановление администрации Александровского МО </w:t>
      </w:r>
      <w:r w:rsidR="00232C6C" w:rsidRPr="00000955">
        <w:rPr>
          <w:rFonts w:ascii="Times New Roman" w:eastAsia="Times New Roman" w:hAnsi="Times New Roman"/>
          <w:bCs/>
          <w:sz w:val="24"/>
          <w:szCs w:val="24"/>
          <w:lang w:eastAsia="ru-RU"/>
        </w:rPr>
        <w:t>от 28.12.2020 № 87</w:t>
      </w:r>
      <w:r w:rsidR="00232C6C">
        <w:rPr>
          <w:rFonts w:ascii="Times New Roman" w:eastAsia="Times New Roman" w:hAnsi="Times New Roman"/>
          <w:bCs/>
          <w:sz w:val="24"/>
          <w:szCs w:val="24"/>
          <w:lang w:eastAsia="ru-RU"/>
        </w:rPr>
        <w:t xml:space="preserve"> </w:t>
      </w:r>
      <w:r w:rsidRPr="00000955">
        <w:rPr>
          <w:rFonts w:ascii="Times New Roman" w:eastAsia="Times New Roman" w:hAnsi="Times New Roman"/>
          <w:bCs/>
          <w:sz w:val="24"/>
          <w:szCs w:val="24"/>
          <w:lang w:eastAsia="ru-RU"/>
        </w:rPr>
        <w:t>об утверждении муниципальной программы Александровского МО «Создание комфортных условий проживания населения»;</w:t>
      </w:r>
    </w:p>
    <w:p w14:paraId="1EBD6DEE" w14:textId="08A88676"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Постановление администрации Александровского МО</w:t>
      </w:r>
      <w:r w:rsidR="00232C6C" w:rsidRPr="00232C6C">
        <w:rPr>
          <w:rFonts w:ascii="Times New Roman" w:eastAsia="Times New Roman" w:hAnsi="Times New Roman"/>
          <w:bCs/>
          <w:sz w:val="24"/>
          <w:szCs w:val="24"/>
          <w:lang w:eastAsia="ru-RU"/>
        </w:rPr>
        <w:t xml:space="preserve"> </w:t>
      </w:r>
      <w:r w:rsidR="00232C6C" w:rsidRPr="00000955">
        <w:rPr>
          <w:rFonts w:ascii="Times New Roman" w:eastAsia="Times New Roman" w:hAnsi="Times New Roman"/>
          <w:bCs/>
          <w:sz w:val="24"/>
          <w:szCs w:val="24"/>
          <w:lang w:eastAsia="ru-RU"/>
        </w:rPr>
        <w:t>от 28.12.2020 № 88</w:t>
      </w:r>
      <w:r w:rsidRPr="00000955">
        <w:rPr>
          <w:rFonts w:ascii="Times New Roman" w:eastAsia="Times New Roman" w:hAnsi="Times New Roman"/>
          <w:bCs/>
          <w:sz w:val="24"/>
          <w:szCs w:val="24"/>
          <w:lang w:eastAsia="ru-RU"/>
        </w:rPr>
        <w:t xml:space="preserve"> об утверждении муниципальной программы Александровского МО «Повышение безопасности дорожного движения»;</w:t>
      </w:r>
    </w:p>
    <w:p w14:paraId="642F0432" w14:textId="1488C16B"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Постановление администрации Александровского МО</w:t>
      </w:r>
      <w:r w:rsidR="00232C6C" w:rsidRPr="00232C6C">
        <w:rPr>
          <w:rFonts w:ascii="Times New Roman" w:eastAsia="Times New Roman" w:hAnsi="Times New Roman"/>
          <w:bCs/>
          <w:sz w:val="24"/>
          <w:szCs w:val="24"/>
          <w:lang w:eastAsia="ru-RU"/>
        </w:rPr>
        <w:t xml:space="preserve"> </w:t>
      </w:r>
      <w:r w:rsidR="00232C6C" w:rsidRPr="00000955">
        <w:rPr>
          <w:rFonts w:ascii="Times New Roman" w:eastAsia="Times New Roman" w:hAnsi="Times New Roman"/>
          <w:bCs/>
          <w:sz w:val="24"/>
          <w:szCs w:val="24"/>
          <w:lang w:eastAsia="ru-RU"/>
        </w:rPr>
        <w:t>от 289.12.2020 № 89</w:t>
      </w:r>
      <w:r w:rsidRPr="00000955">
        <w:rPr>
          <w:rFonts w:ascii="Times New Roman" w:eastAsia="Times New Roman" w:hAnsi="Times New Roman"/>
          <w:bCs/>
          <w:sz w:val="24"/>
          <w:szCs w:val="24"/>
          <w:lang w:eastAsia="ru-RU"/>
        </w:rPr>
        <w:t xml:space="preserve"> об утверждении муниципальной программы Александровского МО «Формирование современной городской среды».</w:t>
      </w:r>
    </w:p>
    <w:p w14:paraId="7AC0EFF7" w14:textId="28D565D6" w:rsidR="009E4DE0" w:rsidRPr="00000955" w:rsidRDefault="009E4DE0" w:rsidP="00D43484">
      <w:pPr>
        <w:pStyle w:val="3"/>
        <w:spacing w:before="120" w:after="0" w:line="300" w:lineRule="auto"/>
        <w:rPr>
          <w:rFonts w:ascii="Times New Roman" w:hAnsi="Times New Roman"/>
          <w:sz w:val="24"/>
          <w:szCs w:val="24"/>
        </w:rPr>
      </w:pPr>
      <w:bookmarkStart w:id="23" w:name="_Toc83735747"/>
      <w:bookmarkStart w:id="24" w:name="_Toc83990931"/>
      <w:r>
        <w:rPr>
          <w:rFonts w:ascii="Times New Roman" w:hAnsi="Times New Roman"/>
          <w:sz w:val="24"/>
          <w:szCs w:val="24"/>
        </w:rPr>
        <w:lastRenderedPageBreak/>
        <w:t>2</w:t>
      </w:r>
      <w:r w:rsidRPr="00000955">
        <w:rPr>
          <w:rFonts w:ascii="Times New Roman" w:hAnsi="Times New Roman"/>
          <w:sz w:val="24"/>
          <w:szCs w:val="24"/>
        </w:rPr>
        <w:t>.3.4 Своды правил по проектированию и строительству</w:t>
      </w:r>
      <w:bookmarkEnd w:id="23"/>
      <w:bookmarkEnd w:id="24"/>
    </w:p>
    <w:p w14:paraId="56C2D5F5"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42.13330.2016 Градостроительство. Планировка и застройка городских и сельских поселений. Актуализированная редакция СНиП 2.07.01-89*СП 145.13330.2012. Свод правил. Дома-интернаты. Правила проектирования;</w:t>
      </w:r>
    </w:p>
    <w:p w14:paraId="0B970255"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СП 131.13330.2018. Строительная климатология. Актуализированная редакция </w:t>
      </w:r>
      <w:r w:rsidRPr="00000955">
        <w:rPr>
          <w:rFonts w:ascii="Times New Roman" w:eastAsia="Times New Roman" w:hAnsi="Times New Roman"/>
          <w:bCs/>
          <w:sz w:val="24"/>
          <w:szCs w:val="24"/>
          <w:lang w:eastAsia="ru-RU"/>
        </w:rPr>
        <w:br/>
        <w:t>СНиП 23-01-99*;</w:t>
      </w:r>
    </w:p>
    <w:p w14:paraId="3B4120B1"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11.13130.2009 «Места дислокации подразделений пожарной охраны. Порядок и методика определения»;</w:t>
      </w:r>
    </w:p>
    <w:p w14:paraId="4C8FE76A"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СП 116.13330.2012 Инженерная защита территорий, зданий и сооружений от опасных геологических процессов. Основные положения. Актуализированная редакция </w:t>
      </w:r>
      <w:r w:rsidRPr="00000955">
        <w:rPr>
          <w:rFonts w:ascii="Times New Roman" w:eastAsia="Times New Roman" w:hAnsi="Times New Roman"/>
          <w:bCs/>
          <w:sz w:val="24"/>
          <w:szCs w:val="24"/>
          <w:lang w:eastAsia="ru-RU"/>
        </w:rPr>
        <w:br/>
        <w:t>СНиП 22-02-2003;</w:t>
      </w:r>
    </w:p>
    <w:p w14:paraId="47ADA16D"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88.13330.2014 Свод правил. Защитные сооружения гражданской обороны. Актуализированная редакция СНиП II-11-77*;</w:t>
      </w:r>
    </w:p>
    <w:p w14:paraId="6B16BD38"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58.13330.2019 Свод правил. Гидротехнические сооружения. Основные положения. СНиП 33-01-2003;</w:t>
      </w:r>
    </w:p>
    <w:p w14:paraId="6265F963"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165.1325800.2014 Свод правил. Инженерно-технические мероприятия по гражданской обороне. Актуализированная редакция СНиП 2.01.51-90;</w:t>
      </w:r>
    </w:p>
    <w:p w14:paraId="7D1D4877"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 СП 380.1325800.2018. Свод правил. Здания пожарных депо. Правила проектирования»;</w:t>
      </w:r>
    </w:p>
    <w:p w14:paraId="677206F2"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39.13330.2012. Свод правил. Плотины из грунтовых материалов. Актуализированная редакция СНиП 2.06.05-84*;</w:t>
      </w:r>
    </w:p>
    <w:p w14:paraId="1C816CB9"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396.1325800.2018. Свод правил. Улицы и дороги населенных пунктов. Правила градостроительного проектирования»;</w:t>
      </w:r>
    </w:p>
    <w:p w14:paraId="2C34C3E2"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98.13330.2018. Свод правил. Трамвайные и троллейбусные линии. СНиП 2.05.09-90;</w:t>
      </w:r>
    </w:p>
    <w:p w14:paraId="7F4B844C"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34.13330.2012. Свод правил. Автомобильные дороги. Актуализированная редакция СНиП 2.05.02-85*;</w:t>
      </w:r>
    </w:p>
    <w:p w14:paraId="0F1F5797"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113.13330.2016. Свод правил. Стоянки автомобилей. Актуализированная редакция СНиП 21-02-99*;</w:t>
      </w:r>
    </w:p>
    <w:p w14:paraId="406FF89F"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395.1325800.2018. Свод правил. Транспортно-пересадочные узлы. Правила проектирования»;</w:t>
      </w:r>
    </w:p>
    <w:p w14:paraId="22A1D184"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31.13330.2012. Свод правил. Водоснабжение. Наружные сети и сооружения. Актуализированная редакция СНиП 2.04.02-84*;</w:t>
      </w:r>
    </w:p>
    <w:p w14:paraId="34EF820E"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СП 30.13330.2016. Свод правил. Внутренний водопровод и канализация зданий. </w:t>
      </w:r>
      <w:r w:rsidRPr="00000955">
        <w:rPr>
          <w:rFonts w:ascii="Times New Roman" w:eastAsia="Times New Roman" w:hAnsi="Times New Roman"/>
          <w:bCs/>
          <w:sz w:val="24"/>
          <w:szCs w:val="24"/>
          <w:lang w:eastAsia="ru-RU"/>
        </w:rPr>
        <w:br/>
        <w:t>СНиП 2.04.01-85;</w:t>
      </w:r>
    </w:p>
    <w:p w14:paraId="635D2967"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СП 32.13330.2018. Свод правил. Канализация. Наружные сети и сооружения. </w:t>
      </w:r>
      <w:r w:rsidRPr="00000955">
        <w:rPr>
          <w:rFonts w:ascii="Times New Roman" w:eastAsia="Times New Roman" w:hAnsi="Times New Roman"/>
          <w:bCs/>
          <w:sz w:val="24"/>
          <w:szCs w:val="24"/>
          <w:lang w:eastAsia="ru-RU"/>
        </w:rPr>
        <w:br/>
        <w:t>СНиП 2.04.03-85;</w:t>
      </w:r>
    </w:p>
    <w:p w14:paraId="080A37DA" w14:textId="77777777" w:rsidR="009E4DE0" w:rsidRPr="00000955" w:rsidRDefault="009E4DE0" w:rsidP="00D43484">
      <w:pPr>
        <w:numPr>
          <w:ilvl w:val="0"/>
          <w:numId w:val="2"/>
        </w:numPr>
        <w:tabs>
          <w:tab w:val="left" w:pos="284"/>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62.13330.2011. Свод правил. Газораспределительные системы. Актуализированная редакция СНиП 42-01-2002;</w:t>
      </w:r>
    </w:p>
    <w:p w14:paraId="0B0D5B19" w14:textId="77777777" w:rsidR="009E4DE0" w:rsidRPr="00000955" w:rsidRDefault="009E4DE0" w:rsidP="00D43484">
      <w:pPr>
        <w:numPr>
          <w:ilvl w:val="0"/>
          <w:numId w:val="2"/>
        </w:numPr>
        <w:tabs>
          <w:tab w:val="left" w:pos="284"/>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50.13330.2012. Свод правил. Тепловая защита зданий. Актуализированная редакция СНиП 23-02-2003;</w:t>
      </w:r>
    </w:p>
    <w:p w14:paraId="1A6C8AB4" w14:textId="77777777" w:rsidR="009E4DE0" w:rsidRPr="00000955" w:rsidRDefault="009E4DE0" w:rsidP="00D43484">
      <w:pPr>
        <w:numPr>
          <w:ilvl w:val="0"/>
          <w:numId w:val="2"/>
        </w:numPr>
        <w:tabs>
          <w:tab w:val="left" w:pos="284"/>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60.13330.2016. Свод правил. Отопление, вентиляция и кондиционирование воздуха. Актуализированная редакция СНиП 41-01-2003;</w:t>
      </w:r>
    </w:p>
    <w:p w14:paraId="5111CCD8" w14:textId="77777777" w:rsidR="009E4DE0" w:rsidRPr="00000955" w:rsidRDefault="009E4DE0" w:rsidP="00D43484">
      <w:pPr>
        <w:numPr>
          <w:ilvl w:val="0"/>
          <w:numId w:val="2"/>
        </w:numPr>
        <w:tabs>
          <w:tab w:val="left" w:pos="284"/>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lastRenderedPageBreak/>
        <w:t>СП 373.1325800.2018. Источники теплоснабжения автономные. Правила проектирования;</w:t>
      </w:r>
    </w:p>
    <w:p w14:paraId="32EC4FD0"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31-110-2003. Электроустановки жилых и общественных зданий. Правила проектирования и монтажа;</w:t>
      </w:r>
    </w:p>
    <w:p w14:paraId="2EBEB422"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252.1325800.2016. Здания дошкольных образовательных организаций. Правила проектирования;</w:t>
      </w:r>
    </w:p>
    <w:p w14:paraId="65114076"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35-106-2003. Расчет и размещение учреждений социального обслуживания пожилых людей;</w:t>
      </w:r>
    </w:p>
    <w:p w14:paraId="61E2CCFA"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31-115-2006. Открытые плоскостные физкультурно-спортивные сооружения;</w:t>
      </w:r>
    </w:p>
    <w:p w14:paraId="54DE720E"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31-113-2004. Бассейны для плавания;</w:t>
      </w:r>
    </w:p>
    <w:p w14:paraId="74CA57C1"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31-112-2004. Физкультурно-спортивные залы. Части 1 и 2;</w:t>
      </w:r>
    </w:p>
    <w:p w14:paraId="11956AB2"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59.13330.2016. Свод правил. Доступность зданий и сооружений для маломобильных групп населения. Актуализированная редакция СНиП 35-01-2001;</w:t>
      </w:r>
    </w:p>
    <w:p w14:paraId="2C2AF194"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35-101-2001. Проектирование зданий и сооружений с учетом доступности для маломобильных групп населения. Общие положения;</w:t>
      </w:r>
    </w:p>
    <w:p w14:paraId="0682761D"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35-102-2001. Жилая среда с планировочными элементами, доступными инвалидам;</w:t>
      </w:r>
    </w:p>
    <w:p w14:paraId="55F9E49D"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31-102-99. Требования доступности общественных зданий и сооружений для инвалидов и других маломобильных посетителей;</w:t>
      </w:r>
    </w:p>
    <w:p w14:paraId="6EC45012"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35-103-2001. Общественные здания и сооружения, доступные маломобильным посетителям;</w:t>
      </w:r>
    </w:p>
    <w:p w14:paraId="7C40B819"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400.1325800.2018. Свод правил. Многофункциональные центры по предоставлению государственных и муниципальных услуг. Правила проектирования»;</w:t>
      </w:r>
    </w:p>
    <w:p w14:paraId="59E39722"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401.1325800.2018. Свод правил. Здания и комплексы высотные. Правила градостроительного проектирования;</w:t>
      </w:r>
    </w:p>
    <w:p w14:paraId="0B29DD87"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403.1325800.2018. Свод правил. Территории производственного назначения. Правила проектирования благоустройства;</w:t>
      </w:r>
    </w:p>
    <w:p w14:paraId="60244647"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54.13330.2016. Свод правил. Здания жилые многоквартирные. Актуализированная редакция СНиП 31-01-2003;</w:t>
      </w:r>
    </w:p>
    <w:p w14:paraId="6AA90182"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398.1325800.2018. Свод правил. Набережные. Правила градостроительного проектирования»;</w:t>
      </w:r>
    </w:p>
    <w:p w14:paraId="70ABD1C2"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53.13330.2019. Свод правил.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 (утв. и введен в действие Приказом Минстроя России от 14.10.2019 № 618/пр);</w:t>
      </w:r>
    </w:p>
    <w:p w14:paraId="0A9AF125"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475.1325800.2020. Свод правил. Парки. Правила градостроительного проектирования и благоустройства;</w:t>
      </w:r>
    </w:p>
    <w:p w14:paraId="7521E10B"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473.1325800.2019. Свод правил. Здания, сооружения и комплексы подземные. Правила градостроительного проектирования;</w:t>
      </w:r>
    </w:p>
    <w:p w14:paraId="0B714E0A" w14:textId="77777777" w:rsidR="00FC6436" w:rsidRDefault="009E4DE0" w:rsidP="00FC6436">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401.1325800.2018. Свод правил. Здания и комплексы высотные. Правила градостроительного проектирования;</w:t>
      </w:r>
      <w:r w:rsidR="00FC6436" w:rsidRPr="00FC6436">
        <w:rPr>
          <w:rFonts w:ascii="Times New Roman" w:eastAsia="Times New Roman" w:hAnsi="Times New Roman"/>
          <w:bCs/>
          <w:sz w:val="24"/>
          <w:szCs w:val="24"/>
          <w:lang w:eastAsia="ru-RU"/>
        </w:rPr>
        <w:t xml:space="preserve"> </w:t>
      </w:r>
    </w:p>
    <w:p w14:paraId="75CFCC8D"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lastRenderedPageBreak/>
        <w:t>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w:t>
      </w:r>
    </w:p>
    <w:p w14:paraId="3FE7285F" w14:textId="7D70CE25" w:rsidR="009E4DE0" w:rsidRPr="00000955" w:rsidRDefault="009E4DE0" w:rsidP="00D43484">
      <w:pPr>
        <w:pStyle w:val="3"/>
        <w:spacing w:before="120" w:after="0" w:line="300" w:lineRule="auto"/>
        <w:rPr>
          <w:rFonts w:ascii="Times New Roman" w:hAnsi="Times New Roman"/>
          <w:sz w:val="24"/>
          <w:szCs w:val="24"/>
        </w:rPr>
      </w:pPr>
      <w:bookmarkStart w:id="25" w:name="_Toc83735748"/>
      <w:bookmarkStart w:id="26" w:name="_Toc83990932"/>
      <w:r>
        <w:rPr>
          <w:rFonts w:ascii="Times New Roman" w:hAnsi="Times New Roman"/>
          <w:sz w:val="24"/>
          <w:szCs w:val="24"/>
        </w:rPr>
        <w:t>2</w:t>
      </w:r>
      <w:r w:rsidRPr="00000955">
        <w:rPr>
          <w:rFonts w:ascii="Times New Roman" w:hAnsi="Times New Roman"/>
          <w:sz w:val="24"/>
          <w:szCs w:val="24"/>
        </w:rPr>
        <w:t>.3.5 Санитарные правила и нормы</w:t>
      </w:r>
      <w:bookmarkEnd w:id="25"/>
      <w:bookmarkEnd w:id="26"/>
      <w:r w:rsidRPr="00000955">
        <w:rPr>
          <w:rFonts w:ascii="Times New Roman" w:hAnsi="Times New Roman"/>
          <w:sz w:val="24"/>
          <w:szCs w:val="24"/>
        </w:rPr>
        <w:t xml:space="preserve"> </w:t>
      </w:r>
    </w:p>
    <w:p w14:paraId="19558B1E" w14:textId="315F2116" w:rsidR="00C00D04" w:rsidRPr="00C00D04" w:rsidRDefault="00C00D04" w:rsidP="00C00D0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СП 2.4.3648-20</w:t>
      </w:r>
      <w:r>
        <w:rPr>
          <w:rFonts w:ascii="Times New Roman" w:eastAsia="Times New Roman" w:hAnsi="Times New Roman"/>
          <w:bCs/>
          <w:sz w:val="24"/>
          <w:szCs w:val="24"/>
          <w:lang w:eastAsia="ru-RU"/>
        </w:rPr>
        <w:t>.</w:t>
      </w:r>
      <w:r w:rsidRPr="00000955">
        <w:rPr>
          <w:rFonts w:ascii="Times New Roman" w:eastAsia="Times New Roman" w:hAnsi="Times New Roman"/>
          <w:bCs/>
          <w:sz w:val="24"/>
          <w:szCs w:val="24"/>
          <w:lang w:eastAsia="ru-RU"/>
        </w:rPr>
        <w:t xml:space="preserve"> Санитарно-эпидемиологические требования к организациям воспитания и обучения, отдыха и оздоровления детей и молодежи;</w:t>
      </w:r>
    </w:p>
    <w:p w14:paraId="24CBC4EC" w14:textId="7DD6D4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36" w:history="1">
        <w:r w:rsidR="009E4DE0" w:rsidRPr="00000955">
          <w:rPr>
            <w:rFonts w:ascii="Times New Roman" w:eastAsia="Times New Roman" w:hAnsi="Times New Roman"/>
            <w:bCs/>
            <w:sz w:val="24"/>
            <w:szCs w:val="24"/>
            <w:lang w:eastAsia="ru-RU"/>
          </w:rPr>
          <w:t>СанПиН</w:t>
        </w:r>
      </w:hyperlink>
      <w:r w:rsidR="009E4DE0" w:rsidRPr="00000955">
        <w:rPr>
          <w:rFonts w:ascii="Times New Roman" w:eastAsia="Times New Roman" w:hAnsi="Times New Roman"/>
          <w:bCs/>
          <w:sz w:val="24"/>
          <w:szCs w:val="24"/>
          <w:lang w:eastAsia="ru-RU"/>
        </w:rPr>
        <w:t xml:space="preserve"> 2.1.3.2630-10</w:t>
      </w:r>
      <w:r w:rsidR="00A025F0">
        <w:rPr>
          <w:rFonts w:ascii="Times New Roman" w:eastAsia="Times New Roman" w:hAnsi="Times New Roman"/>
          <w:bCs/>
          <w:sz w:val="24"/>
          <w:szCs w:val="24"/>
          <w:lang w:eastAsia="ru-RU"/>
        </w:rPr>
        <w:t>.</w:t>
      </w:r>
      <w:r w:rsidR="009E4DE0" w:rsidRPr="00000955">
        <w:rPr>
          <w:rFonts w:ascii="Times New Roman" w:eastAsia="Times New Roman" w:hAnsi="Times New Roman"/>
          <w:bCs/>
          <w:sz w:val="24"/>
          <w:szCs w:val="24"/>
          <w:lang w:eastAsia="ru-RU"/>
        </w:rPr>
        <w:t xml:space="preserve"> Санитарно-эпидемиологические требования к организациям, осуществляющим медицинскую деятельность;</w:t>
      </w:r>
    </w:p>
    <w:p w14:paraId="384E6189" w14:textId="35A1DC48"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37" w:history="1">
        <w:r w:rsidR="009E4DE0" w:rsidRPr="00000955">
          <w:rPr>
            <w:rFonts w:ascii="Times New Roman" w:eastAsia="Times New Roman" w:hAnsi="Times New Roman"/>
            <w:bCs/>
            <w:sz w:val="24"/>
            <w:szCs w:val="24"/>
            <w:lang w:eastAsia="ru-RU"/>
          </w:rPr>
          <w:t>СанПиН</w:t>
        </w:r>
      </w:hyperlink>
      <w:r w:rsidR="009E4DE0" w:rsidRPr="00000955">
        <w:rPr>
          <w:rFonts w:ascii="Times New Roman" w:eastAsia="Times New Roman" w:hAnsi="Times New Roman"/>
          <w:bCs/>
          <w:sz w:val="24"/>
          <w:szCs w:val="24"/>
          <w:lang w:eastAsia="ru-RU"/>
        </w:rPr>
        <w:t xml:space="preserve"> 2.2.1/2.1.1.1200-03</w:t>
      </w:r>
      <w:r w:rsidR="00A025F0">
        <w:rPr>
          <w:rFonts w:ascii="Times New Roman" w:eastAsia="Times New Roman" w:hAnsi="Times New Roman"/>
          <w:bCs/>
          <w:sz w:val="24"/>
          <w:szCs w:val="24"/>
          <w:lang w:eastAsia="ru-RU"/>
        </w:rPr>
        <w:t>.</w:t>
      </w:r>
      <w:r w:rsidR="009E4DE0" w:rsidRPr="00000955">
        <w:rPr>
          <w:rFonts w:ascii="Times New Roman" w:eastAsia="Times New Roman" w:hAnsi="Times New Roman"/>
          <w:bCs/>
          <w:sz w:val="24"/>
          <w:szCs w:val="24"/>
          <w:lang w:eastAsia="ru-RU"/>
        </w:rPr>
        <w:t xml:space="preserve"> Санитарно-защитные зоны и санитарная классификация предприятий, сооружений и иных объектов.</w:t>
      </w:r>
    </w:p>
    <w:p w14:paraId="32008968" w14:textId="34BA6E4C" w:rsidR="009E4DE0" w:rsidRPr="00000955" w:rsidRDefault="009E4DE0" w:rsidP="00D43484">
      <w:pPr>
        <w:pStyle w:val="3"/>
        <w:spacing w:before="120" w:after="0" w:line="300" w:lineRule="auto"/>
        <w:rPr>
          <w:rFonts w:ascii="Times New Roman" w:hAnsi="Times New Roman"/>
          <w:sz w:val="24"/>
          <w:szCs w:val="24"/>
        </w:rPr>
      </w:pPr>
      <w:bookmarkStart w:id="27" w:name="_Toc83735749"/>
      <w:bookmarkStart w:id="28" w:name="_Toc83990933"/>
      <w:r>
        <w:rPr>
          <w:rFonts w:ascii="Times New Roman" w:hAnsi="Times New Roman"/>
          <w:sz w:val="24"/>
          <w:szCs w:val="24"/>
        </w:rPr>
        <w:t>2</w:t>
      </w:r>
      <w:r w:rsidRPr="00000955">
        <w:rPr>
          <w:rFonts w:ascii="Times New Roman" w:hAnsi="Times New Roman"/>
          <w:sz w:val="24"/>
          <w:szCs w:val="24"/>
        </w:rPr>
        <w:t>.3.6 Государственные стандарты</w:t>
      </w:r>
      <w:bookmarkEnd w:id="27"/>
      <w:bookmarkEnd w:id="28"/>
    </w:p>
    <w:p w14:paraId="59A41CF1" w14:textId="77777777" w:rsidR="009E4DE0" w:rsidRPr="00000955" w:rsidRDefault="009E4DE0" w:rsidP="007A3EF9">
      <w:pPr>
        <w:numPr>
          <w:ilvl w:val="0"/>
          <w:numId w:val="2"/>
        </w:numPr>
        <w:tabs>
          <w:tab w:val="left" w:pos="709"/>
        </w:tabs>
        <w:spacing w:after="0" w:line="300" w:lineRule="auto"/>
        <w:ind w:left="0" w:firstLine="425"/>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ГОСТ Р 52498-2005. Национальный стандарт. Социальное обслуживание населения. Классификация учреждений социального обслуживания;</w:t>
      </w:r>
    </w:p>
    <w:p w14:paraId="07F7324E" w14:textId="77777777" w:rsidR="009E4DE0" w:rsidRPr="00000955" w:rsidRDefault="009E4DE0" w:rsidP="007A3EF9">
      <w:pPr>
        <w:numPr>
          <w:ilvl w:val="0"/>
          <w:numId w:val="2"/>
        </w:numPr>
        <w:tabs>
          <w:tab w:val="left" w:pos="709"/>
        </w:tabs>
        <w:autoSpaceDE w:val="0"/>
        <w:autoSpaceDN w:val="0"/>
        <w:adjustRightInd w:val="0"/>
        <w:spacing w:after="0" w:line="300" w:lineRule="auto"/>
        <w:ind w:left="0" w:firstLine="425"/>
        <w:jc w:val="both"/>
        <w:rPr>
          <w:rFonts w:ascii="Times New Roman" w:eastAsia="Times New Roman" w:hAnsi="Times New Roman"/>
          <w:bCs/>
          <w:sz w:val="24"/>
          <w:szCs w:val="24"/>
          <w:lang w:eastAsia="ru-RU"/>
        </w:rPr>
      </w:pPr>
      <w:r w:rsidRPr="00000955">
        <w:rPr>
          <w:rFonts w:ascii="Times New Roman" w:hAnsi="Times New Roman"/>
          <w:sz w:val="24"/>
          <w:szCs w:val="24"/>
          <w:lang w:eastAsia="ru-RU"/>
        </w:rPr>
        <w:t>ГОСТ 30772-2001. Межгосударственный стандарт. Ресурсосбережение. Обращение с отходами. Термины и определения</w:t>
      </w:r>
      <w:r w:rsidRPr="00000955">
        <w:rPr>
          <w:rFonts w:ascii="Times New Roman" w:eastAsia="Times New Roman" w:hAnsi="Times New Roman"/>
          <w:bCs/>
          <w:sz w:val="24"/>
          <w:szCs w:val="24"/>
          <w:lang w:eastAsia="ru-RU"/>
        </w:rPr>
        <w:t>;</w:t>
      </w:r>
    </w:p>
    <w:p w14:paraId="31518B44" w14:textId="77777777" w:rsidR="009E4DE0" w:rsidRPr="00000955" w:rsidRDefault="009E4DE0" w:rsidP="007A3EF9">
      <w:pPr>
        <w:numPr>
          <w:ilvl w:val="0"/>
          <w:numId w:val="2"/>
        </w:numPr>
        <w:tabs>
          <w:tab w:val="left" w:pos="709"/>
        </w:tabs>
        <w:autoSpaceDE w:val="0"/>
        <w:autoSpaceDN w:val="0"/>
        <w:adjustRightInd w:val="0"/>
        <w:spacing w:after="0" w:line="300" w:lineRule="auto"/>
        <w:ind w:left="0" w:firstLine="425"/>
        <w:jc w:val="both"/>
        <w:rPr>
          <w:rFonts w:ascii="Times New Roman" w:eastAsia="Times New Roman" w:hAnsi="Times New Roman"/>
          <w:bCs/>
          <w:sz w:val="24"/>
          <w:szCs w:val="24"/>
          <w:lang w:eastAsia="ru-RU"/>
        </w:rPr>
      </w:pPr>
      <w:r w:rsidRPr="00000955">
        <w:rPr>
          <w:rFonts w:ascii="Times New Roman" w:hAnsi="Times New Roman"/>
          <w:sz w:val="24"/>
          <w:szCs w:val="24"/>
          <w:lang w:eastAsia="ru-RU"/>
        </w:rPr>
        <w:t>ГОСТ 33150-2014. Межгосударственный стандарт. Дороги автомобильные общего пользования. Проектирование пешеходных и велосипедных дорожек. Общие требования</w:t>
      </w:r>
      <w:r w:rsidRPr="00000955">
        <w:rPr>
          <w:rFonts w:ascii="Times New Roman" w:eastAsia="Times New Roman" w:hAnsi="Times New Roman"/>
          <w:bCs/>
          <w:sz w:val="24"/>
          <w:szCs w:val="24"/>
          <w:lang w:eastAsia="ru-RU"/>
        </w:rPr>
        <w:t>;</w:t>
      </w:r>
    </w:p>
    <w:p w14:paraId="20587AA2" w14:textId="77777777" w:rsidR="009E4DE0" w:rsidRPr="00000955" w:rsidRDefault="009E4DE0" w:rsidP="007A3EF9">
      <w:pPr>
        <w:numPr>
          <w:ilvl w:val="0"/>
          <w:numId w:val="2"/>
        </w:numPr>
        <w:tabs>
          <w:tab w:val="left" w:pos="709"/>
        </w:tabs>
        <w:autoSpaceDE w:val="0"/>
        <w:autoSpaceDN w:val="0"/>
        <w:adjustRightInd w:val="0"/>
        <w:spacing w:after="0" w:line="300" w:lineRule="auto"/>
        <w:ind w:left="0" w:firstLine="425"/>
        <w:jc w:val="both"/>
        <w:rPr>
          <w:rFonts w:ascii="Times New Roman" w:eastAsia="Times New Roman" w:hAnsi="Times New Roman"/>
          <w:bCs/>
          <w:sz w:val="24"/>
          <w:szCs w:val="24"/>
          <w:lang w:eastAsia="ru-RU"/>
        </w:rPr>
      </w:pPr>
      <w:r w:rsidRPr="00000955">
        <w:rPr>
          <w:rFonts w:ascii="Times New Roman" w:hAnsi="Times New Roman"/>
          <w:sz w:val="24"/>
          <w:szCs w:val="24"/>
          <w:lang w:eastAsia="ru-RU"/>
        </w:rPr>
        <w:t>ГОСТ Р 52766-2007. Дороги автомобильные общего пользования. Элементы обустройства. Общие требования</w:t>
      </w:r>
      <w:r w:rsidRPr="00000955">
        <w:rPr>
          <w:rFonts w:ascii="Times New Roman" w:eastAsia="Times New Roman" w:hAnsi="Times New Roman"/>
          <w:bCs/>
          <w:sz w:val="24"/>
          <w:szCs w:val="24"/>
          <w:lang w:eastAsia="ru-RU"/>
        </w:rPr>
        <w:t>;</w:t>
      </w:r>
    </w:p>
    <w:p w14:paraId="7D6564E6" w14:textId="77777777" w:rsidR="009E4DE0" w:rsidRPr="00000955" w:rsidRDefault="009E4DE0" w:rsidP="007A3EF9">
      <w:pPr>
        <w:numPr>
          <w:ilvl w:val="0"/>
          <w:numId w:val="2"/>
        </w:numPr>
        <w:tabs>
          <w:tab w:val="left" w:pos="709"/>
        </w:tabs>
        <w:autoSpaceDE w:val="0"/>
        <w:autoSpaceDN w:val="0"/>
        <w:adjustRightInd w:val="0"/>
        <w:spacing w:after="0" w:line="300" w:lineRule="auto"/>
        <w:ind w:left="0" w:firstLine="425"/>
        <w:jc w:val="both"/>
        <w:rPr>
          <w:rFonts w:ascii="Times New Roman" w:eastAsia="Times New Roman" w:hAnsi="Times New Roman"/>
          <w:bCs/>
          <w:sz w:val="24"/>
          <w:szCs w:val="24"/>
          <w:lang w:eastAsia="ru-RU"/>
        </w:rPr>
      </w:pPr>
      <w:r w:rsidRPr="00000955">
        <w:rPr>
          <w:rFonts w:ascii="Times New Roman" w:hAnsi="Times New Roman"/>
          <w:sz w:val="24"/>
          <w:szCs w:val="24"/>
          <w:lang w:eastAsia="ru-RU"/>
        </w:rPr>
        <w:t>ГОСТ 32846-2014. Межгосударственный стандарт. Дороги автомобильные общего пользования. Элементы обустройства. Классификация</w:t>
      </w:r>
      <w:r w:rsidRPr="00000955">
        <w:rPr>
          <w:rFonts w:ascii="Times New Roman" w:eastAsia="Times New Roman" w:hAnsi="Times New Roman"/>
          <w:bCs/>
          <w:sz w:val="24"/>
          <w:szCs w:val="24"/>
          <w:lang w:eastAsia="ru-RU"/>
        </w:rPr>
        <w:t>.</w:t>
      </w:r>
    </w:p>
    <w:p w14:paraId="35DCD9C5" w14:textId="1A995BA2" w:rsidR="009E4DE0" w:rsidRPr="00000955" w:rsidRDefault="009E4DE0" w:rsidP="00D43484">
      <w:pPr>
        <w:pStyle w:val="3"/>
        <w:spacing w:before="120" w:after="0" w:line="300" w:lineRule="auto"/>
        <w:rPr>
          <w:rFonts w:ascii="Times New Roman" w:hAnsi="Times New Roman"/>
          <w:sz w:val="24"/>
          <w:szCs w:val="24"/>
        </w:rPr>
      </w:pPr>
      <w:bookmarkStart w:id="29" w:name="_Toc83735750"/>
      <w:bookmarkStart w:id="30" w:name="_Toc83990934"/>
      <w:r>
        <w:rPr>
          <w:rFonts w:ascii="Times New Roman" w:hAnsi="Times New Roman"/>
          <w:sz w:val="24"/>
          <w:szCs w:val="24"/>
        </w:rPr>
        <w:t>2</w:t>
      </w:r>
      <w:r w:rsidRPr="00000955">
        <w:rPr>
          <w:rFonts w:ascii="Times New Roman" w:hAnsi="Times New Roman"/>
          <w:sz w:val="24"/>
          <w:szCs w:val="24"/>
        </w:rPr>
        <w:t>.3.7 Иные использованные документы</w:t>
      </w:r>
      <w:bookmarkEnd w:id="29"/>
      <w:bookmarkEnd w:id="30"/>
    </w:p>
    <w:p w14:paraId="749B2B1D"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СТО ГАЗПРОМ Газораспределение 2.17-2019 «Проектирование, строительство и эксплуатация объектов газораспределения и газопотребления. «Методика выполнения расчета газопотребления объектами капитального строительства, использующими газ в качестве топлива или сырья»;</w:t>
      </w:r>
    </w:p>
    <w:p w14:paraId="7FD1DB7C"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Методические </w:t>
      </w:r>
      <w:hyperlink r:id="rId38" w:history="1">
        <w:r w:rsidRPr="00000955">
          <w:rPr>
            <w:rFonts w:ascii="Times New Roman" w:eastAsia="Times New Roman" w:hAnsi="Times New Roman"/>
            <w:bCs/>
            <w:sz w:val="24"/>
            <w:szCs w:val="24"/>
            <w:lang w:eastAsia="ru-RU"/>
          </w:rPr>
          <w:t>рекомендации</w:t>
        </w:r>
      </w:hyperlink>
      <w:r w:rsidRPr="00000955">
        <w:rPr>
          <w:rFonts w:ascii="Times New Roman" w:eastAsia="Times New Roman" w:hAnsi="Times New Roman"/>
          <w:bCs/>
          <w:sz w:val="24"/>
          <w:szCs w:val="24"/>
          <w:lang w:eastAsia="ru-RU"/>
        </w:rPr>
        <w:t xml:space="preserve"> по разработке документов транспортного планирования субъектов Российской Федерации (утверждены протоколом заседания рабочей группы проектного комитета по национальному проекту «Безопасные и качественные автомобильные дороги» от 12.08.2019 № ИА-63);</w:t>
      </w:r>
    </w:p>
    <w:p w14:paraId="30DE303D"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39" w:history="1">
        <w:r w:rsidR="009E4DE0" w:rsidRPr="00000955">
          <w:rPr>
            <w:rFonts w:ascii="Times New Roman" w:eastAsia="Times New Roman" w:hAnsi="Times New Roman"/>
            <w:bCs/>
            <w:sz w:val="24"/>
            <w:szCs w:val="24"/>
            <w:lang w:eastAsia="ru-RU"/>
          </w:rPr>
          <w:t>ОДМ 218.2.007-2011</w:t>
        </w:r>
      </w:hyperlink>
      <w:r w:rsidR="009E4DE0" w:rsidRPr="00000955">
        <w:rPr>
          <w:rFonts w:ascii="Times New Roman" w:eastAsia="Times New Roman" w:hAnsi="Times New Roman"/>
          <w:bCs/>
          <w:sz w:val="24"/>
          <w:szCs w:val="24"/>
          <w:lang w:eastAsia="ru-RU"/>
        </w:rPr>
        <w:t xml:space="preserve"> «Методические рекомендации по проектированию мероприятий по обеспечению доступа инвалидов к объектам дорожного хозяйства» (издан на основании </w:t>
      </w:r>
      <w:hyperlink r:id="rId40" w:history="1">
        <w:r w:rsidR="009E4DE0" w:rsidRPr="00000955">
          <w:rPr>
            <w:rFonts w:ascii="Times New Roman" w:eastAsia="Times New Roman" w:hAnsi="Times New Roman"/>
            <w:bCs/>
            <w:sz w:val="24"/>
            <w:szCs w:val="24"/>
            <w:lang w:eastAsia="ru-RU"/>
          </w:rPr>
          <w:t>распоряжения</w:t>
        </w:r>
      </w:hyperlink>
      <w:r w:rsidR="009E4DE0" w:rsidRPr="00000955">
        <w:rPr>
          <w:rFonts w:ascii="Times New Roman" w:eastAsia="Times New Roman" w:hAnsi="Times New Roman"/>
          <w:bCs/>
          <w:sz w:val="24"/>
          <w:szCs w:val="24"/>
          <w:lang w:eastAsia="ru-RU"/>
        </w:rPr>
        <w:t xml:space="preserve"> Росавтодора от 05.06.2013 № 758-р);</w:t>
      </w:r>
    </w:p>
    <w:p w14:paraId="56ED684E" w14:textId="77777777" w:rsidR="009E4DE0" w:rsidRPr="00000955" w:rsidRDefault="00E4238D"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hyperlink r:id="rId41" w:history="1">
        <w:r w:rsidR="009E4DE0" w:rsidRPr="00000955">
          <w:rPr>
            <w:rFonts w:ascii="Times New Roman" w:eastAsia="Times New Roman" w:hAnsi="Times New Roman"/>
            <w:bCs/>
            <w:sz w:val="24"/>
            <w:szCs w:val="24"/>
            <w:lang w:eastAsia="ru-RU"/>
          </w:rPr>
          <w:t>Нормативы</w:t>
        </w:r>
      </w:hyperlink>
      <w:r w:rsidR="009E4DE0" w:rsidRPr="00000955">
        <w:rPr>
          <w:rFonts w:ascii="Times New Roman" w:eastAsia="Times New Roman" w:hAnsi="Times New Roman"/>
          <w:bCs/>
          <w:sz w:val="24"/>
          <w:szCs w:val="24"/>
          <w:lang w:eastAsia="ru-RU"/>
        </w:rPr>
        <w:t xml:space="preserve"> для определения расчетных электрических нагрузок зданий (квартир), коттеджей, микрорайонов (кварталов) застройки и элементов городской распределительной сети, утвержденные </w:t>
      </w:r>
      <w:hyperlink r:id="rId42" w:history="1">
        <w:r w:rsidR="009E4DE0" w:rsidRPr="00000955">
          <w:rPr>
            <w:rFonts w:ascii="Times New Roman" w:eastAsia="Times New Roman" w:hAnsi="Times New Roman"/>
            <w:bCs/>
            <w:sz w:val="24"/>
            <w:szCs w:val="24"/>
            <w:lang w:eastAsia="ru-RU"/>
          </w:rPr>
          <w:t>приказом</w:t>
        </w:r>
      </w:hyperlink>
      <w:r w:rsidR="009E4DE0" w:rsidRPr="00000955">
        <w:rPr>
          <w:rFonts w:ascii="Times New Roman" w:eastAsia="Times New Roman" w:hAnsi="Times New Roman"/>
          <w:bCs/>
          <w:sz w:val="24"/>
          <w:szCs w:val="24"/>
          <w:lang w:eastAsia="ru-RU"/>
        </w:rPr>
        <w:t xml:space="preserve"> Минтопэнерго России от 29.06.1999 № 213;</w:t>
      </w:r>
    </w:p>
    <w:p w14:paraId="6CC75180"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 xml:space="preserve">Методический документ «Стандарт комплексного развития территории», </w:t>
      </w:r>
      <w:r w:rsidRPr="00000955">
        <w:rPr>
          <w:rFonts w:ascii="Times New Roman" w:hAnsi="Times New Roman"/>
          <w:sz w:val="24"/>
          <w:szCs w:val="24"/>
        </w:rPr>
        <w:t xml:space="preserve">разработанного </w:t>
      </w:r>
      <w:r w:rsidRPr="00000955">
        <w:rPr>
          <w:rFonts w:ascii="Times New Roman" w:eastAsia="Times New Roman" w:hAnsi="Times New Roman"/>
          <w:bCs/>
          <w:sz w:val="24"/>
          <w:szCs w:val="24"/>
          <w:lang w:eastAsia="ru-RU"/>
        </w:rPr>
        <w:t xml:space="preserve">ООО «КБ Стрелка» по заказу Фонда ДОМ.РФ (учрежден АО «ДОМ.РФ») на основании поручения Председателя Правительства Российской Федерации Д.А. Медведева от 19.09.2016 </w:t>
      </w:r>
      <w:r w:rsidRPr="00000955">
        <w:rPr>
          <w:rFonts w:ascii="Times New Roman" w:eastAsia="Times New Roman" w:hAnsi="Times New Roman"/>
          <w:bCs/>
          <w:sz w:val="24"/>
          <w:szCs w:val="24"/>
          <w:lang w:eastAsia="ru-RU"/>
        </w:rPr>
        <w:br/>
        <w:t>№ ДМ-П16-5574;</w:t>
      </w:r>
    </w:p>
    <w:p w14:paraId="358E7B2F"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lastRenderedPageBreak/>
        <w:t>Проект Стратегии социально-экономического развития Александровского муниципального округа Ставропольского края до 2035 года;</w:t>
      </w:r>
    </w:p>
    <w:p w14:paraId="36189244"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Закон Ставропольского края «О стратегии социально-экономического развития Ставропольского края до 2035 года» от 27.12.2019 № 110-кз;</w:t>
      </w:r>
    </w:p>
    <w:p w14:paraId="67B00C86" w14:textId="77777777" w:rsidR="009E4DE0" w:rsidRPr="00000955"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Схема территориального планирования Александровского муниципального района Ставропольского края, утвержденная решением Совета Александровского муниципального района Ставропольского края от 23.12.2011 № 476/103;</w:t>
      </w:r>
    </w:p>
    <w:p w14:paraId="2AB4E4BF" w14:textId="65EDFB56" w:rsidR="009E4DE0" w:rsidRDefault="009E4DE0" w:rsidP="00D43484">
      <w:pPr>
        <w:numPr>
          <w:ilvl w:val="0"/>
          <w:numId w:val="2"/>
        </w:numPr>
        <w:tabs>
          <w:tab w:val="left" w:pos="709"/>
        </w:tabs>
        <w:spacing w:after="0" w:line="300" w:lineRule="auto"/>
        <w:ind w:left="0" w:firstLine="426"/>
        <w:jc w:val="both"/>
        <w:rPr>
          <w:rFonts w:ascii="Times New Roman" w:eastAsia="Times New Roman" w:hAnsi="Times New Roman"/>
          <w:bCs/>
          <w:sz w:val="24"/>
          <w:szCs w:val="24"/>
          <w:lang w:eastAsia="ru-RU"/>
        </w:rPr>
      </w:pPr>
      <w:r w:rsidRPr="00000955">
        <w:rPr>
          <w:rFonts w:ascii="Times New Roman" w:eastAsia="Times New Roman" w:hAnsi="Times New Roman"/>
          <w:bCs/>
          <w:sz w:val="24"/>
          <w:szCs w:val="24"/>
          <w:lang w:eastAsia="ru-RU"/>
        </w:rPr>
        <w:t>Схема территориального планирования Ставропольского края, утвержденная Постановление Правительства Ставропольского края от 17.06.2020 № 324-п «О внесении изменения в схему территориального планирования Ставропольского края, утвержденную постановлением Правительства Ставропольского края от 05.04.2011 № 116-п».</w:t>
      </w:r>
    </w:p>
    <w:p w14:paraId="65145AAB" w14:textId="71D96415" w:rsidR="00113708" w:rsidRPr="00000955" w:rsidRDefault="00113708" w:rsidP="00D43484">
      <w:pPr>
        <w:pStyle w:val="2"/>
        <w:spacing w:after="0"/>
        <w:rPr>
          <w:rFonts w:ascii="Times New Roman" w:hAnsi="Times New Roman"/>
        </w:rPr>
      </w:pPr>
      <w:bookmarkStart w:id="31" w:name="_Toc83807745"/>
      <w:bookmarkStart w:id="32" w:name="_Toc83990935"/>
      <w:r>
        <w:rPr>
          <w:rFonts w:ascii="Times New Roman" w:hAnsi="Times New Roman"/>
          <w:lang w:val="ru-RU" w:eastAsia="ru-RU"/>
        </w:rPr>
        <w:lastRenderedPageBreak/>
        <w:t>2</w:t>
      </w:r>
      <w:r w:rsidRPr="00000955">
        <w:rPr>
          <w:rFonts w:ascii="Times New Roman" w:hAnsi="Times New Roman"/>
          <w:lang w:val="ru-RU" w:eastAsia="ru-RU"/>
        </w:rPr>
        <w:t>.</w:t>
      </w:r>
      <w:r>
        <w:rPr>
          <w:rFonts w:ascii="Times New Roman" w:hAnsi="Times New Roman"/>
          <w:lang w:val="ru-RU" w:eastAsia="ru-RU"/>
        </w:rPr>
        <w:t>4</w:t>
      </w:r>
      <w:r w:rsidRPr="00000955">
        <w:rPr>
          <w:rFonts w:ascii="Times New Roman" w:hAnsi="Times New Roman"/>
        </w:rPr>
        <w:t xml:space="preserve"> </w:t>
      </w:r>
      <w:r w:rsidRPr="00000955">
        <w:rPr>
          <w:rFonts w:ascii="Times New Roman" w:hAnsi="Times New Roman"/>
          <w:caps w:val="0"/>
          <w:lang w:val="ru-RU"/>
        </w:rPr>
        <w:t xml:space="preserve">Исходные данные, предоставленные органами исполнительной власти </w:t>
      </w:r>
      <w:r>
        <w:rPr>
          <w:rFonts w:ascii="Times New Roman" w:hAnsi="Times New Roman"/>
          <w:caps w:val="0"/>
          <w:lang w:val="ru-RU"/>
        </w:rPr>
        <w:t>Александровского МО</w:t>
      </w:r>
      <w:bookmarkEnd w:id="31"/>
      <w:bookmarkEnd w:id="32"/>
    </w:p>
    <w:p w14:paraId="58E749A1" w14:textId="77777777" w:rsidR="00113708" w:rsidRDefault="00113708" w:rsidP="00113708">
      <w:r w:rsidRPr="00EB5E29">
        <w:rPr>
          <w:noProof/>
          <w:lang w:eastAsia="ru-RU"/>
        </w:rPr>
        <w:drawing>
          <wp:inline distT="0" distB="0" distL="0" distR="0" wp14:anchorId="7EC5F311" wp14:editId="0B0AC60B">
            <wp:extent cx="6304268" cy="8377570"/>
            <wp:effectExtent l="0" t="0" r="1905" b="4445"/>
            <wp:docPr id="3" name="Рисунок 3" descr="C:\Users\Ovchinnikov\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vchinnikov\Desktop\1.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3938" b="2031"/>
                    <a:stretch/>
                  </pic:blipFill>
                  <pic:spPr bwMode="auto">
                    <a:xfrm>
                      <a:off x="0" y="0"/>
                      <a:ext cx="6304915" cy="8378430"/>
                    </a:xfrm>
                    <a:prstGeom prst="rect">
                      <a:avLst/>
                    </a:prstGeom>
                    <a:noFill/>
                    <a:ln>
                      <a:noFill/>
                    </a:ln>
                    <a:extLst>
                      <a:ext uri="{53640926-AAD7-44D8-BBD7-CCE9431645EC}">
                        <a14:shadowObscured xmlns:a14="http://schemas.microsoft.com/office/drawing/2010/main"/>
                      </a:ext>
                    </a:extLst>
                  </pic:spPr>
                </pic:pic>
              </a:graphicData>
            </a:graphic>
          </wp:inline>
        </w:drawing>
      </w:r>
    </w:p>
    <w:p w14:paraId="4A3FC9BE" w14:textId="77777777" w:rsidR="00232C6C" w:rsidRDefault="00113708" w:rsidP="00113708">
      <w:pPr>
        <w:rPr>
          <w:lang w:eastAsia="x-none"/>
        </w:rPr>
        <w:sectPr w:rsidR="00232C6C" w:rsidSect="000A6D83">
          <w:footerReference w:type="default" r:id="rId44"/>
          <w:pgSz w:w="11907" w:h="16839" w:code="9"/>
          <w:pgMar w:top="1134" w:right="567" w:bottom="1134" w:left="1418" w:header="567" w:footer="567" w:gutter="0"/>
          <w:cols w:space="720"/>
          <w:noEndnote/>
          <w:docGrid w:linePitch="299"/>
        </w:sectPr>
      </w:pPr>
      <w:r>
        <w:rPr>
          <w:noProof/>
          <w:lang w:eastAsia="ru-RU"/>
        </w:rPr>
        <w:lastRenderedPageBreak/>
        <w:drawing>
          <wp:inline distT="0" distB="0" distL="0" distR="0" wp14:anchorId="375C5902" wp14:editId="6CCF605D">
            <wp:extent cx="6294755" cy="8155305"/>
            <wp:effectExtent l="0" t="0" r="0" b="0"/>
            <wp:docPr id="5" name="Рисунок 5" descr="C:\Users\Ovchinnikov\Desktop\3666\1_Страница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vchinnikov\Desktop\3666\1_Страница_0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294755" cy="8155305"/>
                    </a:xfrm>
                    <a:prstGeom prst="rect">
                      <a:avLst/>
                    </a:prstGeom>
                    <a:noFill/>
                    <a:ln>
                      <a:noFill/>
                    </a:ln>
                  </pic:spPr>
                </pic:pic>
              </a:graphicData>
            </a:graphic>
          </wp:inline>
        </w:drawing>
      </w:r>
    </w:p>
    <w:p w14:paraId="176FD8D1" w14:textId="22535FFB" w:rsidR="00232C6C" w:rsidRDefault="00113708" w:rsidP="00A025F0">
      <w:pPr>
        <w:jc w:val="center"/>
        <w:rPr>
          <w:lang w:eastAsia="x-none"/>
        </w:rPr>
        <w:sectPr w:rsidR="00232C6C" w:rsidSect="00A025F0">
          <w:pgSz w:w="16839" w:h="11907" w:orient="landscape" w:code="9"/>
          <w:pgMar w:top="1418" w:right="1134" w:bottom="567" w:left="1134" w:header="567" w:footer="567" w:gutter="0"/>
          <w:cols w:space="720"/>
          <w:noEndnote/>
          <w:docGrid w:linePitch="299"/>
        </w:sectPr>
      </w:pPr>
      <w:r>
        <w:rPr>
          <w:noProof/>
          <w:lang w:eastAsia="ru-RU"/>
        </w:rPr>
        <w:lastRenderedPageBreak/>
        <w:drawing>
          <wp:inline distT="0" distB="0" distL="0" distR="0" wp14:anchorId="6AB0CA4A" wp14:editId="0A7439E0">
            <wp:extent cx="5965825" cy="8155305"/>
            <wp:effectExtent l="0" t="8890" r="6985" b="6985"/>
            <wp:docPr id="4" name="Рисунок 4" descr="C:\Users\Ovchinnikov\Desktop\3666\1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vchinnikov\Desktop\3666\1_Страница_0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5400000">
                      <a:off x="0" y="0"/>
                      <a:ext cx="5965825" cy="8155305"/>
                    </a:xfrm>
                    <a:prstGeom prst="rect">
                      <a:avLst/>
                    </a:prstGeom>
                    <a:noFill/>
                    <a:ln>
                      <a:noFill/>
                    </a:ln>
                  </pic:spPr>
                </pic:pic>
              </a:graphicData>
            </a:graphic>
          </wp:inline>
        </w:drawing>
      </w:r>
      <w:r>
        <w:rPr>
          <w:noProof/>
          <w:lang w:eastAsia="ru-RU"/>
        </w:rPr>
        <w:lastRenderedPageBreak/>
        <w:drawing>
          <wp:inline distT="0" distB="0" distL="0" distR="0" wp14:anchorId="061413B4" wp14:editId="77D61F34">
            <wp:extent cx="6070600" cy="8155305"/>
            <wp:effectExtent l="5397" t="0" r="0" b="0"/>
            <wp:docPr id="30" name="Рисунок 30" descr="C:\Users\Ovchinnikov\Desktop\3666\1_Страница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vchinnikov\Desktop\3666\1_Страница_0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6070600" cy="8155305"/>
                    </a:xfrm>
                    <a:prstGeom prst="rect">
                      <a:avLst/>
                    </a:prstGeom>
                    <a:noFill/>
                    <a:ln>
                      <a:noFill/>
                    </a:ln>
                  </pic:spPr>
                </pic:pic>
              </a:graphicData>
            </a:graphic>
          </wp:inline>
        </w:drawing>
      </w:r>
      <w:r>
        <w:rPr>
          <w:noProof/>
          <w:lang w:eastAsia="ru-RU"/>
        </w:rPr>
        <w:lastRenderedPageBreak/>
        <w:drawing>
          <wp:inline distT="0" distB="0" distL="0" distR="0" wp14:anchorId="20094769" wp14:editId="6F9AE903">
            <wp:extent cx="6080125" cy="8155305"/>
            <wp:effectExtent l="0" t="8890" r="6985" b="6985"/>
            <wp:docPr id="31" name="Рисунок 31" descr="C:\Users\Ovchinnikov\Desktop\3666\1_Страница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vchinnikov\Desktop\3666\1_Страница_0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6080125" cy="8155305"/>
                    </a:xfrm>
                    <a:prstGeom prst="rect">
                      <a:avLst/>
                    </a:prstGeom>
                    <a:noFill/>
                    <a:ln>
                      <a:noFill/>
                    </a:ln>
                  </pic:spPr>
                </pic:pic>
              </a:graphicData>
            </a:graphic>
          </wp:inline>
        </w:drawing>
      </w:r>
      <w:r>
        <w:rPr>
          <w:noProof/>
          <w:lang w:eastAsia="ru-RU"/>
        </w:rPr>
        <w:lastRenderedPageBreak/>
        <w:drawing>
          <wp:inline distT="0" distB="0" distL="0" distR="0" wp14:anchorId="28C31F1F" wp14:editId="5C321C88">
            <wp:extent cx="6089650" cy="8155305"/>
            <wp:effectExtent l="0" t="4128" r="2223" b="2222"/>
            <wp:docPr id="32" name="Рисунок 32" descr="C:\Users\Ovchinnikov\Desktop\3666\1_Страница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vchinnikov\Desktop\3666\1_Страница_0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5400000">
                      <a:off x="0" y="0"/>
                      <a:ext cx="6089650" cy="8155305"/>
                    </a:xfrm>
                    <a:prstGeom prst="rect">
                      <a:avLst/>
                    </a:prstGeom>
                    <a:noFill/>
                    <a:ln>
                      <a:noFill/>
                    </a:ln>
                  </pic:spPr>
                </pic:pic>
              </a:graphicData>
            </a:graphic>
          </wp:inline>
        </w:drawing>
      </w:r>
      <w:r>
        <w:rPr>
          <w:noProof/>
          <w:lang w:eastAsia="ru-RU"/>
        </w:rPr>
        <w:lastRenderedPageBreak/>
        <w:drawing>
          <wp:inline distT="0" distB="0" distL="0" distR="0" wp14:anchorId="382B7ED4" wp14:editId="58EC7F57">
            <wp:extent cx="6070600" cy="8155305"/>
            <wp:effectExtent l="5397" t="0" r="0" b="0"/>
            <wp:docPr id="33" name="Рисунок 33" descr="C:\Users\Ovchinnikov\Desktop\3666\1_Страница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vchinnikov\Desktop\3666\1_Страница_0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6070600" cy="8155305"/>
                    </a:xfrm>
                    <a:prstGeom prst="rect">
                      <a:avLst/>
                    </a:prstGeom>
                    <a:noFill/>
                    <a:ln>
                      <a:noFill/>
                    </a:ln>
                  </pic:spPr>
                </pic:pic>
              </a:graphicData>
            </a:graphic>
          </wp:inline>
        </w:drawing>
      </w:r>
      <w:r>
        <w:rPr>
          <w:noProof/>
          <w:lang w:eastAsia="ru-RU"/>
        </w:rPr>
        <w:lastRenderedPageBreak/>
        <w:drawing>
          <wp:inline distT="0" distB="0" distL="0" distR="0" wp14:anchorId="4E6B209D" wp14:editId="2BF075FF">
            <wp:extent cx="6099175" cy="8155305"/>
            <wp:effectExtent l="635" t="0" r="0" b="0"/>
            <wp:docPr id="34" name="Рисунок 34" descr="C:\Users\Ovchinnikov\Desktop\3666\1_Страница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vchinnikov\Desktop\3666\1_Страница_0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6099175" cy="8155305"/>
                    </a:xfrm>
                    <a:prstGeom prst="rect">
                      <a:avLst/>
                    </a:prstGeom>
                    <a:noFill/>
                    <a:ln>
                      <a:noFill/>
                    </a:ln>
                  </pic:spPr>
                </pic:pic>
              </a:graphicData>
            </a:graphic>
          </wp:inline>
        </w:drawing>
      </w:r>
      <w:r>
        <w:rPr>
          <w:noProof/>
          <w:lang w:eastAsia="ru-RU"/>
        </w:rPr>
        <w:lastRenderedPageBreak/>
        <w:drawing>
          <wp:inline distT="0" distB="0" distL="0" distR="0" wp14:anchorId="687DCABB" wp14:editId="0F68BCB7">
            <wp:extent cx="6061075" cy="8155305"/>
            <wp:effectExtent l="635" t="0" r="0" b="0"/>
            <wp:docPr id="35" name="Рисунок 35" descr="C:\Users\Ovchinnikov\Desktop\3666\1_Страница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vchinnikov\Desktop\3666\1_Страница_0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5400000">
                      <a:off x="0" y="0"/>
                      <a:ext cx="6061075" cy="8155305"/>
                    </a:xfrm>
                    <a:prstGeom prst="rect">
                      <a:avLst/>
                    </a:prstGeom>
                    <a:noFill/>
                    <a:ln>
                      <a:noFill/>
                    </a:ln>
                  </pic:spPr>
                </pic:pic>
              </a:graphicData>
            </a:graphic>
          </wp:inline>
        </w:drawing>
      </w:r>
      <w:r>
        <w:rPr>
          <w:noProof/>
          <w:lang w:eastAsia="ru-RU"/>
        </w:rPr>
        <w:lastRenderedPageBreak/>
        <w:drawing>
          <wp:inline distT="0" distB="0" distL="0" distR="0" wp14:anchorId="2D97E5D7" wp14:editId="6DEE5965">
            <wp:extent cx="6118225" cy="8155305"/>
            <wp:effectExtent l="0" t="8890" r="6985" b="6985"/>
            <wp:docPr id="36" name="Рисунок 36" descr="C:\Users\Ovchinnikov\Desktop\3666\1_Страница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vchinnikov\Desktop\3666\1_Страница_0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6118225" cy="8155305"/>
                    </a:xfrm>
                    <a:prstGeom prst="rect">
                      <a:avLst/>
                    </a:prstGeom>
                    <a:noFill/>
                    <a:ln>
                      <a:noFill/>
                    </a:ln>
                  </pic:spPr>
                </pic:pic>
              </a:graphicData>
            </a:graphic>
          </wp:inline>
        </w:drawing>
      </w:r>
      <w:r>
        <w:rPr>
          <w:noProof/>
          <w:lang w:eastAsia="ru-RU"/>
        </w:rPr>
        <w:lastRenderedPageBreak/>
        <w:drawing>
          <wp:inline distT="0" distB="0" distL="0" distR="0" wp14:anchorId="71960731" wp14:editId="26A3831B">
            <wp:extent cx="6080125" cy="8155305"/>
            <wp:effectExtent l="0" t="8890" r="6985" b="6985"/>
            <wp:docPr id="37" name="Рисунок 37" descr="C:\Users\Ovchinnikov\Desktop\3666\1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vchinnikov\Desktop\3666\1_Страница_1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6080125" cy="8155305"/>
                    </a:xfrm>
                    <a:prstGeom prst="rect">
                      <a:avLst/>
                    </a:prstGeom>
                    <a:noFill/>
                    <a:ln>
                      <a:noFill/>
                    </a:ln>
                  </pic:spPr>
                </pic:pic>
              </a:graphicData>
            </a:graphic>
          </wp:inline>
        </w:drawing>
      </w:r>
      <w:r>
        <w:rPr>
          <w:noProof/>
          <w:lang w:eastAsia="ru-RU"/>
        </w:rPr>
        <w:lastRenderedPageBreak/>
        <w:drawing>
          <wp:inline distT="0" distB="0" distL="0" distR="0" wp14:anchorId="227FE337" wp14:editId="629F011D">
            <wp:extent cx="6080125" cy="8155305"/>
            <wp:effectExtent l="0" t="8890" r="6985" b="6985"/>
            <wp:docPr id="38" name="Рисунок 38" descr="C:\Users\Ovchinnikov\Desktop\3666\1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vchinnikov\Desktop\3666\1_Страница_1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5400000">
                      <a:off x="0" y="0"/>
                      <a:ext cx="6080125" cy="8155305"/>
                    </a:xfrm>
                    <a:prstGeom prst="rect">
                      <a:avLst/>
                    </a:prstGeom>
                    <a:noFill/>
                    <a:ln>
                      <a:noFill/>
                    </a:ln>
                  </pic:spPr>
                </pic:pic>
              </a:graphicData>
            </a:graphic>
          </wp:inline>
        </w:drawing>
      </w:r>
    </w:p>
    <w:p w14:paraId="3C009AD4" w14:textId="38DD7B4E" w:rsidR="00113708" w:rsidRDefault="00113708" w:rsidP="00113708">
      <w:pPr>
        <w:rPr>
          <w:lang w:val="x-none" w:eastAsia="x-none"/>
        </w:rPr>
      </w:pPr>
      <w:r>
        <w:rPr>
          <w:noProof/>
          <w:lang w:eastAsia="ru-RU"/>
        </w:rPr>
        <w:lastRenderedPageBreak/>
        <w:drawing>
          <wp:inline distT="0" distB="0" distL="0" distR="0" wp14:anchorId="6D26AF2A" wp14:editId="001ABFAB">
            <wp:extent cx="6294755" cy="8155305"/>
            <wp:effectExtent l="0" t="0" r="0" b="0"/>
            <wp:docPr id="39" name="Рисунок 39" descr="C:\Users\Ovchinnikov\Desktop\3666\1_Страница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vchinnikov\Desktop\3666\1_Страница_1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294755" cy="8155305"/>
                    </a:xfrm>
                    <a:prstGeom prst="rect">
                      <a:avLst/>
                    </a:prstGeom>
                    <a:noFill/>
                    <a:ln>
                      <a:noFill/>
                    </a:ln>
                  </pic:spPr>
                </pic:pic>
              </a:graphicData>
            </a:graphic>
          </wp:inline>
        </w:drawing>
      </w:r>
      <w:r>
        <w:rPr>
          <w:noProof/>
          <w:lang w:eastAsia="ru-RU"/>
        </w:rPr>
        <w:lastRenderedPageBreak/>
        <w:drawing>
          <wp:inline distT="0" distB="0" distL="0" distR="0" wp14:anchorId="1D37BBB2" wp14:editId="7E285475">
            <wp:extent cx="6294755" cy="8155305"/>
            <wp:effectExtent l="0" t="0" r="0" b="0"/>
            <wp:docPr id="40" name="Рисунок 40" descr="C:\Users\Ovchinnikov\Desktop\3666\1_Страница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vchinnikov\Desktop\3666\1_Страница_1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294755" cy="8155305"/>
                    </a:xfrm>
                    <a:prstGeom prst="rect">
                      <a:avLst/>
                    </a:prstGeom>
                    <a:noFill/>
                    <a:ln>
                      <a:noFill/>
                    </a:ln>
                  </pic:spPr>
                </pic:pic>
              </a:graphicData>
            </a:graphic>
          </wp:inline>
        </w:drawing>
      </w:r>
      <w:r>
        <w:rPr>
          <w:noProof/>
          <w:lang w:eastAsia="ru-RU"/>
        </w:rPr>
        <w:lastRenderedPageBreak/>
        <w:drawing>
          <wp:inline distT="0" distB="0" distL="0" distR="0" wp14:anchorId="6C3D0EF4" wp14:editId="7D73899E">
            <wp:extent cx="6294755" cy="8155305"/>
            <wp:effectExtent l="0" t="0" r="0" b="0"/>
            <wp:docPr id="41" name="Рисунок 41" descr="C:\Users\Ovchinnikov\Desktop\3666\1_Страница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vchinnikov\Desktop\3666\1_Страница_14.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94755" cy="8155305"/>
                    </a:xfrm>
                    <a:prstGeom prst="rect">
                      <a:avLst/>
                    </a:prstGeom>
                    <a:noFill/>
                    <a:ln>
                      <a:noFill/>
                    </a:ln>
                  </pic:spPr>
                </pic:pic>
              </a:graphicData>
            </a:graphic>
          </wp:inline>
        </w:drawing>
      </w:r>
      <w:r>
        <w:rPr>
          <w:noProof/>
          <w:lang w:eastAsia="ru-RU"/>
        </w:rPr>
        <w:lastRenderedPageBreak/>
        <w:drawing>
          <wp:inline distT="0" distB="0" distL="0" distR="0" wp14:anchorId="547370A7" wp14:editId="6BB5930D">
            <wp:extent cx="6294755" cy="8155305"/>
            <wp:effectExtent l="0" t="0" r="0" b="0"/>
            <wp:docPr id="42" name="Рисунок 42" descr="C:\Users\Ovchinnikov\Desktop\3666\1_Страница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vchinnikov\Desktop\3666\1_Страница_1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294755" cy="8155305"/>
                    </a:xfrm>
                    <a:prstGeom prst="rect">
                      <a:avLst/>
                    </a:prstGeom>
                    <a:noFill/>
                    <a:ln>
                      <a:noFill/>
                    </a:ln>
                  </pic:spPr>
                </pic:pic>
              </a:graphicData>
            </a:graphic>
          </wp:inline>
        </w:drawing>
      </w:r>
    </w:p>
    <w:p w14:paraId="7E407BB9" w14:textId="77777777" w:rsidR="00113708" w:rsidRDefault="00113708" w:rsidP="00113708">
      <w:pPr>
        <w:spacing w:after="0" w:line="240" w:lineRule="auto"/>
        <w:rPr>
          <w:lang w:val="x-none" w:eastAsia="x-none"/>
        </w:rPr>
      </w:pPr>
      <w:r>
        <w:rPr>
          <w:lang w:val="x-none" w:eastAsia="x-none"/>
        </w:rPr>
        <w:br w:type="page"/>
      </w:r>
    </w:p>
    <w:p w14:paraId="0AD757B4" w14:textId="77777777" w:rsidR="00113708" w:rsidRDefault="00113708" w:rsidP="00113708">
      <w:pPr>
        <w:rPr>
          <w:lang w:val="x-none" w:eastAsia="x-none"/>
        </w:rPr>
      </w:pPr>
      <w:r>
        <w:rPr>
          <w:noProof/>
          <w:lang w:eastAsia="ru-RU"/>
        </w:rPr>
        <w:lastRenderedPageBreak/>
        <w:drawing>
          <wp:inline distT="0" distB="0" distL="0" distR="0" wp14:anchorId="2FD75881" wp14:editId="736B0D39">
            <wp:extent cx="6294755" cy="4455160"/>
            <wp:effectExtent l="0" t="0" r="0" b="2540"/>
            <wp:docPr id="43" name="Рисунок 43" descr="C:\Users\Ovchinnikov\Desktop\3666\2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vchinnikov\Desktop\3666\2_Страница_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294755" cy="4455160"/>
                    </a:xfrm>
                    <a:prstGeom prst="rect">
                      <a:avLst/>
                    </a:prstGeom>
                    <a:noFill/>
                    <a:ln>
                      <a:noFill/>
                    </a:ln>
                  </pic:spPr>
                </pic:pic>
              </a:graphicData>
            </a:graphic>
          </wp:inline>
        </w:drawing>
      </w:r>
      <w:r>
        <w:rPr>
          <w:noProof/>
          <w:lang w:eastAsia="ru-RU"/>
        </w:rPr>
        <w:drawing>
          <wp:inline distT="0" distB="0" distL="0" distR="0" wp14:anchorId="6CE74508" wp14:editId="7F503186">
            <wp:extent cx="6294755" cy="4455160"/>
            <wp:effectExtent l="0" t="0" r="0" b="2540"/>
            <wp:docPr id="44" name="Рисунок 44" descr="C:\Users\Ovchinnikov\Desktop\3666\2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Ovchinnikov\Desktop\3666\2_Страница_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294755" cy="4455160"/>
                    </a:xfrm>
                    <a:prstGeom prst="rect">
                      <a:avLst/>
                    </a:prstGeom>
                    <a:noFill/>
                    <a:ln>
                      <a:noFill/>
                    </a:ln>
                  </pic:spPr>
                </pic:pic>
              </a:graphicData>
            </a:graphic>
          </wp:inline>
        </w:drawing>
      </w:r>
      <w:r>
        <w:rPr>
          <w:noProof/>
          <w:lang w:eastAsia="ru-RU"/>
        </w:rPr>
        <w:lastRenderedPageBreak/>
        <w:drawing>
          <wp:inline distT="0" distB="0" distL="0" distR="0" wp14:anchorId="4288D7FE" wp14:editId="16D2FDEC">
            <wp:extent cx="6294755" cy="4455160"/>
            <wp:effectExtent l="0" t="0" r="0" b="2540"/>
            <wp:docPr id="47" name="Рисунок 47" descr="C:\Users\Ovchinnikov\Desktop\3666\2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Ovchinnikov\Desktop\3666\2_Страница_3.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294755" cy="4455160"/>
                    </a:xfrm>
                    <a:prstGeom prst="rect">
                      <a:avLst/>
                    </a:prstGeom>
                    <a:noFill/>
                    <a:ln>
                      <a:noFill/>
                    </a:ln>
                  </pic:spPr>
                </pic:pic>
              </a:graphicData>
            </a:graphic>
          </wp:inline>
        </w:drawing>
      </w:r>
    </w:p>
    <w:p w14:paraId="024C52A9" w14:textId="77777777" w:rsidR="00113708" w:rsidRDefault="00113708" w:rsidP="00113708">
      <w:pPr>
        <w:rPr>
          <w:lang w:val="x-none" w:eastAsia="x-none"/>
        </w:rPr>
      </w:pPr>
      <w:r>
        <w:rPr>
          <w:noProof/>
          <w:lang w:eastAsia="ru-RU"/>
        </w:rPr>
        <w:lastRenderedPageBreak/>
        <w:drawing>
          <wp:inline distT="0" distB="0" distL="0" distR="0" wp14:anchorId="376407A0" wp14:editId="13854425">
            <wp:extent cx="6294755" cy="8920480"/>
            <wp:effectExtent l="0" t="0" r="0" b="0"/>
            <wp:docPr id="48" name="Рисунок 48" descr="C:\Users\Ovchinnikov\Desktop\36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vchinnikov\Desktop\3666\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294755" cy="8920480"/>
                    </a:xfrm>
                    <a:prstGeom prst="rect">
                      <a:avLst/>
                    </a:prstGeom>
                    <a:noFill/>
                    <a:ln>
                      <a:noFill/>
                    </a:ln>
                  </pic:spPr>
                </pic:pic>
              </a:graphicData>
            </a:graphic>
          </wp:inline>
        </w:drawing>
      </w:r>
    </w:p>
    <w:p w14:paraId="1288FA1C" w14:textId="77777777" w:rsidR="00232C6C" w:rsidRDefault="00232C6C" w:rsidP="00113708">
      <w:pPr>
        <w:rPr>
          <w:lang w:eastAsia="x-none"/>
        </w:rPr>
        <w:sectPr w:rsidR="00232C6C" w:rsidSect="000A6D83">
          <w:pgSz w:w="11907" w:h="16839" w:code="9"/>
          <w:pgMar w:top="1134" w:right="567" w:bottom="1134" w:left="1418" w:header="567" w:footer="567" w:gutter="0"/>
          <w:cols w:space="720"/>
          <w:noEndnote/>
          <w:docGrid w:linePitch="299"/>
        </w:sectPr>
      </w:pPr>
    </w:p>
    <w:p w14:paraId="5D3F0E80" w14:textId="65F24A22" w:rsidR="00232C6C" w:rsidRDefault="00113708" w:rsidP="00232C6C">
      <w:pPr>
        <w:jc w:val="center"/>
        <w:rPr>
          <w:lang w:eastAsia="x-none"/>
        </w:rPr>
        <w:sectPr w:rsidR="00232C6C" w:rsidSect="00232C6C">
          <w:pgSz w:w="16839" w:h="11907" w:orient="landscape" w:code="9"/>
          <w:pgMar w:top="1418" w:right="1134" w:bottom="567" w:left="1134" w:header="567" w:footer="567" w:gutter="0"/>
          <w:cols w:space="720"/>
          <w:noEndnote/>
          <w:docGrid w:linePitch="299"/>
        </w:sectPr>
      </w:pPr>
      <w:r>
        <w:rPr>
          <w:noProof/>
          <w:lang w:eastAsia="ru-RU"/>
        </w:rPr>
        <w:lastRenderedPageBreak/>
        <w:drawing>
          <wp:inline distT="0" distB="0" distL="0" distR="0" wp14:anchorId="7A93E9B3" wp14:editId="1A7A6E9D">
            <wp:extent cx="5741632" cy="7983961"/>
            <wp:effectExtent l="2540" t="0" r="0" b="0"/>
            <wp:docPr id="49" name="Рисунок 49" descr="C:\Users\Ovchinnikov\Desktop\3666\33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vchinnikov\Desktop\3666\33_Страница_1.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8769" t="4567" b="5160"/>
                    <a:stretch/>
                  </pic:blipFill>
                  <pic:spPr bwMode="auto">
                    <a:xfrm rot="16200000">
                      <a:off x="0" y="0"/>
                      <a:ext cx="5741632" cy="798396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lastRenderedPageBreak/>
        <w:drawing>
          <wp:inline distT="0" distB="0" distL="0" distR="0" wp14:anchorId="26D5E5E9" wp14:editId="309C5C0C">
            <wp:extent cx="5496560" cy="8132882"/>
            <wp:effectExtent l="0" t="3493" r="5398" b="5397"/>
            <wp:docPr id="50" name="Рисунок 50" descr="C:\Users\Ovchinnikov\Desktop\3666\33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Ovchinnikov\Desktop\3666\33_Страница_2.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9108" t="4167" r="3552" b="4641"/>
                    <a:stretch/>
                  </pic:blipFill>
                  <pic:spPr bwMode="auto">
                    <a:xfrm rot="16200000">
                      <a:off x="0" y="0"/>
                      <a:ext cx="5497861" cy="813480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lastRenderedPageBreak/>
        <w:drawing>
          <wp:inline distT="0" distB="0" distL="0" distR="0" wp14:anchorId="53B91D0E" wp14:editId="1DCE072F">
            <wp:extent cx="5486242" cy="8106730"/>
            <wp:effectExtent l="4128" t="0" r="4762" b="4763"/>
            <wp:docPr id="51" name="Рисунок 51" descr="C:\Users\Ovchinnikov\Desktop\3666\33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vchinnikov\Desktop\3666\33_Страница_3.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9277" t="3869" r="3551" b="5236"/>
                    <a:stretch/>
                  </pic:blipFill>
                  <pic:spPr bwMode="auto">
                    <a:xfrm rot="16200000">
                      <a:off x="0" y="0"/>
                      <a:ext cx="5487227" cy="810818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lastRenderedPageBreak/>
        <w:drawing>
          <wp:inline distT="0" distB="0" distL="0" distR="0" wp14:anchorId="35671570" wp14:editId="6E240EAC">
            <wp:extent cx="5528687" cy="8026862"/>
            <wp:effectExtent l="8255" t="0" r="4445" b="4445"/>
            <wp:docPr id="52" name="Рисунок 52" descr="C:\Users\Ovchinnikov\Desktop\3666\33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vchinnikov\Desktop\3666\33_Страница_4.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7926" t="4644" r="4227" b="5355"/>
                    <a:stretch/>
                  </pic:blipFill>
                  <pic:spPr bwMode="auto">
                    <a:xfrm rot="16200000">
                      <a:off x="0" y="0"/>
                      <a:ext cx="5529787" cy="802846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lastRenderedPageBreak/>
        <w:drawing>
          <wp:inline distT="0" distB="0" distL="0" distR="0" wp14:anchorId="0C7E7972" wp14:editId="781AB496">
            <wp:extent cx="5539105" cy="8146390"/>
            <wp:effectExtent l="0" t="7937" r="0" b="0"/>
            <wp:docPr id="53" name="Рисунок 53" descr="C:\Users\Ovchinnikov\Desktop\3666\33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Ovchinnikov\Desktop\3666\33_Страница_5.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8605" t="3364" r="3382" b="5296"/>
                    <a:stretch/>
                  </pic:blipFill>
                  <pic:spPr bwMode="auto">
                    <a:xfrm rot="16200000">
                      <a:off x="0" y="0"/>
                      <a:ext cx="5540207" cy="814801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lastRenderedPageBreak/>
        <w:drawing>
          <wp:inline distT="0" distB="0" distL="0" distR="0" wp14:anchorId="5686632C" wp14:editId="0CF65FD7">
            <wp:extent cx="6112810" cy="8311178"/>
            <wp:effectExtent l="5715" t="0" r="8255" b="8255"/>
            <wp:docPr id="54" name="Рисунок 54" descr="C:\Users\Ovchinnikov\Desktop\3666\33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Ovchinnikov\Desktop\3666\33_Страница_6.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3429" r="2875" b="3388"/>
                    <a:stretch/>
                  </pic:blipFill>
                  <pic:spPr bwMode="auto">
                    <a:xfrm rot="16200000">
                      <a:off x="0" y="0"/>
                      <a:ext cx="6113743" cy="8312446"/>
                    </a:xfrm>
                    <a:prstGeom prst="rect">
                      <a:avLst/>
                    </a:prstGeom>
                    <a:noFill/>
                    <a:ln>
                      <a:noFill/>
                    </a:ln>
                    <a:extLst>
                      <a:ext uri="{53640926-AAD7-44D8-BBD7-CCE9431645EC}">
                        <a14:shadowObscured xmlns:a14="http://schemas.microsoft.com/office/drawing/2010/main"/>
                      </a:ext>
                    </a:extLst>
                  </pic:spPr>
                </pic:pic>
              </a:graphicData>
            </a:graphic>
          </wp:inline>
        </w:drawing>
      </w:r>
    </w:p>
    <w:p w14:paraId="7105706F" w14:textId="182958F5" w:rsidR="00113708" w:rsidRDefault="00113708" w:rsidP="00113708">
      <w:pPr>
        <w:rPr>
          <w:lang w:val="x-none" w:eastAsia="x-none"/>
        </w:rPr>
      </w:pPr>
      <w:r>
        <w:rPr>
          <w:noProof/>
          <w:lang w:eastAsia="ru-RU"/>
        </w:rPr>
        <w:lastRenderedPageBreak/>
        <w:drawing>
          <wp:inline distT="0" distB="0" distL="0" distR="0" wp14:anchorId="57EDB4B4" wp14:editId="553A36A1">
            <wp:extent cx="6294755" cy="8899525"/>
            <wp:effectExtent l="0" t="0" r="0" b="0"/>
            <wp:docPr id="56" name="Рисунок 56" descr="C:\Users\Ovchinnikov\Desktop\3666\й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Ovchinnikov\Desktop\3666\й_Страница_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94755" cy="8899525"/>
                    </a:xfrm>
                    <a:prstGeom prst="rect">
                      <a:avLst/>
                    </a:prstGeom>
                    <a:noFill/>
                    <a:ln>
                      <a:noFill/>
                    </a:ln>
                  </pic:spPr>
                </pic:pic>
              </a:graphicData>
            </a:graphic>
          </wp:inline>
        </w:drawing>
      </w:r>
      <w:r>
        <w:rPr>
          <w:noProof/>
          <w:lang w:eastAsia="ru-RU"/>
        </w:rPr>
        <w:lastRenderedPageBreak/>
        <w:drawing>
          <wp:inline distT="0" distB="0" distL="0" distR="0" wp14:anchorId="354EA524" wp14:editId="25222A13">
            <wp:extent cx="6294755" cy="8899525"/>
            <wp:effectExtent l="0" t="0" r="0" b="0"/>
            <wp:docPr id="57" name="Рисунок 57" descr="C:\Users\Ovchinnikov\Desktop\3666\й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Ovchinnikov\Desktop\3666\й_Страница_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94755" cy="8899525"/>
                    </a:xfrm>
                    <a:prstGeom prst="rect">
                      <a:avLst/>
                    </a:prstGeom>
                    <a:noFill/>
                    <a:ln>
                      <a:noFill/>
                    </a:ln>
                  </pic:spPr>
                </pic:pic>
              </a:graphicData>
            </a:graphic>
          </wp:inline>
        </w:drawing>
      </w:r>
      <w:r>
        <w:rPr>
          <w:noProof/>
          <w:lang w:eastAsia="ru-RU"/>
        </w:rPr>
        <w:lastRenderedPageBreak/>
        <w:drawing>
          <wp:inline distT="0" distB="0" distL="0" distR="0" wp14:anchorId="2AB4E622" wp14:editId="78ED67E9">
            <wp:extent cx="6294755" cy="8899525"/>
            <wp:effectExtent l="0" t="0" r="0" b="0"/>
            <wp:docPr id="58" name="Рисунок 58" descr="C:\Users\Ovchinnikov\Desktop\3666\й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Ovchinnikov\Desktop\3666\й_Страница_3.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94755" cy="8899525"/>
                    </a:xfrm>
                    <a:prstGeom prst="rect">
                      <a:avLst/>
                    </a:prstGeom>
                    <a:noFill/>
                    <a:ln>
                      <a:noFill/>
                    </a:ln>
                  </pic:spPr>
                </pic:pic>
              </a:graphicData>
            </a:graphic>
          </wp:inline>
        </w:drawing>
      </w:r>
    </w:p>
    <w:p w14:paraId="78B74722" w14:textId="77777777" w:rsidR="00113708" w:rsidRDefault="00113708" w:rsidP="00113708">
      <w:pPr>
        <w:rPr>
          <w:lang w:val="x-none" w:eastAsia="x-none"/>
        </w:rPr>
      </w:pPr>
      <w:r>
        <w:rPr>
          <w:noProof/>
          <w:lang w:eastAsia="ru-RU"/>
        </w:rPr>
        <w:lastRenderedPageBreak/>
        <w:drawing>
          <wp:inline distT="0" distB="0" distL="0" distR="0" wp14:anchorId="46B85360" wp14:editId="28635BEC">
            <wp:extent cx="6294755" cy="8910320"/>
            <wp:effectExtent l="0" t="0" r="0" b="5080"/>
            <wp:docPr id="59" name="Рисунок 59" descr="C:\Users\Ovchinnikov\Desktop\3666\4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Ovchinnikov\Desktop\3666\4_Страница_1.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294755" cy="8910320"/>
                    </a:xfrm>
                    <a:prstGeom prst="rect">
                      <a:avLst/>
                    </a:prstGeom>
                    <a:noFill/>
                    <a:ln>
                      <a:noFill/>
                    </a:ln>
                  </pic:spPr>
                </pic:pic>
              </a:graphicData>
            </a:graphic>
          </wp:inline>
        </w:drawing>
      </w:r>
      <w:r>
        <w:rPr>
          <w:noProof/>
          <w:lang w:eastAsia="ru-RU"/>
        </w:rPr>
        <w:lastRenderedPageBreak/>
        <w:drawing>
          <wp:inline distT="0" distB="0" distL="0" distR="0" wp14:anchorId="06CA429B" wp14:editId="1869EDEE">
            <wp:extent cx="6294755" cy="8910320"/>
            <wp:effectExtent l="0" t="0" r="0" b="5080"/>
            <wp:docPr id="60" name="Рисунок 60" descr="C:\Users\Ovchinnikov\Desktop\3666\4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Ovchinnikov\Desktop\3666\4_Страница_2.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294755" cy="8910320"/>
                    </a:xfrm>
                    <a:prstGeom prst="rect">
                      <a:avLst/>
                    </a:prstGeom>
                    <a:noFill/>
                    <a:ln>
                      <a:noFill/>
                    </a:ln>
                  </pic:spPr>
                </pic:pic>
              </a:graphicData>
            </a:graphic>
          </wp:inline>
        </w:drawing>
      </w:r>
      <w:r>
        <w:rPr>
          <w:noProof/>
          <w:lang w:eastAsia="ru-RU"/>
        </w:rPr>
        <w:lastRenderedPageBreak/>
        <w:drawing>
          <wp:inline distT="0" distB="0" distL="0" distR="0" wp14:anchorId="32D99116" wp14:editId="5F9FD9B9">
            <wp:extent cx="6294755" cy="8910320"/>
            <wp:effectExtent l="0" t="0" r="0" b="5080"/>
            <wp:docPr id="61" name="Рисунок 61" descr="P:\Проектно-пр. департамент\03_ОСД\3.2_Исходные данные\Ставропольский край\2021-015_КП Александровский\2 Блок (Запросы)\Раздел 3 – Охрана природы\Раздел 3.2 - Роспотребнадзор\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Проектно-пр. департамент\03_ОСД\3.2_Исходные данные\Ставропольский край\2021-015_КП Александровский\2 Блок (Запросы)\Раздел 3 – Охрана природы\Раздел 3.2 - Роспотребнадзор\ц.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294755" cy="8910320"/>
                    </a:xfrm>
                    <a:prstGeom prst="rect">
                      <a:avLst/>
                    </a:prstGeom>
                    <a:noFill/>
                    <a:ln>
                      <a:noFill/>
                    </a:ln>
                  </pic:spPr>
                </pic:pic>
              </a:graphicData>
            </a:graphic>
          </wp:inline>
        </w:drawing>
      </w:r>
    </w:p>
    <w:p w14:paraId="37946FDA" w14:textId="77777777" w:rsidR="00232C6C" w:rsidRDefault="00113708" w:rsidP="00113708">
      <w:pPr>
        <w:rPr>
          <w:lang w:val="x-none" w:eastAsia="x-none"/>
        </w:rPr>
      </w:pPr>
      <w:r>
        <w:rPr>
          <w:noProof/>
          <w:lang w:eastAsia="ru-RU"/>
        </w:rPr>
        <w:lastRenderedPageBreak/>
        <w:drawing>
          <wp:inline distT="0" distB="0" distL="0" distR="0" wp14:anchorId="12707B28" wp14:editId="30307BB7">
            <wp:extent cx="6294755" cy="8654976"/>
            <wp:effectExtent l="0" t="0" r="0" b="0"/>
            <wp:docPr id="62" name="Рисунок 62" descr="C:\Users\Ovchinnikov\Desktop\3666\в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Ovchinnikov\Desktop\3666\в_Страница_1.jp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2748"/>
                    <a:stretch/>
                  </pic:blipFill>
                  <pic:spPr bwMode="auto">
                    <a:xfrm>
                      <a:off x="0" y="0"/>
                      <a:ext cx="6294755" cy="8654976"/>
                    </a:xfrm>
                    <a:prstGeom prst="rect">
                      <a:avLst/>
                    </a:prstGeom>
                    <a:noFill/>
                    <a:ln>
                      <a:noFill/>
                    </a:ln>
                    <a:extLst>
                      <a:ext uri="{53640926-AAD7-44D8-BBD7-CCE9431645EC}">
                        <a14:shadowObscured xmlns:a14="http://schemas.microsoft.com/office/drawing/2010/main"/>
                      </a:ext>
                    </a:extLst>
                  </pic:spPr>
                </pic:pic>
              </a:graphicData>
            </a:graphic>
          </wp:inline>
        </w:drawing>
      </w:r>
    </w:p>
    <w:p w14:paraId="17918583" w14:textId="77777777" w:rsidR="00232C6C" w:rsidRDefault="00232C6C" w:rsidP="00113708">
      <w:pPr>
        <w:rPr>
          <w:lang w:eastAsia="x-none"/>
        </w:rPr>
        <w:sectPr w:rsidR="00232C6C" w:rsidSect="000A6D83">
          <w:pgSz w:w="11907" w:h="16839" w:code="9"/>
          <w:pgMar w:top="1134" w:right="567" w:bottom="1134" w:left="1418" w:header="567" w:footer="567" w:gutter="0"/>
          <w:cols w:space="720"/>
          <w:noEndnote/>
          <w:docGrid w:linePitch="299"/>
        </w:sectPr>
      </w:pPr>
    </w:p>
    <w:p w14:paraId="0A5B788B" w14:textId="72E70987" w:rsidR="00232C6C" w:rsidRDefault="00113708" w:rsidP="00113708">
      <w:pPr>
        <w:rPr>
          <w:lang w:eastAsia="x-none"/>
        </w:rPr>
        <w:sectPr w:rsidR="00232C6C" w:rsidSect="00232C6C">
          <w:pgSz w:w="16839" w:h="11907" w:orient="landscape" w:code="9"/>
          <w:pgMar w:top="567" w:right="1134" w:bottom="1418" w:left="1134" w:header="567" w:footer="567" w:gutter="0"/>
          <w:cols w:space="720"/>
          <w:noEndnote/>
          <w:docGrid w:linePitch="299"/>
        </w:sectPr>
      </w:pPr>
      <w:r>
        <w:rPr>
          <w:noProof/>
          <w:lang w:eastAsia="ru-RU"/>
        </w:rPr>
        <w:lastRenderedPageBreak/>
        <w:drawing>
          <wp:inline distT="0" distB="0" distL="0" distR="0" wp14:anchorId="01FE946B" wp14:editId="423E80FC">
            <wp:extent cx="3477095" cy="9143907"/>
            <wp:effectExtent l="5080" t="0" r="0" b="0"/>
            <wp:docPr id="63" name="Рисунок 63" descr="C:\Users\Ovchinnikov\Desktop\3666\в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Ovchinnikov\Desktop\3666\в_Страница_2.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8954" t="8231" r="44085" b="4418"/>
                    <a:stretch/>
                  </pic:blipFill>
                  <pic:spPr bwMode="auto">
                    <a:xfrm rot="5400000">
                      <a:off x="0" y="0"/>
                      <a:ext cx="3485509" cy="9166034"/>
                    </a:xfrm>
                    <a:prstGeom prst="rect">
                      <a:avLst/>
                    </a:prstGeom>
                    <a:noFill/>
                    <a:ln>
                      <a:noFill/>
                    </a:ln>
                    <a:extLst>
                      <a:ext uri="{53640926-AAD7-44D8-BBD7-CCE9431645EC}">
                        <a14:shadowObscured xmlns:a14="http://schemas.microsoft.com/office/drawing/2010/main"/>
                      </a:ext>
                    </a:extLst>
                  </pic:spPr>
                </pic:pic>
              </a:graphicData>
            </a:graphic>
          </wp:inline>
        </w:drawing>
      </w:r>
    </w:p>
    <w:p w14:paraId="319F0470" w14:textId="77777777" w:rsidR="00113708" w:rsidRPr="00EB5E29" w:rsidRDefault="00113708" w:rsidP="00113708">
      <w:pPr>
        <w:rPr>
          <w:lang w:val="x-none" w:eastAsia="x-none"/>
        </w:rPr>
      </w:pPr>
      <w:r>
        <w:rPr>
          <w:noProof/>
          <w:lang w:eastAsia="ru-RU"/>
        </w:rPr>
        <w:lastRenderedPageBreak/>
        <w:drawing>
          <wp:inline distT="0" distB="0" distL="0" distR="0" wp14:anchorId="29ACA9F7" wp14:editId="60013172">
            <wp:extent cx="6294755" cy="8910320"/>
            <wp:effectExtent l="0" t="0" r="0" b="5080"/>
            <wp:docPr id="64" name="Рисунок 64" descr="C:\Users\Ovchinnikov\Desktop\3666\ы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Ovchinnikov\Desktop\3666\ы_Страница_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294755" cy="8910320"/>
                    </a:xfrm>
                    <a:prstGeom prst="rect">
                      <a:avLst/>
                    </a:prstGeom>
                    <a:noFill/>
                    <a:ln>
                      <a:noFill/>
                    </a:ln>
                  </pic:spPr>
                </pic:pic>
              </a:graphicData>
            </a:graphic>
          </wp:inline>
        </w:drawing>
      </w:r>
      <w:r>
        <w:rPr>
          <w:noProof/>
          <w:lang w:eastAsia="ru-RU"/>
        </w:rPr>
        <w:lastRenderedPageBreak/>
        <w:drawing>
          <wp:inline distT="0" distB="0" distL="0" distR="0" wp14:anchorId="28D2DA43" wp14:editId="3C0C1774">
            <wp:extent cx="6294755" cy="8910320"/>
            <wp:effectExtent l="0" t="0" r="0" b="5080"/>
            <wp:docPr id="65" name="Рисунок 65" descr="C:\Users\Ovchinnikov\Desktop\3666\ы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Ovchinnikov\Desktop\3666\ы_Страница_2.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294755" cy="8910320"/>
                    </a:xfrm>
                    <a:prstGeom prst="rect">
                      <a:avLst/>
                    </a:prstGeom>
                    <a:noFill/>
                    <a:ln>
                      <a:noFill/>
                    </a:ln>
                  </pic:spPr>
                </pic:pic>
              </a:graphicData>
            </a:graphic>
          </wp:inline>
        </w:drawing>
      </w:r>
      <w:r>
        <w:rPr>
          <w:noProof/>
          <w:lang w:eastAsia="ru-RU"/>
        </w:rPr>
        <w:lastRenderedPageBreak/>
        <w:drawing>
          <wp:inline distT="0" distB="0" distL="0" distR="0" wp14:anchorId="36EC922F" wp14:editId="2CB0F522">
            <wp:extent cx="6294755" cy="8910320"/>
            <wp:effectExtent l="0" t="0" r="0" b="5080"/>
            <wp:docPr id="66" name="Рисунок 66" descr="C:\Users\Ovchinnikov\Desktop\3666\ы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Ovchinnikov\Desktop\3666\ы_Страница_3.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294755" cy="8910320"/>
                    </a:xfrm>
                    <a:prstGeom prst="rect">
                      <a:avLst/>
                    </a:prstGeom>
                    <a:noFill/>
                    <a:ln>
                      <a:noFill/>
                    </a:ln>
                  </pic:spPr>
                </pic:pic>
              </a:graphicData>
            </a:graphic>
          </wp:inline>
        </w:drawing>
      </w:r>
      <w:r>
        <w:rPr>
          <w:noProof/>
          <w:lang w:eastAsia="ru-RU"/>
        </w:rPr>
        <w:lastRenderedPageBreak/>
        <w:drawing>
          <wp:inline distT="0" distB="0" distL="0" distR="0" wp14:anchorId="1BB8EDF3" wp14:editId="208D3987">
            <wp:extent cx="6294755" cy="4455160"/>
            <wp:effectExtent l="0" t="0" r="0" b="2540"/>
            <wp:docPr id="67" name="Рисунок 67" descr="C:\Users\Ovchinnikov\Desktop\3666\ы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Ovchinnikov\Desktop\3666\ы_Страница_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294755" cy="4455160"/>
                    </a:xfrm>
                    <a:prstGeom prst="rect">
                      <a:avLst/>
                    </a:prstGeom>
                    <a:noFill/>
                    <a:ln>
                      <a:noFill/>
                    </a:ln>
                  </pic:spPr>
                </pic:pic>
              </a:graphicData>
            </a:graphic>
          </wp:inline>
        </w:drawing>
      </w:r>
      <w:r>
        <w:rPr>
          <w:noProof/>
          <w:lang w:eastAsia="ru-RU"/>
        </w:rPr>
        <w:drawing>
          <wp:inline distT="0" distB="0" distL="0" distR="0" wp14:anchorId="64E4B700" wp14:editId="354D555D">
            <wp:extent cx="6294755" cy="4455160"/>
            <wp:effectExtent l="0" t="0" r="0" b="2540"/>
            <wp:docPr id="68" name="Рисунок 68" descr="C:\Users\Ovchinnikov\Desktop\3666\ы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Ovchinnikov\Desktop\3666\ы_Страница_5.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294755" cy="4455160"/>
                    </a:xfrm>
                    <a:prstGeom prst="rect">
                      <a:avLst/>
                    </a:prstGeom>
                    <a:noFill/>
                    <a:ln>
                      <a:noFill/>
                    </a:ln>
                  </pic:spPr>
                </pic:pic>
              </a:graphicData>
            </a:graphic>
          </wp:inline>
        </w:drawing>
      </w:r>
      <w:r>
        <w:rPr>
          <w:noProof/>
          <w:lang w:eastAsia="ru-RU"/>
        </w:rPr>
        <w:lastRenderedPageBreak/>
        <w:drawing>
          <wp:inline distT="0" distB="0" distL="0" distR="0" wp14:anchorId="72D0ACDF" wp14:editId="4A84C9EB">
            <wp:extent cx="6294755" cy="4444365"/>
            <wp:effectExtent l="0" t="0" r="0" b="0"/>
            <wp:docPr id="69" name="Рисунок 69" descr="C:\Users\Ovchinnikov\Desktop\3666\ы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Ovchinnikov\Desktop\3666\ы_Страница_6.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294755" cy="4444365"/>
                    </a:xfrm>
                    <a:prstGeom prst="rect">
                      <a:avLst/>
                    </a:prstGeom>
                    <a:noFill/>
                    <a:ln>
                      <a:noFill/>
                    </a:ln>
                  </pic:spPr>
                </pic:pic>
              </a:graphicData>
            </a:graphic>
          </wp:inline>
        </w:drawing>
      </w:r>
    </w:p>
    <w:p w14:paraId="3C79FB2E" w14:textId="77777777" w:rsidR="00113708" w:rsidRDefault="00113708" w:rsidP="00113708">
      <w:pPr>
        <w:spacing w:after="0" w:line="240" w:lineRule="auto"/>
        <w:rPr>
          <w:rFonts w:ascii="Times New Roman" w:hAnsi="Times New Roman"/>
        </w:rPr>
      </w:pPr>
      <w:r>
        <w:rPr>
          <w:rFonts w:ascii="Times New Roman" w:hAnsi="Times New Roman"/>
        </w:rPr>
        <w:br w:type="page"/>
      </w:r>
      <w:r>
        <w:rPr>
          <w:rFonts w:ascii="Times New Roman" w:hAnsi="Times New Roman"/>
          <w:noProof/>
          <w:lang w:eastAsia="ru-RU"/>
        </w:rPr>
        <w:lastRenderedPageBreak/>
        <w:drawing>
          <wp:inline distT="0" distB="0" distL="0" distR="0" wp14:anchorId="63430D38" wp14:editId="1E5EF6CF">
            <wp:extent cx="6294755" cy="8899525"/>
            <wp:effectExtent l="0" t="0" r="0" b="0"/>
            <wp:docPr id="70" name="Рисунок 70" descr="C:\Users\Ovchinnikov\Desktop\3666\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Ovchinnikov\Desktop\3666\ф.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294755" cy="8899525"/>
                    </a:xfrm>
                    <a:prstGeom prst="rect">
                      <a:avLst/>
                    </a:prstGeom>
                    <a:noFill/>
                    <a:ln>
                      <a:noFill/>
                    </a:ln>
                  </pic:spPr>
                </pic:pic>
              </a:graphicData>
            </a:graphic>
          </wp:inline>
        </w:drawing>
      </w:r>
    </w:p>
    <w:p w14:paraId="164300AD" w14:textId="77777777" w:rsidR="00232C6C" w:rsidRDefault="00113708" w:rsidP="00113708">
      <w:pPr>
        <w:spacing w:after="0" w:line="240" w:lineRule="auto"/>
        <w:rPr>
          <w:rFonts w:ascii="Times New Roman" w:eastAsia="Times New Roman" w:hAnsi="Times New Roman"/>
          <w:b/>
          <w:bCs/>
          <w:caps/>
          <w:sz w:val="24"/>
          <w:szCs w:val="26"/>
          <w:lang w:eastAsia="x-none"/>
        </w:rPr>
        <w:sectPr w:rsidR="00232C6C" w:rsidSect="00232C6C">
          <w:pgSz w:w="11907" w:h="16839" w:code="9"/>
          <w:pgMar w:top="1134" w:right="567" w:bottom="1134" w:left="1418" w:header="567" w:footer="567" w:gutter="0"/>
          <w:cols w:space="720"/>
          <w:noEndnote/>
          <w:docGrid w:linePitch="299"/>
        </w:sectPr>
      </w:pPr>
      <w:r>
        <w:rPr>
          <w:rFonts w:ascii="Times New Roman" w:hAnsi="Times New Roman"/>
          <w:noProof/>
          <w:lang w:eastAsia="ru-RU"/>
        </w:rPr>
        <w:lastRenderedPageBreak/>
        <w:drawing>
          <wp:inline distT="0" distB="0" distL="0" distR="0" wp14:anchorId="3C2F3865" wp14:editId="7A934252">
            <wp:extent cx="6294755" cy="4455160"/>
            <wp:effectExtent l="0" t="0" r="0" b="2540"/>
            <wp:docPr id="71" name="Рисунок 71" descr="C:\Users\Ovchinnikov\Desktop\3666\Приложение (1)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Ovchinnikov\Desktop\3666\Приложение (1)_Страница_1.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294755" cy="4455160"/>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drawing>
          <wp:inline distT="0" distB="0" distL="0" distR="0" wp14:anchorId="7E643680" wp14:editId="658BD04C">
            <wp:extent cx="6294755" cy="4455160"/>
            <wp:effectExtent l="0" t="0" r="0" b="2540"/>
            <wp:docPr id="72" name="Рисунок 72" descr="C:\Users\Ovchinnikov\Desktop\3666\Приложение (1)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Ovchinnikov\Desktop\3666\Приложение (1)_Страница_2.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294755" cy="4455160"/>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3FC2E0EE" wp14:editId="323BE4D3">
            <wp:extent cx="6294755" cy="8899525"/>
            <wp:effectExtent l="0" t="0" r="0" b="0"/>
            <wp:docPr id="73" name="Рисунок 73" descr="C:\Users\Ovchinnikov\Desktop\3666\2021-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Ovchinnikov\Desktop\3666\2021-1451.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294755" cy="8899525"/>
                    </a:xfrm>
                    <a:prstGeom prst="rect">
                      <a:avLst/>
                    </a:prstGeom>
                    <a:noFill/>
                    <a:ln>
                      <a:noFill/>
                    </a:ln>
                  </pic:spPr>
                </pic:pic>
              </a:graphicData>
            </a:graphic>
          </wp:inline>
        </w:drawing>
      </w:r>
    </w:p>
    <w:p w14:paraId="72DA4559" w14:textId="4BCA02BA" w:rsidR="00232C6C" w:rsidRDefault="00113708" w:rsidP="00A025F0">
      <w:pPr>
        <w:spacing w:after="0" w:line="240" w:lineRule="auto"/>
        <w:jc w:val="center"/>
        <w:rPr>
          <w:rFonts w:ascii="Times New Roman" w:eastAsia="Times New Roman" w:hAnsi="Times New Roman"/>
          <w:b/>
          <w:bCs/>
          <w:caps/>
          <w:sz w:val="24"/>
          <w:szCs w:val="26"/>
          <w:lang w:eastAsia="x-none"/>
        </w:rPr>
        <w:sectPr w:rsidR="00232C6C" w:rsidSect="00A025F0">
          <w:pgSz w:w="16839" w:h="11907" w:orient="landscape" w:code="9"/>
          <w:pgMar w:top="1418" w:right="1134" w:bottom="567" w:left="1134" w:header="567" w:footer="567" w:gutter="0"/>
          <w:cols w:space="720"/>
          <w:noEndnote/>
          <w:docGrid w:linePitch="299"/>
        </w:sectPr>
      </w:pPr>
      <w:r>
        <w:rPr>
          <w:rFonts w:ascii="Times New Roman" w:eastAsia="Times New Roman" w:hAnsi="Times New Roman"/>
          <w:b/>
          <w:bCs/>
          <w:caps/>
          <w:noProof/>
          <w:sz w:val="24"/>
          <w:szCs w:val="26"/>
          <w:lang w:eastAsia="ru-RU"/>
        </w:rPr>
        <w:lastRenderedPageBreak/>
        <w:drawing>
          <wp:inline distT="0" distB="0" distL="0" distR="0" wp14:anchorId="3EC64EBD" wp14:editId="06517E33">
            <wp:extent cx="6031865" cy="8899525"/>
            <wp:effectExtent l="0" t="5080" r="1905" b="1905"/>
            <wp:docPr id="74" name="Рисунок 74" descr="C:\Users\Ovchinnikov\Desktop\3666\6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Ovchinnikov\Desktop\3666\6_Страница_1.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rot="16200000">
                      <a:off x="0" y="0"/>
                      <a:ext cx="6031865"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7A420A85" wp14:editId="1996D1F7">
            <wp:extent cx="6117590" cy="8899525"/>
            <wp:effectExtent l="0" t="318" r="0" b="0"/>
            <wp:docPr id="75" name="Рисунок 75" descr="C:\Users\Ovchinnikov\Desktop\3666\6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Ovchinnikov\Desktop\3666\6_Страница_2.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rot="16200000">
                      <a:off x="0" y="0"/>
                      <a:ext cx="6117590"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0E98B0CA" wp14:editId="5A098106">
            <wp:extent cx="6089015" cy="8899525"/>
            <wp:effectExtent l="4445" t="0" r="0" b="0"/>
            <wp:docPr id="76" name="Рисунок 76" descr="C:\Users\Ovchinnikov\Desktop\3666\6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Ovchinnikov\Desktop\3666\6_Страница_3.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rot="16200000">
                      <a:off x="0" y="0"/>
                      <a:ext cx="6089015"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59C838F7" wp14:editId="100A3149">
            <wp:extent cx="6117590" cy="8899525"/>
            <wp:effectExtent l="0" t="318" r="0" b="0"/>
            <wp:docPr id="77" name="Рисунок 77" descr="C:\Users\Ovchinnikov\Desktop\3666\6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Ovchinnikov\Desktop\3666\6_Страница_4.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rot="16200000">
                      <a:off x="0" y="0"/>
                      <a:ext cx="6117590"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7B3DCC56" wp14:editId="2C8423A2">
            <wp:extent cx="6079490" cy="8899525"/>
            <wp:effectExtent l="0" t="318" r="0" b="0"/>
            <wp:docPr id="78" name="Рисунок 78" descr="C:\Users\Ovchinnikov\Desktop\3666\6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Ovchinnikov\Desktop\3666\6_Страница_5.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rot="16200000">
                      <a:off x="0" y="0"/>
                      <a:ext cx="6079490" cy="8899525"/>
                    </a:xfrm>
                    <a:prstGeom prst="rect">
                      <a:avLst/>
                    </a:prstGeom>
                    <a:noFill/>
                    <a:ln>
                      <a:noFill/>
                    </a:ln>
                  </pic:spPr>
                </pic:pic>
              </a:graphicData>
            </a:graphic>
          </wp:inline>
        </w:drawing>
      </w:r>
    </w:p>
    <w:p w14:paraId="179FCA3B" w14:textId="77777777" w:rsidR="00113708" w:rsidRDefault="00113708" w:rsidP="00113708">
      <w:pPr>
        <w:spacing w:after="0" w:line="240" w:lineRule="auto"/>
        <w:rPr>
          <w:rFonts w:ascii="Times New Roman" w:eastAsia="Times New Roman" w:hAnsi="Times New Roman"/>
          <w:b/>
          <w:bCs/>
          <w:caps/>
          <w:sz w:val="24"/>
          <w:szCs w:val="26"/>
          <w:lang w:eastAsia="x-none"/>
        </w:rPr>
      </w:pPr>
      <w:r>
        <w:rPr>
          <w:rFonts w:ascii="Times New Roman" w:eastAsia="Times New Roman" w:hAnsi="Times New Roman"/>
          <w:b/>
          <w:bCs/>
          <w:caps/>
          <w:noProof/>
          <w:sz w:val="24"/>
          <w:szCs w:val="26"/>
          <w:lang w:eastAsia="ru-RU"/>
        </w:rPr>
        <w:lastRenderedPageBreak/>
        <w:drawing>
          <wp:inline distT="0" distB="0" distL="0" distR="0" wp14:anchorId="619512F4" wp14:editId="2F0506B0">
            <wp:extent cx="6294755" cy="8899525"/>
            <wp:effectExtent l="0" t="0" r="0" b="0"/>
            <wp:docPr id="79" name="Рисунок 79" descr="C:\Users\Ovchinnikov\Desktop\36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Ovchinnikov\Desktop\3666\5.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294755" cy="8899525"/>
                    </a:xfrm>
                    <a:prstGeom prst="rect">
                      <a:avLst/>
                    </a:prstGeom>
                    <a:noFill/>
                    <a:ln>
                      <a:noFill/>
                    </a:ln>
                  </pic:spPr>
                </pic:pic>
              </a:graphicData>
            </a:graphic>
          </wp:inline>
        </w:drawing>
      </w:r>
    </w:p>
    <w:p w14:paraId="681DF23A" w14:textId="77777777" w:rsidR="00113708" w:rsidRDefault="00113708" w:rsidP="00113708">
      <w:pPr>
        <w:spacing w:after="0" w:line="240" w:lineRule="auto"/>
        <w:rPr>
          <w:rFonts w:ascii="Times New Roman" w:eastAsia="Times New Roman" w:hAnsi="Times New Roman"/>
          <w:b/>
          <w:bCs/>
          <w:caps/>
          <w:sz w:val="24"/>
          <w:szCs w:val="26"/>
          <w:lang w:eastAsia="x-none"/>
        </w:rPr>
      </w:pPr>
      <w:r>
        <w:rPr>
          <w:rFonts w:ascii="Times New Roman" w:eastAsia="Times New Roman" w:hAnsi="Times New Roman"/>
          <w:b/>
          <w:bCs/>
          <w:caps/>
          <w:noProof/>
          <w:sz w:val="24"/>
          <w:szCs w:val="26"/>
          <w:lang w:eastAsia="ru-RU"/>
        </w:rPr>
        <w:lastRenderedPageBreak/>
        <w:drawing>
          <wp:inline distT="0" distB="0" distL="0" distR="0" wp14:anchorId="6EDE64ED" wp14:editId="64D2D3E1">
            <wp:extent cx="6294755" cy="4455160"/>
            <wp:effectExtent l="0" t="0" r="0" b="2540"/>
            <wp:docPr id="80" name="Рисунок 80" descr="C:\Users\Ovchinnikov\Desktop\3666\Приложение (2)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Ovchinnikov\Desktop\3666\Приложение (2)_Страница_1.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294755" cy="4455160"/>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drawing>
          <wp:inline distT="0" distB="0" distL="0" distR="0" wp14:anchorId="07173B47" wp14:editId="2149D2C9">
            <wp:extent cx="6294755" cy="4455160"/>
            <wp:effectExtent l="0" t="0" r="0" b="2540"/>
            <wp:docPr id="81" name="Рисунок 81" descr="C:\Users\Ovchinnikov\Desktop\3666\Приложение (2)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Ovchinnikov\Desktop\3666\Приложение (2)_Страница_2.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294755" cy="4455160"/>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28282125" wp14:editId="268C3DCB">
            <wp:extent cx="6294755" cy="4455160"/>
            <wp:effectExtent l="0" t="0" r="0" b="2540"/>
            <wp:docPr id="82" name="Рисунок 82" descr="C:\Users\Ovchinnikov\Desktop\3666\Приложение (2)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Ovchinnikov\Desktop\3666\Приложение (2)_Страница_3.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294755" cy="4455160"/>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drawing>
          <wp:inline distT="0" distB="0" distL="0" distR="0" wp14:anchorId="6D2B54CF" wp14:editId="32616EA7">
            <wp:extent cx="6294755" cy="4455160"/>
            <wp:effectExtent l="0" t="0" r="0" b="2540"/>
            <wp:docPr id="83" name="Рисунок 83" descr="C:\Users\Ovchinnikov\Desktop\3666\Приложение (2)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Ovchinnikov\Desktop\3666\Приложение (2)_Страница_4.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294755" cy="4455160"/>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5EDED468" wp14:editId="25878E85">
            <wp:extent cx="6294755" cy="4455160"/>
            <wp:effectExtent l="0" t="0" r="0" b="2540"/>
            <wp:docPr id="84" name="Рисунок 84" descr="C:\Users\Ovchinnikov\Desktop\3666\Приложение (2)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Ovchinnikov\Desktop\3666\Приложение (2)_Страница_5.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294755" cy="4455160"/>
                    </a:xfrm>
                    <a:prstGeom prst="rect">
                      <a:avLst/>
                    </a:prstGeom>
                    <a:noFill/>
                    <a:ln>
                      <a:noFill/>
                    </a:ln>
                  </pic:spPr>
                </pic:pic>
              </a:graphicData>
            </a:graphic>
          </wp:inline>
        </w:drawing>
      </w:r>
    </w:p>
    <w:p w14:paraId="4FCC82F0" w14:textId="77777777" w:rsidR="00232C6C" w:rsidRDefault="00113708" w:rsidP="00113708">
      <w:pPr>
        <w:spacing w:after="0" w:line="240" w:lineRule="auto"/>
        <w:rPr>
          <w:rFonts w:ascii="Times New Roman" w:eastAsia="Times New Roman" w:hAnsi="Times New Roman"/>
          <w:b/>
          <w:bCs/>
          <w:caps/>
          <w:sz w:val="24"/>
          <w:szCs w:val="26"/>
          <w:lang w:eastAsia="x-none"/>
        </w:rPr>
        <w:sectPr w:rsidR="00232C6C" w:rsidSect="00232C6C">
          <w:pgSz w:w="11907" w:h="16839" w:code="9"/>
          <w:pgMar w:top="1134" w:right="567" w:bottom="1134" w:left="1418" w:header="567" w:footer="567" w:gutter="0"/>
          <w:cols w:space="720"/>
          <w:noEndnote/>
          <w:docGrid w:linePitch="299"/>
        </w:sectPr>
      </w:pPr>
      <w:r>
        <w:rPr>
          <w:rFonts w:ascii="Times New Roman" w:eastAsia="Times New Roman" w:hAnsi="Times New Roman"/>
          <w:b/>
          <w:bCs/>
          <w:caps/>
          <w:sz w:val="24"/>
          <w:szCs w:val="26"/>
          <w:lang w:eastAsia="x-none"/>
        </w:rPr>
        <w:br w:type="page"/>
      </w:r>
      <w:r>
        <w:rPr>
          <w:rFonts w:ascii="Times New Roman" w:eastAsia="Times New Roman" w:hAnsi="Times New Roman"/>
          <w:b/>
          <w:bCs/>
          <w:caps/>
          <w:noProof/>
          <w:sz w:val="24"/>
          <w:szCs w:val="26"/>
          <w:lang w:eastAsia="ru-RU"/>
        </w:rPr>
        <w:lastRenderedPageBreak/>
        <w:drawing>
          <wp:inline distT="0" distB="0" distL="0" distR="0" wp14:anchorId="5C735E01" wp14:editId="50EA3676">
            <wp:extent cx="6294755" cy="8899525"/>
            <wp:effectExtent l="0" t="0" r="0" b="0"/>
            <wp:docPr id="85" name="Рисунок 85" descr="C:\Users\Ovchinnikov\Desktop\3666\о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Ovchinnikov\Desktop\3666\о_Страница_1.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294755"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44382E80" wp14:editId="78A4F9C1">
            <wp:extent cx="6294755" cy="8484781"/>
            <wp:effectExtent l="0" t="0" r="0" b="0"/>
            <wp:docPr id="86" name="Рисунок 86" descr="C:\Users\Ovchinnikov\Desktop\3666\о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Ovchinnikov\Desktop\3666\о_Страница_2.jpg"/>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b="4660"/>
                    <a:stretch/>
                  </pic:blipFill>
                  <pic:spPr bwMode="auto">
                    <a:xfrm>
                      <a:off x="0" y="0"/>
                      <a:ext cx="6294755" cy="8484781"/>
                    </a:xfrm>
                    <a:prstGeom prst="rect">
                      <a:avLst/>
                    </a:prstGeom>
                    <a:noFill/>
                    <a:ln>
                      <a:noFill/>
                    </a:ln>
                    <a:extLst>
                      <a:ext uri="{53640926-AAD7-44D8-BBD7-CCE9431645EC}">
                        <a14:shadowObscured xmlns:a14="http://schemas.microsoft.com/office/drawing/2010/main"/>
                      </a:ext>
                    </a:extLst>
                  </pic:spPr>
                </pic:pic>
              </a:graphicData>
            </a:graphic>
          </wp:inline>
        </w:drawing>
      </w:r>
    </w:p>
    <w:p w14:paraId="2346BD89" w14:textId="3A64A871" w:rsidR="00232C6C" w:rsidRDefault="00113708" w:rsidP="00A025F0">
      <w:pPr>
        <w:spacing w:after="0" w:line="240" w:lineRule="auto"/>
        <w:jc w:val="center"/>
        <w:rPr>
          <w:rFonts w:ascii="Times New Roman" w:eastAsia="Times New Roman" w:hAnsi="Times New Roman"/>
          <w:b/>
          <w:bCs/>
          <w:caps/>
          <w:sz w:val="24"/>
          <w:szCs w:val="26"/>
          <w:lang w:eastAsia="x-none"/>
        </w:rPr>
        <w:sectPr w:rsidR="00232C6C" w:rsidSect="00A025F0">
          <w:pgSz w:w="16839" w:h="11907" w:orient="landscape" w:code="9"/>
          <w:pgMar w:top="1418" w:right="1134" w:bottom="567" w:left="1134" w:header="567" w:footer="567" w:gutter="0"/>
          <w:cols w:space="720"/>
          <w:noEndnote/>
          <w:docGrid w:linePitch="299"/>
        </w:sectPr>
      </w:pPr>
      <w:r>
        <w:rPr>
          <w:rFonts w:ascii="Times New Roman" w:eastAsia="Times New Roman" w:hAnsi="Times New Roman"/>
          <w:b/>
          <w:bCs/>
          <w:caps/>
          <w:noProof/>
          <w:sz w:val="24"/>
          <w:szCs w:val="26"/>
          <w:lang w:eastAsia="ru-RU"/>
        </w:rPr>
        <w:lastRenderedPageBreak/>
        <w:drawing>
          <wp:inline distT="0" distB="0" distL="0" distR="0" wp14:anchorId="1124969F" wp14:editId="07A49BCE">
            <wp:extent cx="6127115" cy="8899525"/>
            <wp:effectExtent l="4445" t="0" r="0" b="0"/>
            <wp:docPr id="87" name="Рисунок 87" descr="C:\Users\Ovchinnikov\Desktop\3666\Приложение (3)_Страница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Ovchinnikov\Desktop\3666\Приложение (3)_Страница_01.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rot="16200000">
                      <a:off x="0" y="0"/>
                      <a:ext cx="6127115"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443639D8" wp14:editId="3E7D6B78">
            <wp:extent cx="6050915" cy="8899525"/>
            <wp:effectExtent l="4445" t="0" r="0" b="0"/>
            <wp:docPr id="88" name="Рисунок 88" descr="C:\Users\Ovchinnikov\Desktop\3666\Приложение (3)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Ovchinnikov\Desktop\3666\Приложение (3)_Страница_02.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rot="16200000">
                      <a:off x="0" y="0"/>
                      <a:ext cx="6050915"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4D38EFFC" wp14:editId="7867EB54">
            <wp:extent cx="6098540" cy="8899525"/>
            <wp:effectExtent l="9207" t="0" r="6668" b="6667"/>
            <wp:docPr id="89" name="Рисунок 89" descr="C:\Users\Ovchinnikov\Desktop\3666\Приложение (3)_Страница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Ovchinnikov\Desktop\3666\Приложение (3)_Страница_03.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rot="16200000">
                      <a:off x="0" y="0"/>
                      <a:ext cx="6098540"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7BB10F19" wp14:editId="6B6E8D69">
            <wp:extent cx="6098540" cy="8899525"/>
            <wp:effectExtent l="9207" t="0" r="6668" b="6667"/>
            <wp:docPr id="90" name="Рисунок 90" descr="C:\Users\Ovchinnikov\Desktop\3666\Приложение (3)_Страница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Ovchinnikov\Desktop\3666\Приложение (3)_Страница_04.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rot="16200000">
                      <a:off x="0" y="0"/>
                      <a:ext cx="6098540"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730972FD" wp14:editId="589ED6AE">
            <wp:extent cx="6089015" cy="8899525"/>
            <wp:effectExtent l="4445" t="0" r="0" b="0"/>
            <wp:docPr id="91" name="Рисунок 91" descr="C:\Users\Ovchinnikov\Desktop\3666\Приложение (3)_Страница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Ovchinnikov\Desktop\3666\Приложение (3)_Страница_05.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rot="16200000">
                      <a:off x="0" y="0"/>
                      <a:ext cx="6089015"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63795E85" wp14:editId="02C8C3D9">
            <wp:extent cx="6098540" cy="8899525"/>
            <wp:effectExtent l="9207" t="0" r="6668" b="6667"/>
            <wp:docPr id="92" name="Рисунок 92" descr="C:\Users\Ovchinnikov\Desktop\3666\Приложение (3)_Страница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Ovchinnikov\Desktop\3666\Приложение (3)_Страница_06.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rot="16200000">
                      <a:off x="0" y="0"/>
                      <a:ext cx="6098540"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2ED7329A" wp14:editId="59560412">
            <wp:extent cx="6108065" cy="8899525"/>
            <wp:effectExtent l="0" t="5080" r="1905" b="1905"/>
            <wp:docPr id="93" name="Рисунок 93" descr="C:\Users\Ovchinnikov\Desktop\3666\Приложение (3)_Страница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Ovchinnikov\Desktop\3666\Приложение (3)_Страница_07.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rot="16200000">
                      <a:off x="0" y="0"/>
                      <a:ext cx="6108065"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42012349" wp14:editId="7D31A46E">
            <wp:extent cx="6136640" cy="8899525"/>
            <wp:effectExtent l="9207" t="0" r="6668" b="6667"/>
            <wp:docPr id="94" name="Рисунок 94" descr="C:\Users\Ovchinnikov\Desktop\3666\Приложение (3)_Страница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Ovchinnikov\Desktop\3666\Приложение (3)_Страница_08.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rot="16200000">
                      <a:off x="0" y="0"/>
                      <a:ext cx="6136640"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417F17B5" wp14:editId="442319B2">
            <wp:extent cx="6098540" cy="8899525"/>
            <wp:effectExtent l="9207" t="0" r="6668" b="6667"/>
            <wp:docPr id="95" name="Рисунок 95" descr="C:\Users\Ovchinnikov\Desktop\3666\Приложение (3)_Страница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Ovchinnikov\Desktop\3666\Приложение (3)_Страница_09.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rot="16200000">
                      <a:off x="0" y="0"/>
                      <a:ext cx="6098540"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4F779301" wp14:editId="22D9B028">
            <wp:extent cx="6079490" cy="8899525"/>
            <wp:effectExtent l="0" t="318" r="0" b="0"/>
            <wp:docPr id="96" name="Рисунок 96" descr="C:\Users\Ovchinnikov\Desktop\3666\Приложение (3)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Ovchinnikov\Desktop\3666\Приложение (3)_Страница_10.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rot="16200000">
                      <a:off x="0" y="0"/>
                      <a:ext cx="6079490"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38450FE6" wp14:editId="6606AF48">
            <wp:extent cx="6108065" cy="8899525"/>
            <wp:effectExtent l="0" t="5080" r="1905" b="1905"/>
            <wp:docPr id="97" name="Рисунок 97" descr="C:\Users\Ovchinnikov\Desktop\3666\Приложение (3)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Ovchinnikov\Desktop\3666\Приложение (3)_Страница_11.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rot="16200000">
                      <a:off x="0" y="0"/>
                      <a:ext cx="6108065"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58C434B9" wp14:editId="3E096AB6">
            <wp:extent cx="6108065" cy="8899525"/>
            <wp:effectExtent l="0" t="5080" r="1905" b="1905"/>
            <wp:docPr id="98" name="Рисунок 98" descr="C:\Users\Ovchinnikov\Desktop\3666\Приложение (3)_Страница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Ovchinnikov\Desktop\3666\Приложение (3)_Страница_12.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rot="16200000">
                      <a:off x="0" y="0"/>
                      <a:ext cx="6108065"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561A8406" wp14:editId="200B9654">
            <wp:extent cx="6117590" cy="8899525"/>
            <wp:effectExtent l="0" t="318" r="0" b="0"/>
            <wp:docPr id="99" name="Рисунок 99" descr="C:\Users\Ovchinnikov\Desktop\3666\Приложение (3)_Страница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Ovchinnikov\Desktop\3666\Приложение (3)_Страница_13.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rot="16200000">
                      <a:off x="0" y="0"/>
                      <a:ext cx="6117590" cy="8899525"/>
                    </a:xfrm>
                    <a:prstGeom prst="rect">
                      <a:avLst/>
                    </a:prstGeom>
                    <a:noFill/>
                    <a:ln>
                      <a:noFill/>
                    </a:ln>
                  </pic:spPr>
                </pic:pic>
              </a:graphicData>
            </a:graphic>
          </wp:inline>
        </w:drawing>
      </w:r>
    </w:p>
    <w:p w14:paraId="1199F30E" w14:textId="77777777" w:rsidR="00113708" w:rsidRDefault="00113708" w:rsidP="00113708">
      <w:pPr>
        <w:spacing w:after="0" w:line="240" w:lineRule="auto"/>
        <w:rPr>
          <w:rFonts w:ascii="Times New Roman" w:eastAsia="Times New Roman" w:hAnsi="Times New Roman"/>
          <w:b/>
          <w:bCs/>
          <w:caps/>
          <w:sz w:val="24"/>
          <w:szCs w:val="26"/>
          <w:lang w:eastAsia="x-none"/>
        </w:rPr>
      </w:pPr>
      <w:r>
        <w:rPr>
          <w:rFonts w:ascii="Times New Roman" w:eastAsia="Times New Roman" w:hAnsi="Times New Roman"/>
          <w:b/>
          <w:bCs/>
          <w:caps/>
          <w:noProof/>
          <w:sz w:val="24"/>
          <w:szCs w:val="26"/>
          <w:lang w:eastAsia="ru-RU"/>
        </w:rPr>
        <w:lastRenderedPageBreak/>
        <w:drawing>
          <wp:inline distT="0" distB="0" distL="0" distR="0" wp14:anchorId="24842D79" wp14:editId="7DD13B04">
            <wp:extent cx="6294755" cy="8910320"/>
            <wp:effectExtent l="0" t="0" r="0" b="5080"/>
            <wp:docPr id="100" name="Рисунок 100" descr="C:\Users\Ovchinnikov\Desktop\3666\1354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Ovchinnikov\Desktop\3666\1354122.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294755" cy="8910320"/>
                    </a:xfrm>
                    <a:prstGeom prst="rect">
                      <a:avLst/>
                    </a:prstGeom>
                    <a:noFill/>
                    <a:ln>
                      <a:noFill/>
                    </a:ln>
                  </pic:spPr>
                </pic:pic>
              </a:graphicData>
            </a:graphic>
          </wp:inline>
        </w:drawing>
      </w:r>
    </w:p>
    <w:p w14:paraId="5A0E228C" w14:textId="77777777" w:rsidR="00113708" w:rsidRDefault="00113708" w:rsidP="00113708">
      <w:pPr>
        <w:spacing w:after="0" w:line="240" w:lineRule="auto"/>
        <w:rPr>
          <w:rFonts w:ascii="Times New Roman" w:eastAsia="Times New Roman" w:hAnsi="Times New Roman"/>
          <w:b/>
          <w:bCs/>
          <w:caps/>
          <w:sz w:val="24"/>
          <w:szCs w:val="26"/>
          <w:lang w:eastAsia="x-none"/>
        </w:rPr>
      </w:pPr>
      <w:r>
        <w:rPr>
          <w:rFonts w:ascii="Times New Roman" w:eastAsia="Times New Roman" w:hAnsi="Times New Roman"/>
          <w:b/>
          <w:bCs/>
          <w:caps/>
          <w:noProof/>
          <w:sz w:val="24"/>
          <w:szCs w:val="26"/>
          <w:lang w:eastAsia="ru-RU"/>
        </w:rPr>
        <w:lastRenderedPageBreak/>
        <w:drawing>
          <wp:inline distT="0" distB="0" distL="0" distR="0" wp14:anchorId="5ED21445" wp14:editId="3C6072CF">
            <wp:extent cx="6294755" cy="8910320"/>
            <wp:effectExtent l="0" t="0" r="0" b="5080"/>
            <wp:docPr id="101" name="Рисунок 101" descr="C:\Users\Ovchinnikov\Desktop\36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Ovchinnikov\Desktop\3666\4.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294755" cy="8910320"/>
                    </a:xfrm>
                    <a:prstGeom prst="rect">
                      <a:avLst/>
                    </a:prstGeom>
                    <a:noFill/>
                    <a:ln>
                      <a:noFill/>
                    </a:ln>
                  </pic:spPr>
                </pic:pic>
              </a:graphicData>
            </a:graphic>
          </wp:inline>
        </w:drawing>
      </w:r>
    </w:p>
    <w:p w14:paraId="21FCB24B" w14:textId="77777777" w:rsidR="00232C6C" w:rsidRDefault="00113708" w:rsidP="00113708">
      <w:pPr>
        <w:spacing w:after="0" w:line="240" w:lineRule="auto"/>
        <w:rPr>
          <w:rFonts w:ascii="Times New Roman" w:eastAsia="Times New Roman" w:hAnsi="Times New Roman"/>
          <w:b/>
          <w:bCs/>
          <w:caps/>
          <w:sz w:val="24"/>
          <w:szCs w:val="26"/>
          <w:lang w:eastAsia="x-none"/>
        </w:rPr>
        <w:sectPr w:rsidR="00232C6C" w:rsidSect="00232C6C">
          <w:pgSz w:w="11907" w:h="16839" w:code="9"/>
          <w:pgMar w:top="1134" w:right="567" w:bottom="1134" w:left="1418" w:header="567" w:footer="567" w:gutter="0"/>
          <w:cols w:space="720"/>
          <w:noEndnote/>
          <w:docGrid w:linePitch="299"/>
        </w:sectPr>
      </w:pPr>
      <w:r>
        <w:rPr>
          <w:rFonts w:ascii="Times New Roman" w:eastAsia="Times New Roman" w:hAnsi="Times New Roman"/>
          <w:b/>
          <w:bCs/>
          <w:caps/>
          <w:noProof/>
          <w:sz w:val="24"/>
          <w:szCs w:val="26"/>
          <w:lang w:eastAsia="ru-RU"/>
        </w:rPr>
        <w:lastRenderedPageBreak/>
        <w:drawing>
          <wp:inline distT="0" distB="0" distL="0" distR="0" wp14:anchorId="5B213D93" wp14:editId="25440A18">
            <wp:extent cx="6294755" cy="8899525"/>
            <wp:effectExtent l="0" t="0" r="0" b="0"/>
            <wp:docPr id="102" name="Рисунок 102" descr="C:\Users\Ovchinnikov\Desktop\3666\Ответ от Администрации 6.1-6.2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Ovchinnikov\Desktop\3666\Ответ от Администрации 6.1-6.2_Страница_1.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294755"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3E43FE74" wp14:editId="4F51BEC9">
            <wp:extent cx="6294755" cy="8197702"/>
            <wp:effectExtent l="0" t="0" r="0" b="0"/>
            <wp:docPr id="103" name="Рисунок 103" descr="C:\Users\Ovchinnikov\Desktop\3666\Ответ от Администрации 6.1-6.2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Ovchinnikov\Desktop\3666\Ответ от Администрации 6.1-6.2_Страница_2.jp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b="7886"/>
                    <a:stretch/>
                  </pic:blipFill>
                  <pic:spPr bwMode="auto">
                    <a:xfrm>
                      <a:off x="0" y="0"/>
                      <a:ext cx="6294755" cy="8197702"/>
                    </a:xfrm>
                    <a:prstGeom prst="rect">
                      <a:avLst/>
                    </a:prstGeom>
                    <a:noFill/>
                    <a:ln>
                      <a:noFill/>
                    </a:ln>
                    <a:extLst>
                      <a:ext uri="{53640926-AAD7-44D8-BBD7-CCE9431645EC}">
                        <a14:shadowObscured xmlns:a14="http://schemas.microsoft.com/office/drawing/2010/main"/>
                      </a:ext>
                    </a:extLst>
                  </pic:spPr>
                </pic:pic>
              </a:graphicData>
            </a:graphic>
          </wp:inline>
        </w:drawing>
      </w:r>
    </w:p>
    <w:p w14:paraId="6B6F70DA" w14:textId="6AE2F8ED" w:rsidR="00232C6C" w:rsidRDefault="00113708" w:rsidP="00113708">
      <w:pPr>
        <w:spacing w:after="0" w:line="240" w:lineRule="auto"/>
        <w:rPr>
          <w:rFonts w:ascii="Times New Roman" w:eastAsia="Times New Roman" w:hAnsi="Times New Roman"/>
          <w:b/>
          <w:bCs/>
          <w:caps/>
          <w:sz w:val="24"/>
          <w:szCs w:val="26"/>
          <w:lang w:eastAsia="x-none"/>
        </w:rPr>
        <w:sectPr w:rsidR="00232C6C" w:rsidSect="00A025F0">
          <w:pgSz w:w="16839" w:h="11907" w:orient="landscape" w:code="9"/>
          <w:pgMar w:top="1418" w:right="1134" w:bottom="567" w:left="1134" w:header="567" w:footer="567" w:gutter="0"/>
          <w:cols w:space="720"/>
          <w:noEndnote/>
          <w:docGrid w:linePitch="299"/>
        </w:sectPr>
      </w:pPr>
      <w:r>
        <w:rPr>
          <w:rFonts w:ascii="Times New Roman" w:eastAsia="Times New Roman" w:hAnsi="Times New Roman"/>
          <w:b/>
          <w:bCs/>
          <w:caps/>
          <w:noProof/>
          <w:sz w:val="24"/>
          <w:szCs w:val="26"/>
          <w:lang w:eastAsia="ru-RU"/>
        </w:rPr>
        <w:lastRenderedPageBreak/>
        <w:drawing>
          <wp:inline distT="0" distB="0" distL="0" distR="0" wp14:anchorId="0B033E69" wp14:editId="4571AB16">
            <wp:extent cx="6060440" cy="8899525"/>
            <wp:effectExtent l="9207" t="0" r="6668" b="6667"/>
            <wp:docPr id="104" name="Рисунок 104" descr="C:\Users\Ovchinnikov\Desktop\3666\Ответ от Администрации 6.1-6.2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Ovchinnikov\Desktop\3666\Ответ от Администрации 6.1-6.2_Страница_3.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rot="5400000">
                      <a:off x="0" y="0"/>
                      <a:ext cx="6060440" cy="8899525"/>
                    </a:xfrm>
                    <a:prstGeom prst="rect">
                      <a:avLst/>
                    </a:prstGeom>
                    <a:noFill/>
                    <a:ln>
                      <a:noFill/>
                    </a:ln>
                  </pic:spPr>
                </pic:pic>
              </a:graphicData>
            </a:graphic>
          </wp:inline>
        </w:drawing>
      </w:r>
    </w:p>
    <w:p w14:paraId="67612AA0" w14:textId="77777777" w:rsidR="00232C6C" w:rsidRDefault="00113708" w:rsidP="00113708">
      <w:pPr>
        <w:spacing w:after="0" w:line="240" w:lineRule="auto"/>
        <w:rPr>
          <w:rFonts w:ascii="Times New Roman" w:eastAsia="Times New Roman" w:hAnsi="Times New Roman"/>
          <w:b/>
          <w:bCs/>
          <w:caps/>
          <w:sz w:val="24"/>
          <w:szCs w:val="26"/>
          <w:lang w:eastAsia="x-none"/>
        </w:rPr>
        <w:sectPr w:rsidR="00232C6C" w:rsidSect="00232C6C">
          <w:pgSz w:w="11907" w:h="16839" w:code="9"/>
          <w:pgMar w:top="1134" w:right="567" w:bottom="1134" w:left="1418" w:header="567" w:footer="567" w:gutter="0"/>
          <w:cols w:space="720"/>
          <w:noEndnote/>
          <w:docGrid w:linePitch="299"/>
        </w:sectPr>
      </w:pPr>
      <w:r>
        <w:rPr>
          <w:rFonts w:ascii="Times New Roman" w:eastAsia="Times New Roman" w:hAnsi="Times New Roman"/>
          <w:b/>
          <w:bCs/>
          <w:caps/>
          <w:noProof/>
          <w:sz w:val="24"/>
          <w:szCs w:val="26"/>
          <w:lang w:eastAsia="ru-RU"/>
        </w:rPr>
        <w:lastRenderedPageBreak/>
        <w:drawing>
          <wp:inline distT="0" distB="0" distL="0" distR="0" wp14:anchorId="78367296" wp14:editId="5BD6E7FD">
            <wp:extent cx="6294755" cy="8899525"/>
            <wp:effectExtent l="0" t="0" r="0" b="0"/>
            <wp:docPr id="105" name="Рисунок 105" descr="C:\Users\Ovchinnikov\Desktop\3666\Ответ от Администрации 6.1-6.2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Ovchinnikov\Desktop\3666\Ответ от Администрации 6.1-6.2_Страница_4.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6294755" cy="8899525"/>
                    </a:xfrm>
                    <a:prstGeom prst="rect">
                      <a:avLst/>
                    </a:prstGeom>
                    <a:noFill/>
                    <a:ln>
                      <a:noFill/>
                    </a:ln>
                  </pic:spPr>
                </pic:pic>
              </a:graphicData>
            </a:graphic>
          </wp:inline>
        </w:drawing>
      </w:r>
    </w:p>
    <w:p w14:paraId="6B50331E" w14:textId="77D0E2ED" w:rsidR="00113708" w:rsidRDefault="00113708" w:rsidP="00113708">
      <w:pPr>
        <w:spacing w:after="0" w:line="240" w:lineRule="auto"/>
        <w:rPr>
          <w:rFonts w:ascii="Times New Roman" w:eastAsia="Times New Roman" w:hAnsi="Times New Roman"/>
          <w:b/>
          <w:bCs/>
          <w:caps/>
          <w:sz w:val="24"/>
          <w:szCs w:val="26"/>
          <w:lang w:eastAsia="x-none"/>
        </w:rPr>
      </w:pPr>
      <w:r>
        <w:rPr>
          <w:rFonts w:ascii="Times New Roman" w:eastAsia="Times New Roman" w:hAnsi="Times New Roman"/>
          <w:b/>
          <w:bCs/>
          <w:caps/>
          <w:noProof/>
          <w:sz w:val="24"/>
          <w:szCs w:val="26"/>
          <w:lang w:eastAsia="ru-RU"/>
        </w:rPr>
        <w:lastRenderedPageBreak/>
        <w:drawing>
          <wp:inline distT="0" distB="0" distL="0" distR="0" wp14:anchorId="5E8ECCB8" wp14:editId="7A250300">
            <wp:extent cx="6117590" cy="8899525"/>
            <wp:effectExtent l="0" t="318" r="0" b="0"/>
            <wp:docPr id="106" name="Рисунок 106" descr="C:\Users\Ovchinnikov\Desktop\3666\Ответ от Администрации 6.1-6.2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Ovchinnikov\Desktop\3666\Ответ от Администрации 6.1-6.2_Страница_5.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rot="5400000">
                      <a:off x="0" y="0"/>
                      <a:ext cx="6117590"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5A24F5E3" wp14:editId="77CB321B">
            <wp:extent cx="6108065" cy="8899525"/>
            <wp:effectExtent l="0" t="5080" r="1905" b="1905"/>
            <wp:docPr id="107" name="Рисунок 107" descr="C:\Users\Ovchinnikov\Desktop\3666\Ответ от Администрации 6.1-6.2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Ovchinnikov\Desktop\3666\Ответ от Администрации 6.1-6.2_Страница_6.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rot="5400000">
                      <a:off x="0" y="0"/>
                      <a:ext cx="6108065"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4E70BD0C" wp14:editId="6488254F">
            <wp:extent cx="6117590" cy="8899525"/>
            <wp:effectExtent l="0" t="318" r="0" b="0"/>
            <wp:docPr id="108" name="Рисунок 108" descr="C:\Users\Ovchinnikov\Desktop\3666\Ответ от Администрации 6.1-6.2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Ovchinnikov\Desktop\3666\Ответ от Администрации 6.1-6.2_Страница_7.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rot="5400000">
                      <a:off x="0" y="0"/>
                      <a:ext cx="6117590" cy="8899525"/>
                    </a:xfrm>
                    <a:prstGeom prst="rect">
                      <a:avLst/>
                    </a:prstGeom>
                    <a:noFill/>
                    <a:ln>
                      <a:noFill/>
                    </a:ln>
                  </pic:spPr>
                </pic:pic>
              </a:graphicData>
            </a:graphic>
          </wp:inline>
        </w:drawing>
      </w:r>
      <w:r>
        <w:rPr>
          <w:rFonts w:ascii="Times New Roman" w:eastAsia="Times New Roman" w:hAnsi="Times New Roman"/>
          <w:b/>
          <w:bCs/>
          <w:caps/>
          <w:noProof/>
          <w:sz w:val="24"/>
          <w:szCs w:val="26"/>
          <w:lang w:eastAsia="ru-RU"/>
        </w:rPr>
        <w:lastRenderedPageBreak/>
        <w:drawing>
          <wp:inline distT="0" distB="0" distL="0" distR="0" wp14:anchorId="6FEA56C7" wp14:editId="78393693">
            <wp:extent cx="6127115" cy="8899525"/>
            <wp:effectExtent l="4445" t="0" r="0" b="0"/>
            <wp:docPr id="109" name="Рисунок 109" descr="C:\Users\Ovchinnikov\Desktop\3666\Ответ от Администрации 6.1-6.2_Страница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Ovchinnikov\Desktop\3666\Ответ от Администрации 6.1-6.2_Страница_8.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rot="5400000">
                      <a:off x="0" y="0"/>
                      <a:ext cx="6127115" cy="8899525"/>
                    </a:xfrm>
                    <a:prstGeom prst="rect">
                      <a:avLst/>
                    </a:prstGeom>
                    <a:noFill/>
                    <a:ln>
                      <a:noFill/>
                    </a:ln>
                  </pic:spPr>
                </pic:pic>
              </a:graphicData>
            </a:graphic>
          </wp:inline>
        </w:drawing>
      </w:r>
    </w:p>
    <w:sectPr w:rsidR="00113708" w:rsidSect="00A025F0">
      <w:pgSz w:w="16839" w:h="11907" w:orient="landscape" w:code="9"/>
      <w:pgMar w:top="1418" w:right="1134" w:bottom="567" w:left="1134" w:header="567" w:footer="567"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CB714F" w14:textId="77777777" w:rsidR="00E4238D" w:rsidRDefault="00E4238D" w:rsidP="00F10281">
      <w:pPr>
        <w:spacing w:after="0" w:line="240" w:lineRule="auto"/>
      </w:pPr>
      <w:r>
        <w:separator/>
      </w:r>
    </w:p>
  </w:endnote>
  <w:endnote w:type="continuationSeparator" w:id="0">
    <w:p w14:paraId="323F5ECD" w14:textId="77777777" w:rsidR="00E4238D" w:rsidRDefault="00E4238D" w:rsidP="00F10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charset w:val="01"/>
    <w:family w:val="auto"/>
    <w:pitch w:val="variable"/>
  </w:font>
  <w:font w:name="Lohit Hindi">
    <w:altName w:val="Arial Unicode MS"/>
    <w:charset w:val="80"/>
    <w:family w:val="auto"/>
    <w:pitch w:val="variable"/>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Institut">
    <w:altName w:val="Arial"/>
    <w:panose1 w:val="00000000000000000000"/>
    <w:charset w:val="00"/>
    <w:family w:val="swiss"/>
    <w:notTrueType/>
    <w:pitch w:val="default"/>
    <w:sig w:usb0="00000201" w:usb1="00000000" w:usb2="00000000" w:usb3="00000000" w:csb0="00000005" w:csb1="00000000"/>
  </w:font>
  <w:font w:name="Univers LT CYR 55">
    <w:altName w:val="Times New Roman"/>
    <w:panose1 w:val="00000000000000000000"/>
    <w:charset w:val="CC"/>
    <w:family w:val="roman"/>
    <w:notTrueType/>
    <w:pitch w:val="default"/>
    <w:sig w:usb0="00000001" w:usb1="00000000" w:usb2="00000000" w:usb3="00000000" w:csb0="00000005" w:csb1="00000000"/>
  </w:font>
  <w:font w:name="Roboto">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Calibri Light">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A82BC" w14:textId="77777777" w:rsidR="00DE36CD" w:rsidRPr="004A7323" w:rsidRDefault="00DE36CD" w:rsidP="00456071">
    <w:pPr>
      <w:pStyle w:val="a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35267" w14:textId="77777777" w:rsidR="00DE36CD" w:rsidRPr="004A7323" w:rsidRDefault="00DE36CD" w:rsidP="00456071">
    <w:pPr>
      <w:pStyle w:val="a6"/>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A6EF6" w14:textId="77777777" w:rsidR="00DE36CD" w:rsidRPr="004A7323" w:rsidRDefault="00DE36CD" w:rsidP="00456071">
    <w:pPr>
      <w:pStyle w:val="a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4A305" w14:textId="77777777" w:rsidR="00DE36CD" w:rsidRPr="00A42CAC" w:rsidRDefault="00DE36CD" w:rsidP="00A42CAC">
    <w:pPr>
      <w:pStyle w:val="a6"/>
      <w:jc w:val="right"/>
      <w:rPr>
        <w:rFonts w:ascii="Times New Roman Полужирный" w:hAnsi="Times New Roman Полужирный"/>
        <w:b/>
        <w:spacing w:val="20"/>
        <w:sz w:val="24"/>
        <w:szCs w:val="24"/>
      </w:rPr>
    </w:pPr>
    <w:r w:rsidRPr="00A42CAC">
      <w:rPr>
        <w:rFonts w:ascii="Times New Roman Полужирный" w:hAnsi="Times New Roman Полужирный"/>
        <w:b/>
        <w:spacing w:val="20"/>
        <w:sz w:val="24"/>
        <w:szCs w:val="24"/>
      </w:rPr>
      <w:t>ПЕРЕЧЕНЬ МАТЕРИАЛОВ</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AA664" w14:textId="77777777" w:rsidR="00DE36CD" w:rsidRPr="00B43C7B" w:rsidRDefault="00DE36CD" w:rsidP="005C0BDF">
    <w:pPr>
      <w:pStyle w:val="a6"/>
      <w:jc w:val="right"/>
      <w:rPr>
        <w:rFonts w:ascii="Times New Roman" w:hAnsi="Times New Roman"/>
        <w:b/>
        <w:spacing w:val="20"/>
        <w:sz w:val="24"/>
      </w:rPr>
    </w:pPr>
    <w:r w:rsidRPr="00B43C7B">
      <w:rPr>
        <w:rFonts w:ascii="Times New Roman" w:hAnsi="Times New Roman"/>
        <w:b/>
        <w:spacing w:val="20"/>
        <w:sz w:val="24"/>
      </w:rPr>
      <w:t>СОДЕРЖАНИЕ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94DF7" w14:textId="5C1F81E8" w:rsidR="00DE36CD" w:rsidRDefault="00DE36CD" w:rsidP="00E73E29">
    <w:pPr>
      <w:pStyle w:val="a6"/>
      <w:tabs>
        <w:tab w:val="clear" w:pos="9355"/>
        <w:tab w:val="right" w:pos="11624"/>
      </w:tabs>
      <w:jc w:val="right"/>
      <w:rPr>
        <w:rFonts w:ascii="Times New Roman" w:hAnsi="Times New Roman"/>
        <w:b/>
        <w:spacing w:val="20"/>
        <w:sz w:val="24"/>
        <w:szCs w:val="24"/>
      </w:rPr>
    </w:pPr>
    <w:r>
      <w:rPr>
        <w:rFonts w:ascii="Times New Roman" w:hAnsi="Times New Roman"/>
        <w:b/>
        <w:spacing w:val="20"/>
        <w:sz w:val="24"/>
        <w:szCs w:val="24"/>
      </w:rPr>
      <w:t>РАЗДЕЛ 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EF682" w14:textId="53017173" w:rsidR="00DE36CD" w:rsidRDefault="00DE36CD" w:rsidP="00E73E29">
    <w:pPr>
      <w:pStyle w:val="a6"/>
      <w:tabs>
        <w:tab w:val="clear" w:pos="9355"/>
        <w:tab w:val="right" w:pos="11624"/>
      </w:tabs>
      <w:jc w:val="right"/>
      <w:rPr>
        <w:rFonts w:ascii="Times New Roman" w:hAnsi="Times New Roman"/>
        <w:b/>
        <w:spacing w:val="20"/>
        <w:sz w:val="24"/>
        <w:szCs w:val="24"/>
      </w:rPr>
    </w:pPr>
    <w:r>
      <w:rPr>
        <w:rFonts w:ascii="Times New Roman" w:hAnsi="Times New Roman"/>
        <w:b/>
        <w:spacing w:val="20"/>
        <w:sz w:val="24"/>
        <w:szCs w:val="24"/>
      </w:rPr>
      <w:t>РАЗДЕЛ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3348F" w14:textId="77777777" w:rsidR="00E4238D" w:rsidRDefault="00E4238D" w:rsidP="00F10281">
      <w:pPr>
        <w:spacing w:after="0" w:line="240" w:lineRule="auto"/>
      </w:pPr>
      <w:r>
        <w:separator/>
      </w:r>
    </w:p>
  </w:footnote>
  <w:footnote w:type="continuationSeparator" w:id="0">
    <w:p w14:paraId="4C62ADB9" w14:textId="77777777" w:rsidR="00E4238D" w:rsidRDefault="00E4238D" w:rsidP="00F102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0571A" w14:textId="528DFF26" w:rsidR="00DE36CD" w:rsidRPr="004A7323" w:rsidRDefault="00DE36CD" w:rsidP="00456071">
    <w:pPr>
      <w:pStyle w:val="a4"/>
      <w:jc w:val="right"/>
      <w:rPr>
        <w:rFonts w:ascii="Times New Roman" w:hAnsi="Times New Roman"/>
        <w:b/>
        <w:spacing w:val="20"/>
        <w:sz w:val="24"/>
      </w:rPr>
    </w:pPr>
    <w:r w:rsidRPr="004A7323">
      <w:rPr>
        <w:rFonts w:ascii="Times New Roman" w:hAnsi="Times New Roman"/>
        <w:b/>
        <w:spacing w:val="20"/>
        <w:sz w:val="24"/>
      </w:rPr>
      <w:fldChar w:fldCharType="begin"/>
    </w:r>
    <w:r w:rsidRPr="004A7323">
      <w:rPr>
        <w:rFonts w:ascii="Times New Roman" w:hAnsi="Times New Roman"/>
        <w:b/>
        <w:spacing w:val="20"/>
        <w:sz w:val="24"/>
      </w:rPr>
      <w:instrText>PAGE   \* MERGEFORMAT</w:instrText>
    </w:r>
    <w:r w:rsidRPr="004A7323">
      <w:rPr>
        <w:rFonts w:ascii="Times New Roman" w:hAnsi="Times New Roman"/>
        <w:b/>
        <w:spacing w:val="20"/>
        <w:sz w:val="24"/>
      </w:rPr>
      <w:fldChar w:fldCharType="separate"/>
    </w:r>
    <w:r w:rsidR="00246428">
      <w:rPr>
        <w:rFonts w:ascii="Times New Roman" w:hAnsi="Times New Roman"/>
        <w:b/>
        <w:noProof/>
        <w:spacing w:val="20"/>
        <w:sz w:val="24"/>
      </w:rPr>
      <w:t>2</w:t>
    </w:r>
    <w:r w:rsidRPr="004A7323">
      <w:rPr>
        <w:rFonts w:ascii="Times New Roman" w:hAnsi="Times New Roman"/>
        <w:b/>
        <w:spacing w:val="20"/>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A6405" w14:textId="35DA71A2" w:rsidR="00DE36CD" w:rsidRPr="00E57898" w:rsidRDefault="00DE36CD" w:rsidP="00E57898">
    <w:pPr>
      <w:pStyle w:val="a4"/>
      <w:jc w:val="right"/>
      <w:rPr>
        <w:rFonts w:ascii="Times New Roman" w:hAnsi="Times New Roman"/>
        <w:b/>
        <w:sz w:val="24"/>
      </w:rPr>
    </w:pPr>
    <w:r w:rsidRPr="00E57898">
      <w:rPr>
        <w:rFonts w:ascii="Times New Roman" w:hAnsi="Times New Roman"/>
        <w:b/>
        <w:sz w:val="24"/>
      </w:rPr>
      <w:fldChar w:fldCharType="begin"/>
    </w:r>
    <w:r w:rsidRPr="00E57898">
      <w:rPr>
        <w:rFonts w:ascii="Times New Roman" w:hAnsi="Times New Roman"/>
        <w:b/>
        <w:sz w:val="24"/>
      </w:rPr>
      <w:instrText>PAGE   \* MERGEFORMAT</w:instrText>
    </w:r>
    <w:r w:rsidRPr="00E57898">
      <w:rPr>
        <w:rFonts w:ascii="Times New Roman" w:hAnsi="Times New Roman"/>
        <w:b/>
        <w:sz w:val="24"/>
      </w:rPr>
      <w:fldChar w:fldCharType="separate"/>
    </w:r>
    <w:r w:rsidR="00246428">
      <w:rPr>
        <w:rFonts w:ascii="Times New Roman" w:hAnsi="Times New Roman"/>
        <w:b/>
        <w:noProof/>
        <w:sz w:val="24"/>
      </w:rPr>
      <w:t>3</w:t>
    </w:r>
    <w:r w:rsidRPr="00E57898">
      <w:rPr>
        <w:rFonts w:ascii="Times New Roman" w:hAnsi="Times New Roman"/>
        <w:b/>
        <w:sz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492F0" w14:textId="2C9DB498" w:rsidR="00DE36CD" w:rsidRPr="00103230" w:rsidRDefault="00DE36CD">
    <w:pPr>
      <w:pStyle w:val="a4"/>
      <w:jc w:val="right"/>
      <w:rPr>
        <w:rFonts w:ascii="Times New Roman" w:hAnsi="Times New Roman"/>
        <w:b/>
        <w:spacing w:val="20"/>
        <w:sz w:val="24"/>
      </w:rPr>
    </w:pPr>
    <w:r w:rsidRPr="00103230">
      <w:rPr>
        <w:rFonts w:ascii="Times New Roman" w:hAnsi="Times New Roman"/>
        <w:b/>
        <w:spacing w:val="20"/>
        <w:sz w:val="24"/>
      </w:rPr>
      <w:fldChar w:fldCharType="begin"/>
    </w:r>
    <w:r w:rsidRPr="00103230">
      <w:rPr>
        <w:rFonts w:ascii="Times New Roman" w:hAnsi="Times New Roman"/>
        <w:b/>
        <w:spacing w:val="20"/>
        <w:sz w:val="24"/>
      </w:rPr>
      <w:instrText>PAGE   \* MERGEFORMAT</w:instrText>
    </w:r>
    <w:r w:rsidRPr="00103230">
      <w:rPr>
        <w:rFonts w:ascii="Times New Roman" w:hAnsi="Times New Roman"/>
        <w:b/>
        <w:spacing w:val="20"/>
        <w:sz w:val="24"/>
      </w:rPr>
      <w:fldChar w:fldCharType="separate"/>
    </w:r>
    <w:r w:rsidR="00246428">
      <w:rPr>
        <w:rFonts w:ascii="Times New Roman" w:hAnsi="Times New Roman"/>
        <w:b/>
        <w:noProof/>
        <w:spacing w:val="20"/>
        <w:sz w:val="24"/>
      </w:rPr>
      <w:t>107</w:t>
    </w:r>
    <w:r w:rsidRPr="00103230">
      <w:rPr>
        <w:rFonts w:ascii="Times New Roman" w:hAnsi="Times New Roman"/>
        <w:b/>
        <w:spacing w:val="20"/>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D"/>
    <w:multiLevelType w:val="multilevel"/>
    <w:tmpl w:val="0000002D"/>
    <w:name w:val="WW8Num50"/>
    <w:lvl w:ilvl="0">
      <w:start w:val="1"/>
      <w:numFmt w:val="bullet"/>
      <w:lvlText w:val="-"/>
      <w:lvlJc w:val="left"/>
      <w:pPr>
        <w:tabs>
          <w:tab w:val="num" w:pos="1429"/>
        </w:tabs>
        <w:ind w:left="1429" w:hanging="360"/>
      </w:pPr>
      <w:rPr>
        <w:rFonts w:ascii="Times New Roman" w:hAnsi="Times New Roman" w:cs="Symbol" w:hint="default"/>
        <w:sz w:val="28"/>
        <w:szCs w:val="28"/>
        <w:lang w:val="ru-RU"/>
      </w:rPr>
    </w:lvl>
    <w:lvl w:ilvl="1">
      <w:start w:val="3"/>
      <w:numFmt w:val="decimal"/>
      <w:lvlText w:val="%2."/>
      <w:lvlJc w:val="left"/>
      <w:pPr>
        <w:tabs>
          <w:tab w:val="num" w:pos="1440"/>
        </w:tabs>
        <w:ind w:left="1440" w:hanging="360"/>
      </w:pPr>
      <w:rPr>
        <w:rFonts w:hint="default"/>
        <w:sz w:val="28"/>
        <w:szCs w:val="28"/>
        <w:lang w:val="ru-RU"/>
      </w:rPr>
    </w:lvl>
    <w:lvl w:ilvl="2">
      <w:start w:val="1"/>
      <w:numFmt w:val="bullet"/>
      <w:lvlText w:val=""/>
      <w:lvlJc w:val="left"/>
      <w:pPr>
        <w:tabs>
          <w:tab w:val="num" w:pos="2160"/>
        </w:tabs>
        <w:ind w:left="2160" w:hanging="360"/>
      </w:pPr>
      <w:rPr>
        <w:rFonts w:ascii="Symbol" w:hAnsi="Symbol" w:cs="Symbol" w:hint="default"/>
        <w:sz w:val="28"/>
        <w:szCs w:val="28"/>
        <w:lang w:val="ru-RU"/>
      </w:rPr>
    </w:lvl>
    <w:lvl w:ilvl="3">
      <w:start w:val="1"/>
      <w:numFmt w:val="bullet"/>
      <w:lvlText w:val=""/>
      <w:lvlJc w:val="left"/>
      <w:pPr>
        <w:tabs>
          <w:tab w:val="num" w:pos="2880"/>
        </w:tabs>
        <w:ind w:left="2880" w:hanging="360"/>
      </w:pPr>
      <w:rPr>
        <w:rFonts w:ascii="Symbol" w:hAnsi="Symbol" w:cs="Symbol" w:hint="default"/>
        <w:sz w:val="28"/>
        <w:szCs w:val="28"/>
        <w:lang w:val="ru-RU"/>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sz w:val="28"/>
        <w:szCs w:val="28"/>
        <w:lang w:val="ru-RU"/>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000004B"/>
    <w:multiLevelType w:val="singleLevel"/>
    <w:tmpl w:val="0000004B"/>
    <w:name w:val="WW8Num80"/>
    <w:lvl w:ilvl="0">
      <w:start w:val="1"/>
      <w:numFmt w:val="bullet"/>
      <w:lvlText w:val="-"/>
      <w:lvlJc w:val="left"/>
      <w:pPr>
        <w:tabs>
          <w:tab w:val="num" w:pos="0"/>
        </w:tabs>
        <w:ind w:left="1429" w:hanging="360"/>
      </w:pPr>
      <w:rPr>
        <w:rFonts w:ascii="Times New Roman" w:hAnsi="Times New Roman" w:cs="Times New Roman" w:hint="default"/>
        <w:sz w:val="28"/>
        <w:szCs w:val="28"/>
        <w:lang w:val="ru-RU"/>
      </w:rPr>
    </w:lvl>
  </w:abstractNum>
  <w:abstractNum w:abstractNumId="2">
    <w:nsid w:val="00000066"/>
    <w:multiLevelType w:val="singleLevel"/>
    <w:tmpl w:val="00000066"/>
    <w:name w:val="WW8Num110"/>
    <w:lvl w:ilvl="0">
      <w:start w:val="1"/>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3">
    <w:nsid w:val="1B024EDB"/>
    <w:multiLevelType w:val="hybridMultilevel"/>
    <w:tmpl w:val="CF7EA454"/>
    <w:lvl w:ilvl="0" w:tplc="DA86D31E">
      <w:start w:val="1"/>
      <w:numFmt w:val="bullet"/>
      <w:pStyle w:val="00"/>
      <w:lvlText w:val=""/>
      <w:lvlJc w:val="left"/>
      <w:pPr>
        <w:ind w:left="1432" w:hanging="360"/>
      </w:pPr>
      <w:rPr>
        <w:rFonts w:ascii="Symbol" w:hAnsi="Symbol" w:hint="default"/>
      </w:rPr>
    </w:lvl>
    <w:lvl w:ilvl="1" w:tplc="B26435D4" w:tentative="1">
      <w:start w:val="1"/>
      <w:numFmt w:val="bullet"/>
      <w:lvlText w:val="o"/>
      <w:lvlJc w:val="left"/>
      <w:pPr>
        <w:ind w:left="2149" w:hanging="360"/>
      </w:pPr>
      <w:rPr>
        <w:rFonts w:ascii="Courier New" w:hAnsi="Courier New" w:cs="Courier New" w:hint="default"/>
      </w:rPr>
    </w:lvl>
    <w:lvl w:ilvl="2" w:tplc="767A81AC" w:tentative="1">
      <w:start w:val="1"/>
      <w:numFmt w:val="bullet"/>
      <w:lvlText w:val=""/>
      <w:lvlJc w:val="left"/>
      <w:pPr>
        <w:ind w:left="2869" w:hanging="360"/>
      </w:pPr>
      <w:rPr>
        <w:rFonts w:ascii="Wingdings" w:hAnsi="Wingdings" w:hint="default"/>
      </w:rPr>
    </w:lvl>
    <w:lvl w:ilvl="3" w:tplc="239A4640" w:tentative="1">
      <w:start w:val="1"/>
      <w:numFmt w:val="bullet"/>
      <w:lvlText w:val=""/>
      <w:lvlJc w:val="left"/>
      <w:pPr>
        <w:ind w:left="3589" w:hanging="360"/>
      </w:pPr>
      <w:rPr>
        <w:rFonts w:ascii="Symbol" w:hAnsi="Symbol" w:hint="default"/>
      </w:rPr>
    </w:lvl>
    <w:lvl w:ilvl="4" w:tplc="8FD8DB9E" w:tentative="1">
      <w:start w:val="1"/>
      <w:numFmt w:val="bullet"/>
      <w:lvlText w:val="o"/>
      <w:lvlJc w:val="left"/>
      <w:pPr>
        <w:ind w:left="4309" w:hanging="360"/>
      </w:pPr>
      <w:rPr>
        <w:rFonts w:ascii="Courier New" w:hAnsi="Courier New" w:cs="Courier New" w:hint="default"/>
      </w:rPr>
    </w:lvl>
    <w:lvl w:ilvl="5" w:tplc="BBF8D1CC" w:tentative="1">
      <w:start w:val="1"/>
      <w:numFmt w:val="bullet"/>
      <w:lvlText w:val=""/>
      <w:lvlJc w:val="left"/>
      <w:pPr>
        <w:ind w:left="5029" w:hanging="360"/>
      </w:pPr>
      <w:rPr>
        <w:rFonts w:ascii="Wingdings" w:hAnsi="Wingdings" w:hint="default"/>
      </w:rPr>
    </w:lvl>
    <w:lvl w:ilvl="6" w:tplc="05087B7C" w:tentative="1">
      <w:start w:val="1"/>
      <w:numFmt w:val="bullet"/>
      <w:lvlText w:val=""/>
      <w:lvlJc w:val="left"/>
      <w:pPr>
        <w:ind w:left="5749" w:hanging="360"/>
      </w:pPr>
      <w:rPr>
        <w:rFonts w:ascii="Symbol" w:hAnsi="Symbol" w:hint="default"/>
      </w:rPr>
    </w:lvl>
    <w:lvl w:ilvl="7" w:tplc="B546BEA2" w:tentative="1">
      <w:start w:val="1"/>
      <w:numFmt w:val="bullet"/>
      <w:lvlText w:val="o"/>
      <w:lvlJc w:val="left"/>
      <w:pPr>
        <w:ind w:left="6469" w:hanging="360"/>
      </w:pPr>
      <w:rPr>
        <w:rFonts w:ascii="Courier New" w:hAnsi="Courier New" w:cs="Courier New" w:hint="default"/>
      </w:rPr>
    </w:lvl>
    <w:lvl w:ilvl="8" w:tplc="FC04CAB4" w:tentative="1">
      <w:start w:val="1"/>
      <w:numFmt w:val="bullet"/>
      <w:lvlText w:val=""/>
      <w:lvlJc w:val="left"/>
      <w:pPr>
        <w:ind w:left="7189" w:hanging="360"/>
      </w:pPr>
      <w:rPr>
        <w:rFonts w:ascii="Wingdings" w:hAnsi="Wingdings" w:hint="default"/>
      </w:rPr>
    </w:lvl>
  </w:abstractNum>
  <w:abstractNum w:abstractNumId="4">
    <w:nsid w:val="1DDB23D1"/>
    <w:multiLevelType w:val="hybridMultilevel"/>
    <w:tmpl w:val="7686805A"/>
    <w:lvl w:ilvl="0" w:tplc="433CCD16">
      <w:start w:val="1"/>
      <w:numFmt w:val="bullet"/>
      <w:lvlText w:val=""/>
      <w:lvlJc w:val="left"/>
      <w:pPr>
        <w:ind w:left="8724"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E633ED0"/>
    <w:multiLevelType w:val="hybridMultilevel"/>
    <w:tmpl w:val="EE2232DE"/>
    <w:lvl w:ilvl="0" w:tplc="433CCD16">
      <w:start w:val="1"/>
      <w:numFmt w:val="bullet"/>
      <w:lvlText w:val=""/>
      <w:lvlJc w:val="left"/>
      <w:pPr>
        <w:ind w:left="1429" w:hanging="360"/>
      </w:pPr>
      <w:rPr>
        <w:rFonts w:ascii="Symbol" w:hAnsi="Symbol" w:hint="default"/>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36D237D"/>
    <w:multiLevelType w:val="multilevel"/>
    <w:tmpl w:val="4E4A072C"/>
    <w:lvl w:ilvl="0">
      <w:start w:val="1"/>
      <w:numFmt w:val="bullet"/>
      <w:pStyle w:val="a"/>
      <w:suff w:val="space"/>
      <w:lvlText w:val="–"/>
      <w:lvlJc w:val="left"/>
      <w:pPr>
        <w:ind w:left="285" w:firstLine="567"/>
      </w:pPr>
      <w:rPr>
        <w:rFonts w:ascii="Times New Roman" w:hAnsi="Times New Roman" w:cs="Times New Roman" w:hint="default"/>
      </w:rPr>
    </w:lvl>
    <w:lvl w:ilvl="1">
      <w:start w:val="1"/>
      <w:numFmt w:val="bullet"/>
      <w:suff w:val="space"/>
      <w:lvlText w:val="–"/>
      <w:lvlJc w:val="left"/>
      <w:pPr>
        <w:ind w:left="143" w:firstLine="567"/>
      </w:pPr>
      <w:rPr>
        <w:rFonts w:ascii="Times New Roman" w:hAnsi="Times New Roman" w:cs="Times New Roman" w:hint="default"/>
      </w:rPr>
    </w:lvl>
    <w:lvl w:ilvl="2">
      <w:start w:val="1"/>
      <w:numFmt w:val="bullet"/>
      <w:suff w:val="space"/>
      <w:lvlText w:val=""/>
      <w:lvlJc w:val="left"/>
      <w:pPr>
        <w:ind w:left="143" w:firstLine="567"/>
      </w:pPr>
      <w:rPr>
        <w:rFonts w:ascii="Symbol" w:hAnsi="Symbol" w:hint="default"/>
      </w:rPr>
    </w:lvl>
    <w:lvl w:ilvl="3">
      <w:start w:val="1"/>
      <w:numFmt w:val="bullet"/>
      <w:suff w:val="space"/>
      <w:lvlText w:val="–"/>
      <w:lvlJc w:val="left"/>
      <w:pPr>
        <w:ind w:left="143" w:firstLine="567"/>
      </w:pPr>
      <w:rPr>
        <w:rFonts w:ascii="Times New Roman" w:hAnsi="Times New Roman" w:cs="Times New Roman" w:hint="default"/>
      </w:rPr>
    </w:lvl>
    <w:lvl w:ilvl="4">
      <w:start w:val="1"/>
      <w:numFmt w:val="bullet"/>
      <w:suff w:val="space"/>
      <w:lvlText w:val="–"/>
      <w:lvlJc w:val="left"/>
      <w:pPr>
        <w:ind w:left="143" w:firstLine="567"/>
      </w:pPr>
      <w:rPr>
        <w:rFonts w:ascii="Times New Roman" w:hAnsi="Times New Roman" w:cs="Times New Roman" w:hint="default"/>
      </w:rPr>
    </w:lvl>
    <w:lvl w:ilvl="5">
      <w:start w:val="1"/>
      <w:numFmt w:val="bullet"/>
      <w:suff w:val="space"/>
      <w:lvlText w:val="–"/>
      <w:lvlJc w:val="left"/>
      <w:pPr>
        <w:ind w:left="143" w:firstLine="567"/>
      </w:pPr>
      <w:rPr>
        <w:rFonts w:ascii="Times New Roman" w:hAnsi="Times New Roman" w:cs="Times New Roman" w:hint="default"/>
      </w:rPr>
    </w:lvl>
    <w:lvl w:ilvl="6">
      <w:start w:val="1"/>
      <w:numFmt w:val="bullet"/>
      <w:suff w:val="space"/>
      <w:lvlText w:val=""/>
      <w:lvlJc w:val="left"/>
      <w:pPr>
        <w:ind w:left="143" w:firstLine="567"/>
      </w:pPr>
      <w:rPr>
        <w:rFonts w:ascii="Symbol" w:hAnsi="Symbol" w:hint="default"/>
      </w:rPr>
    </w:lvl>
    <w:lvl w:ilvl="7">
      <w:start w:val="1"/>
      <w:numFmt w:val="bullet"/>
      <w:suff w:val="space"/>
      <w:lvlText w:val="–"/>
      <w:lvlJc w:val="left"/>
      <w:pPr>
        <w:ind w:left="143" w:firstLine="567"/>
      </w:pPr>
      <w:rPr>
        <w:rFonts w:ascii="Times New Roman" w:hAnsi="Times New Roman" w:cs="Times New Roman" w:hint="default"/>
      </w:rPr>
    </w:lvl>
    <w:lvl w:ilvl="8">
      <w:start w:val="1"/>
      <w:numFmt w:val="bullet"/>
      <w:suff w:val="space"/>
      <w:lvlText w:val=""/>
      <w:lvlJc w:val="left"/>
      <w:pPr>
        <w:ind w:left="143" w:firstLine="567"/>
      </w:pPr>
      <w:rPr>
        <w:rFonts w:ascii="Symbol" w:hAnsi="Symbol" w:hint="default"/>
      </w:rPr>
    </w:lvl>
  </w:abstractNum>
  <w:num w:numId="1">
    <w:abstractNumId w:val="6"/>
  </w:num>
  <w:num w:numId="2">
    <w:abstractNumId w:val="4"/>
  </w:num>
  <w:num w:numId="3">
    <w:abstractNumId w:val="3"/>
  </w:num>
  <w:num w:numId="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documentProtection w:edit="trackedChanges" w:enforcement="0"/>
  <w:defaultTabStop w:val="0"/>
  <w:drawingGridHorizontalSpacing w:val="110"/>
  <w:displayHorizontalDrawingGridEvery w:val="2"/>
  <w:characterSpacingControl w:val="doNotCompress"/>
  <w:hdrShapeDefaults>
    <o:shapedefaults v:ext="edit" spidmax="2049">
      <o:colormru v:ext="edit" colors="#ffff8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281"/>
    <w:rsid w:val="000001E7"/>
    <w:rsid w:val="000004D3"/>
    <w:rsid w:val="000010D3"/>
    <w:rsid w:val="000010E8"/>
    <w:rsid w:val="00001C24"/>
    <w:rsid w:val="000029ED"/>
    <w:rsid w:val="00002A26"/>
    <w:rsid w:val="00002A41"/>
    <w:rsid w:val="0000404F"/>
    <w:rsid w:val="00004286"/>
    <w:rsid w:val="0000492D"/>
    <w:rsid w:val="0000593D"/>
    <w:rsid w:val="0000635A"/>
    <w:rsid w:val="000063D6"/>
    <w:rsid w:val="000076F4"/>
    <w:rsid w:val="00007995"/>
    <w:rsid w:val="0001028B"/>
    <w:rsid w:val="00010908"/>
    <w:rsid w:val="00010EF5"/>
    <w:rsid w:val="0001147A"/>
    <w:rsid w:val="000123B3"/>
    <w:rsid w:val="00013113"/>
    <w:rsid w:val="00014864"/>
    <w:rsid w:val="00015046"/>
    <w:rsid w:val="00016A4F"/>
    <w:rsid w:val="00016C20"/>
    <w:rsid w:val="0001769E"/>
    <w:rsid w:val="00017B4D"/>
    <w:rsid w:val="0002037B"/>
    <w:rsid w:val="00020421"/>
    <w:rsid w:val="00021307"/>
    <w:rsid w:val="00021479"/>
    <w:rsid w:val="000217E9"/>
    <w:rsid w:val="00021880"/>
    <w:rsid w:val="00021A59"/>
    <w:rsid w:val="00021B50"/>
    <w:rsid w:val="00021B62"/>
    <w:rsid w:val="00022A35"/>
    <w:rsid w:val="00022E95"/>
    <w:rsid w:val="00022F35"/>
    <w:rsid w:val="00023331"/>
    <w:rsid w:val="00023AE5"/>
    <w:rsid w:val="00023C7D"/>
    <w:rsid w:val="00023E66"/>
    <w:rsid w:val="000240AE"/>
    <w:rsid w:val="000246BB"/>
    <w:rsid w:val="00025118"/>
    <w:rsid w:val="000251AE"/>
    <w:rsid w:val="0002559B"/>
    <w:rsid w:val="0002563B"/>
    <w:rsid w:val="000256BF"/>
    <w:rsid w:val="00025E63"/>
    <w:rsid w:val="0002605C"/>
    <w:rsid w:val="0002620B"/>
    <w:rsid w:val="00026232"/>
    <w:rsid w:val="0002675C"/>
    <w:rsid w:val="00026920"/>
    <w:rsid w:val="00026B48"/>
    <w:rsid w:val="00027088"/>
    <w:rsid w:val="00027A9C"/>
    <w:rsid w:val="00027D5F"/>
    <w:rsid w:val="00030D36"/>
    <w:rsid w:val="0003133A"/>
    <w:rsid w:val="000313C6"/>
    <w:rsid w:val="000313E0"/>
    <w:rsid w:val="00031415"/>
    <w:rsid w:val="0003159C"/>
    <w:rsid w:val="000319E3"/>
    <w:rsid w:val="00032285"/>
    <w:rsid w:val="00032A5E"/>
    <w:rsid w:val="00032E80"/>
    <w:rsid w:val="000337E4"/>
    <w:rsid w:val="000338AA"/>
    <w:rsid w:val="00033DE4"/>
    <w:rsid w:val="00034119"/>
    <w:rsid w:val="000341DF"/>
    <w:rsid w:val="00034956"/>
    <w:rsid w:val="00035503"/>
    <w:rsid w:val="00035A3B"/>
    <w:rsid w:val="0003610A"/>
    <w:rsid w:val="00040455"/>
    <w:rsid w:val="00040780"/>
    <w:rsid w:val="0004086D"/>
    <w:rsid w:val="00041227"/>
    <w:rsid w:val="00041793"/>
    <w:rsid w:val="00042406"/>
    <w:rsid w:val="00043A7B"/>
    <w:rsid w:val="00043CD5"/>
    <w:rsid w:val="00045205"/>
    <w:rsid w:val="000455B6"/>
    <w:rsid w:val="00045698"/>
    <w:rsid w:val="00045995"/>
    <w:rsid w:val="000465D9"/>
    <w:rsid w:val="00046661"/>
    <w:rsid w:val="000469B2"/>
    <w:rsid w:val="0004750F"/>
    <w:rsid w:val="00047CF2"/>
    <w:rsid w:val="00047E76"/>
    <w:rsid w:val="00050751"/>
    <w:rsid w:val="00050DD5"/>
    <w:rsid w:val="000512F1"/>
    <w:rsid w:val="00051EA2"/>
    <w:rsid w:val="00052178"/>
    <w:rsid w:val="00052CC6"/>
    <w:rsid w:val="00053209"/>
    <w:rsid w:val="000540FD"/>
    <w:rsid w:val="00054C8D"/>
    <w:rsid w:val="00055850"/>
    <w:rsid w:val="00055869"/>
    <w:rsid w:val="00055D4E"/>
    <w:rsid w:val="0005673A"/>
    <w:rsid w:val="00056B48"/>
    <w:rsid w:val="00057482"/>
    <w:rsid w:val="00057C0D"/>
    <w:rsid w:val="000601CE"/>
    <w:rsid w:val="00060D6A"/>
    <w:rsid w:val="00061016"/>
    <w:rsid w:val="00061489"/>
    <w:rsid w:val="00062098"/>
    <w:rsid w:val="0006268F"/>
    <w:rsid w:val="000627CB"/>
    <w:rsid w:val="00062D7B"/>
    <w:rsid w:val="000630B0"/>
    <w:rsid w:val="0006338E"/>
    <w:rsid w:val="00063440"/>
    <w:rsid w:val="00063845"/>
    <w:rsid w:val="00064BCA"/>
    <w:rsid w:val="000655E3"/>
    <w:rsid w:val="00065A36"/>
    <w:rsid w:val="00065F56"/>
    <w:rsid w:val="00066341"/>
    <w:rsid w:val="000663C5"/>
    <w:rsid w:val="00067538"/>
    <w:rsid w:val="00067A99"/>
    <w:rsid w:val="00067E4A"/>
    <w:rsid w:val="00070430"/>
    <w:rsid w:val="000711DA"/>
    <w:rsid w:val="00071CEF"/>
    <w:rsid w:val="00071F07"/>
    <w:rsid w:val="0007365B"/>
    <w:rsid w:val="00073794"/>
    <w:rsid w:val="00073D44"/>
    <w:rsid w:val="00074274"/>
    <w:rsid w:val="00074AFC"/>
    <w:rsid w:val="00075576"/>
    <w:rsid w:val="00076CB1"/>
    <w:rsid w:val="00080397"/>
    <w:rsid w:val="00080787"/>
    <w:rsid w:val="00083FD4"/>
    <w:rsid w:val="00084C97"/>
    <w:rsid w:val="00085657"/>
    <w:rsid w:val="00085682"/>
    <w:rsid w:val="00085BFD"/>
    <w:rsid w:val="00085F53"/>
    <w:rsid w:val="00086775"/>
    <w:rsid w:val="00086C17"/>
    <w:rsid w:val="00087043"/>
    <w:rsid w:val="0008717F"/>
    <w:rsid w:val="00090083"/>
    <w:rsid w:val="00090215"/>
    <w:rsid w:val="00090283"/>
    <w:rsid w:val="00090494"/>
    <w:rsid w:val="000904A0"/>
    <w:rsid w:val="00090F11"/>
    <w:rsid w:val="0009119F"/>
    <w:rsid w:val="000923D9"/>
    <w:rsid w:val="000925C7"/>
    <w:rsid w:val="00092751"/>
    <w:rsid w:val="00092AF4"/>
    <w:rsid w:val="00092B73"/>
    <w:rsid w:val="00093CB1"/>
    <w:rsid w:val="00094165"/>
    <w:rsid w:val="00095848"/>
    <w:rsid w:val="000967CA"/>
    <w:rsid w:val="00096DD1"/>
    <w:rsid w:val="00096E74"/>
    <w:rsid w:val="00097B70"/>
    <w:rsid w:val="00097C13"/>
    <w:rsid w:val="000A0A7D"/>
    <w:rsid w:val="000A0C8C"/>
    <w:rsid w:val="000A0EA9"/>
    <w:rsid w:val="000A1286"/>
    <w:rsid w:val="000A14F7"/>
    <w:rsid w:val="000A169B"/>
    <w:rsid w:val="000A1925"/>
    <w:rsid w:val="000A1C09"/>
    <w:rsid w:val="000A1E9A"/>
    <w:rsid w:val="000A2744"/>
    <w:rsid w:val="000A2ADA"/>
    <w:rsid w:val="000A316D"/>
    <w:rsid w:val="000A36F3"/>
    <w:rsid w:val="000A3F77"/>
    <w:rsid w:val="000A405B"/>
    <w:rsid w:val="000A408D"/>
    <w:rsid w:val="000A5F50"/>
    <w:rsid w:val="000A6560"/>
    <w:rsid w:val="000A6D83"/>
    <w:rsid w:val="000A7B4A"/>
    <w:rsid w:val="000A7B8C"/>
    <w:rsid w:val="000A7ED3"/>
    <w:rsid w:val="000B12A9"/>
    <w:rsid w:val="000B1F0F"/>
    <w:rsid w:val="000B2235"/>
    <w:rsid w:val="000B24E7"/>
    <w:rsid w:val="000B3F4F"/>
    <w:rsid w:val="000B4040"/>
    <w:rsid w:val="000B41F4"/>
    <w:rsid w:val="000B431D"/>
    <w:rsid w:val="000B4701"/>
    <w:rsid w:val="000B4878"/>
    <w:rsid w:val="000B4984"/>
    <w:rsid w:val="000B4A4C"/>
    <w:rsid w:val="000B54A6"/>
    <w:rsid w:val="000B6B95"/>
    <w:rsid w:val="000B6C99"/>
    <w:rsid w:val="000B6ED4"/>
    <w:rsid w:val="000B7FC3"/>
    <w:rsid w:val="000C115A"/>
    <w:rsid w:val="000C13B2"/>
    <w:rsid w:val="000C18E6"/>
    <w:rsid w:val="000C2531"/>
    <w:rsid w:val="000C2A88"/>
    <w:rsid w:val="000C2B93"/>
    <w:rsid w:val="000C2FEB"/>
    <w:rsid w:val="000C3F25"/>
    <w:rsid w:val="000C4237"/>
    <w:rsid w:val="000C534C"/>
    <w:rsid w:val="000C6537"/>
    <w:rsid w:val="000C65B7"/>
    <w:rsid w:val="000C6603"/>
    <w:rsid w:val="000C669F"/>
    <w:rsid w:val="000C6B3C"/>
    <w:rsid w:val="000C6EE2"/>
    <w:rsid w:val="000C7E81"/>
    <w:rsid w:val="000D009A"/>
    <w:rsid w:val="000D0DBA"/>
    <w:rsid w:val="000D18F9"/>
    <w:rsid w:val="000D1E7F"/>
    <w:rsid w:val="000D20DA"/>
    <w:rsid w:val="000D2B71"/>
    <w:rsid w:val="000D43E9"/>
    <w:rsid w:val="000D5054"/>
    <w:rsid w:val="000D55AA"/>
    <w:rsid w:val="000D5D5F"/>
    <w:rsid w:val="000D5EC7"/>
    <w:rsid w:val="000D63FF"/>
    <w:rsid w:val="000D67BD"/>
    <w:rsid w:val="000D7B52"/>
    <w:rsid w:val="000E0EF4"/>
    <w:rsid w:val="000E160F"/>
    <w:rsid w:val="000E1784"/>
    <w:rsid w:val="000E1878"/>
    <w:rsid w:val="000E1C2D"/>
    <w:rsid w:val="000E1D13"/>
    <w:rsid w:val="000E1D27"/>
    <w:rsid w:val="000E2172"/>
    <w:rsid w:val="000E2785"/>
    <w:rsid w:val="000E34E4"/>
    <w:rsid w:val="000E381A"/>
    <w:rsid w:val="000E449B"/>
    <w:rsid w:val="000E470F"/>
    <w:rsid w:val="000E47BE"/>
    <w:rsid w:val="000E4F88"/>
    <w:rsid w:val="000E5171"/>
    <w:rsid w:val="000E5313"/>
    <w:rsid w:val="000E5432"/>
    <w:rsid w:val="000E5662"/>
    <w:rsid w:val="000E56B8"/>
    <w:rsid w:val="000E5929"/>
    <w:rsid w:val="000E5DDF"/>
    <w:rsid w:val="000E5FAC"/>
    <w:rsid w:val="000E6380"/>
    <w:rsid w:val="000E63DA"/>
    <w:rsid w:val="000E666E"/>
    <w:rsid w:val="000E6837"/>
    <w:rsid w:val="000E723A"/>
    <w:rsid w:val="000E7AB7"/>
    <w:rsid w:val="000F041D"/>
    <w:rsid w:val="000F0618"/>
    <w:rsid w:val="000F070E"/>
    <w:rsid w:val="000F0D25"/>
    <w:rsid w:val="000F135B"/>
    <w:rsid w:val="000F1363"/>
    <w:rsid w:val="000F1431"/>
    <w:rsid w:val="000F1F3C"/>
    <w:rsid w:val="000F22AB"/>
    <w:rsid w:val="000F230E"/>
    <w:rsid w:val="000F26DD"/>
    <w:rsid w:val="000F2A79"/>
    <w:rsid w:val="000F2CB9"/>
    <w:rsid w:val="000F35FF"/>
    <w:rsid w:val="000F3927"/>
    <w:rsid w:val="000F3AC9"/>
    <w:rsid w:val="000F3F5F"/>
    <w:rsid w:val="000F4BA6"/>
    <w:rsid w:val="000F52F6"/>
    <w:rsid w:val="000F5AD9"/>
    <w:rsid w:val="000F5CFD"/>
    <w:rsid w:val="000F6AED"/>
    <w:rsid w:val="000F7061"/>
    <w:rsid w:val="000F72D8"/>
    <w:rsid w:val="00100805"/>
    <w:rsid w:val="00101115"/>
    <w:rsid w:val="001011A6"/>
    <w:rsid w:val="0010190E"/>
    <w:rsid w:val="00101D92"/>
    <w:rsid w:val="00101F2C"/>
    <w:rsid w:val="00102735"/>
    <w:rsid w:val="00102C5D"/>
    <w:rsid w:val="00102FFB"/>
    <w:rsid w:val="00103230"/>
    <w:rsid w:val="00103D9C"/>
    <w:rsid w:val="0010490E"/>
    <w:rsid w:val="0010553D"/>
    <w:rsid w:val="0010576D"/>
    <w:rsid w:val="00105C6C"/>
    <w:rsid w:val="00106548"/>
    <w:rsid w:val="001076FF"/>
    <w:rsid w:val="001078AF"/>
    <w:rsid w:val="001113CC"/>
    <w:rsid w:val="00111611"/>
    <w:rsid w:val="00112E7B"/>
    <w:rsid w:val="0011322B"/>
    <w:rsid w:val="00113237"/>
    <w:rsid w:val="00113304"/>
    <w:rsid w:val="00113708"/>
    <w:rsid w:val="00114EBA"/>
    <w:rsid w:val="00115FBB"/>
    <w:rsid w:val="00116B15"/>
    <w:rsid w:val="00117838"/>
    <w:rsid w:val="00117BA8"/>
    <w:rsid w:val="00120B9C"/>
    <w:rsid w:val="001222C8"/>
    <w:rsid w:val="001223C6"/>
    <w:rsid w:val="001224DD"/>
    <w:rsid w:val="00122EDD"/>
    <w:rsid w:val="0012337E"/>
    <w:rsid w:val="00124162"/>
    <w:rsid w:val="001242CB"/>
    <w:rsid w:val="001256FD"/>
    <w:rsid w:val="00125958"/>
    <w:rsid w:val="00127052"/>
    <w:rsid w:val="00127079"/>
    <w:rsid w:val="001270FB"/>
    <w:rsid w:val="00127B6F"/>
    <w:rsid w:val="00127E1F"/>
    <w:rsid w:val="00130667"/>
    <w:rsid w:val="001309E8"/>
    <w:rsid w:val="00130D1D"/>
    <w:rsid w:val="00130D2F"/>
    <w:rsid w:val="00131006"/>
    <w:rsid w:val="0013180F"/>
    <w:rsid w:val="00131B26"/>
    <w:rsid w:val="00131C23"/>
    <w:rsid w:val="00131F4E"/>
    <w:rsid w:val="00132648"/>
    <w:rsid w:val="00132A1B"/>
    <w:rsid w:val="001334E2"/>
    <w:rsid w:val="00133ED6"/>
    <w:rsid w:val="00134CE7"/>
    <w:rsid w:val="00134E10"/>
    <w:rsid w:val="00136E96"/>
    <w:rsid w:val="00137427"/>
    <w:rsid w:val="0013743F"/>
    <w:rsid w:val="00137575"/>
    <w:rsid w:val="00137A0C"/>
    <w:rsid w:val="00141378"/>
    <w:rsid w:val="001421E1"/>
    <w:rsid w:val="0014280D"/>
    <w:rsid w:val="001428AE"/>
    <w:rsid w:val="001429A8"/>
    <w:rsid w:val="001436D8"/>
    <w:rsid w:val="001436F2"/>
    <w:rsid w:val="00143933"/>
    <w:rsid w:val="00143DDC"/>
    <w:rsid w:val="00143E0F"/>
    <w:rsid w:val="00145214"/>
    <w:rsid w:val="00145811"/>
    <w:rsid w:val="00145B77"/>
    <w:rsid w:val="00146230"/>
    <w:rsid w:val="001479F0"/>
    <w:rsid w:val="001506C7"/>
    <w:rsid w:val="001506D0"/>
    <w:rsid w:val="001512A4"/>
    <w:rsid w:val="00151514"/>
    <w:rsid w:val="001517FA"/>
    <w:rsid w:val="0015204F"/>
    <w:rsid w:val="001523F8"/>
    <w:rsid w:val="00153A67"/>
    <w:rsid w:val="00154967"/>
    <w:rsid w:val="00154A9F"/>
    <w:rsid w:val="001551C1"/>
    <w:rsid w:val="001554C9"/>
    <w:rsid w:val="001566EB"/>
    <w:rsid w:val="00157290"/>
    <w:rsid w:val="00160033"/>
    <w:rsid w:val="00160386"/>
    <w:rsid w:val="00160549"/>
    <w:rsid w:val="00160F10"/>
    <w:rsid w:val="00161233"/>
    <w:rsid w:val="00161287"/>
    <w:rsid w:val="00162138"/>
    <w:rsid w:val="00162551"/>
    <w:rsid w:val="00162BC4"/>
    <w:rsid w:val="00162D6D"/>
    <w:rsid w:val="00162E53"/>
    <w:rsid w:val="00163136"/>
    <w:rsid w:val="0016352B"/>
    <w:rsid w:val="0016374B"/>
    <w:rsid w:val="00164D99"/>
    <w:rsid w:val="001653C0"/>
    <w:rsid w:val="00165A43"/>
    <w:rsid w:val="00166119"/>
    <w:rsid w:val="00166C1B"/>
    <w:rsid w:val="00166D57"/>
    <w:rsid w:val="0017062A"/>
    <w:rsid w:val="001708B8"/>
    <w:rsid w:val="0017096E"/>
    <w:rsid w:val="00170B79"/>
    <w:rsid w:val="001712FA"/>
    <w:rsid w:val="001714D6"/>
    <w:rsid w:val="00171C30"/>
    <w:rsid w:val="00172C63"/>
    <w:rsid w:val="00173361"/>
    <w:rsid w:val="0017336A"/>
    <w:rsid w:val="00173BC1"/>
    <w:rsid w:val="001741E2"/>
    <w:rsid w:val="001741F7"/>
    <w:rsid w:val="00174319"/>
    <w:rsid w:val="001747D5"/>
    <w:rsid w:val="00176218"/>
    <w:rsid w:val="00177591"/>
    <w:rsid w:val="00177829"/>
    <w:rsid w:val="00177BEA"/>
    <w:rsid w:val="001812F0"/>
    <w:rsid w:val="0018173C"/>
    <w:rsid w:val="00181AFB"/>
    <w:rsid w:val="0018211D"/>
    <w:rsid w:val="00182F33"/>
    <w:rsid w:val="0018314A"/>
    <w:rsid w:val="0018394E"/>
    <w:rsid w:val="00183CDE"/>
    <w:rsid w:val="00184056"/>
    <w:rsid w:val="00184223"/>
    <w:rsid w:val="00184B94"/>
    <w:rsid w:val="001859F0"/>
    <w:rsid w:val="0018717B"/>
    <w:rsid w:val="001873A1"/>
    <w:rsid w:val="001911BE"/>
    <w:rsid w:val="0019175E"/>
    <w:rsid w:val="00191A3F"/>
    <w:rsid w:val="001928C2"/>
    <w:rsid w:val="00192B19"/>
    <w:rsid w:val="00192CB5"/>
    <w:rsid w:val="00192DFE"/>
    <w:rsid w:val="0019509B"/>
    <w:rsid w:val="00195221"/>
    <w:rsid w:val="0019541F"/>
    <w:rsid w:val="001955DF"/>
    <w:rsid w:val="00196256"/>
    <w:rsid w:val="001965B3"/>
    <w:rsid w:val="00196696"/>
    <w:rsid w:val="0019682A"/>
    <w:rsid w:val="00197BA5"/>
    <w:rsid w:val="00197DB6"/>
    <w:rsid w:val="00197E36"/>
    <w:rsid w:val="001A1E78"/>
    <w:rsid w:val="001A20DA"/>
    <w:rsid w:val="001A22FA"/>
    <w:rsid w:val="001A2C58"/>
    <w:rsid w:val="001A2EE8"/>
    <w:rsid w:val="001A2F3E"/>
    <w:rsid w:val="001A3C82"/>
    <w:rsid w:val="001A41D3"/>
    <w:rsid w:val="001A4867"/>
    <w:rsid w:val="001A4968"/>
    <w:rsid w:val="001A5610"/>
    <w:rsid w:val="001A5A0E"/>
    <w:rsid w:val="001A62C7"/>
    <w:rsid w:val="001A772D"/>
    <w:rsid w:val="001A7FD4"/>
    <w:rsid w:val="001B015A"/>
    <w:rsid w:val="001B01BE"/>
    <w:rsid w:val="001B04E9"/>
    <w:rsid w:val="001B0E3B"/>
    <w:rsid w:val="001B10C7"/>
    <w:rsid w:val="001B45A2"/>
    <w:rsid w:val="001B4675"/>
    <w:rsid w:val="001B4D3F"/>
    <w:rsid w:val="001B4F85"/>
    <w:rsid w:val="001B6B04"/>
    <w:rsid w:val="001B7940"/>
    <w:rsid w:val="001B7F53"/>
    <w:rsid w:val="001C19D6"/>
    <w:rsid w:val="001C1CEB"/>
    <w:rsid w:val="001C240A"/>
    <w:rsid w:val="001C2537"/>
    <w:rsid w:val="001C3512"/>
    <w:rsid w:val="001C3628"/>
    <w:rsid w:val="001C366B"/>
    <w:rsid w:val="001C38E7"/>
    <w:rsid w:val="001C4D99"/>
    <w:rsid w:val="001C55E3"/>
    <w:rsid w:val="001C5F4F"/>
    <w:rsid w:val="001C60F9"/>
    <w:rsid w:val="001C6372"/>
    <w:rsid w:val="001C6BBC"/>
    <w:rsid w:val="001D041F"/>
    <w:rsid w:val="001D0549"/>
    <w:rsid w:val="001D1C70"/>
    <w:rsid w:val="001D1FE7"/>
    <w:rsid w:val="001D20AC"/>
    <w:rsid w:val="001D2150"/>
    <w:rsid w:val="001D25C4"/>
    <w:rsid w:val="001D2AD9"/>
    <w:rsid w:val="001D2AE6"/>
    <w:rsid w:val="001D3011"/>
    <w:rsid w:val="001D30A6"/>
    <w:rsid w:val="001D3C29"/>
    <w:rsid w:val="001D3CEA"/>
    <w:rsid w:val="001D41CE"/>
    <w:rsid w:val="001D4399"/>
    <w:rsid w:val="001D4BA6"/>
    <w:rsid w:val="001D523E"/>
    <w:rsid w:val="001D6153"/>
    <w:rsid w:val="001D6C19"/>
    <w:rsid w:val="001D6FF3"/>
    <w:rsid w:val="001D7268"/>
    <w:rsid w:val="001D788E"/>
    <w:rsid w:val="001D7E82"/>
    <w:rsid w:val="001E10CF"/>
    <w:rsid w:val="001E12E5"/>
    <w:rsid w:val="001E1523"/>
    <w:rsid w:val="001E19DE"/>
    <w:rsid w:val="001E1DC0"/>
    <w:rsid w:val="001E1E29"/>
    <w:rsid w:val="001E285C"/>
    <w:rsid w:val="001E3030"/>
    <w:rsid w:val="001E31F5"/>
    <w:rsid w:val="001E34DD"/>
    <w:rsid w:val="001E369B"/>
    <w:rsid w:val="001E37CB"/>
    <w:rsid w:val="001E439D"/>
    <w:rsid w:val="001E50F6"/>
    <w:rsid w:val="001E6376"/>
    <w:rsid w:val="001E6A4F"/>
    <w:rsid w:val="001E6BAF"/>
    <w:rsid w:val="001E77DC"/>
    <w:rsid w:val="001E79FD"/>
    <w:rsid w:val="001F0C11"/>
    <w:rsid w:val="001F1561"/>
    <w:rsid w:val="001F15AA"/>
    <w:rsid w:val="001F1ECA"/>
    <w:rsid w:val="001F1F09"/>
    <w:rsid w:val="001F25E7"/>
    <w:rsid w:val="001F3325"/>
    <w:rsid w:val="001F38F5"/>
    <w:rsid w:val="001F458C"/>
    <w:rsid w:val="001F470D"/>
    <w:rsid w:val="001F4EA5"/>
    <w:rsid w:val="001F4EC6"/>
    <w:rsid w:val="001F5874"/>
    <w:rsid w:val="001F692D"/>
    <w:rsid w:val="001F6EF7"/>
    <w:rsid w:val="001F6EFC"/>
    <w:rsid w:val="001F7C3F"/>
    <w:rsid w:val="001F7D0E"/>
    <w:rsid w:val="00200CE2"/>
    <w:rsid w:val="00200FE7"/>
    <w:rsid w:val="00200FF3"/>
    <w:rsid w:val="0020143F"/>
    <w:rsid w:val="00201745"/>
    <w:rsid w:val="0020176A"/>
    <w:rsid w:val="00201A5C"/>
    <w:rsid w:val="00201E51"/>
    <w:rsid w:val="002028FD"/>
    <w:rsid w:val="00202C36"/>
    <w:rsid w:val="00203286"/>
    <w:rsid w:val="00203370"/>
    <w:rsid w:val="00203809"/>
    <w:rsid w:val="00203F2C"/>
    <w:rsid w:val="0020543E"/>
    <w:rsid w:val="00205C58"/>
    <w:rsid w:val="002065C1"/>
    <w:rsid w:val="002066CD"/>
    <w:rsid w:val="002071B3"/>
    <w:rsid w:val="00207438"/>
    <w:rsid w:val="00207969"/>
    <w:rsid w:val="0021011F"/>
    <w:rsid w:val="00210776"/>
    <w:rsid w:val="00211119"/>
    <w:rsid w:val="00211455"/>
    <w:rsid w:val="00211652"/>
    <w:rsid w:val="00211C7A"/>
    <w:rsid w:val="00212B04"/>
    <w:rsid w:val="00212D68"/>
    <w:rsid w:val="00213443"/>
    <w:rsid w:val="002135A8"/>
    <w:rsid w:val="002145F3"/>
    <w:rsid w:val="00214936"/>
    <w:rsid w:val="00215051"/>
    <w:rsid w:val="0021514E"/>
    <w:rsid w:val="0021613F"/>
    <w:rsid w:val="0021666E"/>
    <w:rsid w:val="00217E19"/>
    <w:rsid w:val="002205BD"/>
    <w:rsid w:val="0022081A"/>
    <w:rsid w:val="002209D3"/>
    <w:rsid w:val="00221FE9"/>
    <w:rsid w:val="00222801"/>
    <w:rsid w:val="00222AC9"/>
    <w:rsid w:val="00222C50"/>
    <w:rsid w:val="00222E5B"/>
    <w:rsid w:val="00222F13"/>
    <w:rsid w:val="0022415B"/>
    <w:rsid w:val="00224589"/>
    <w:rsid w:val="00224A84"/>
    <w:rsid w:val="002250CA"/>
    <w:rsid w:val="00225490"/>
    <w:rsid w:val="00227458"/>
    <w:rsid w:val="00227675"/>
    <w:rsid w:val="00227D64"/>
    <w:rsid w:val="00227F3E"/>
    <w:rsid w:val="002314F8"/>
    <w:rsid w:val="00231605"/>
    <w:rsid w:val="00231C6E"/>
    <w:rsid w:val="002328E1"/>
    <w:rsid w:val="00232ADF"/>
    <w:rsid w:val="00232C6C"/>
    <w:rsid w:val="00233CC0"/>
    <w:rsid w:val="00234CC2"/>
    <w:rsid w:val="00234EC5"/>
    <w:rsid w:val="002352C6"/>
    <w:rsid w:val="002353B1"/>
    <w:rsid w:val="002354C5"/>
    <w:rsid w:val="00235CD4"/>
    <w:rsid w:val="00236022"/>
    <w:rsid w:val="002363C0"/>
    <w:rsid w:val="00237258"/>
    <w:rsid w:val="00237F3D"/>
    <w:rsid w:val="0024078B"/>
    <w:rsid w:val="002415A1"/>
    <w:rsid w:val="00241F6A"/>
    <w:rsid w:val="0024223D"/>
    <w:rsid w:val="00242288"/>
    <w:rsid w:val="0024240F"/>
    <w:rsid w:val="00242771"/>
    <w:rsid w:val="00242871"/>
    <w:rsid w:val="00242FED"/>
    <w:rsid w:val="00243A81"/>
    <w:rsid w:val="00243C19"/>
    <w:rsid w:val="00243D7B"/>
    <w:rsid w:val="00243EDC"/>
    <w:rsid w:val="00244901"/>
    <w:rsid w:val="00244F3A"/>
    <w:rsid w:val="002453D0"/>
    <w:rsid w:val="00245C75"/>
    <w:rsid w:val="00245CC2"/>
    <w:rsid w:val="002460D4"/>
    <w:rsid w:val="002462FC"/>
    <w:rsid w:val="00246428"/>
    <w:rsid w:val="00246608"/>
    <w:rsid w:val="00246AC0"/>
    <w:rsid w:val="0024732A"/>
    <w:rsid w:val="002474AB"/>
    <w:rsid w:val="002477A0"/>
    <w:rsid w:val="002502B3"/>
    <w:rsid w:val="00250D46"/>
    <w:rsid w:val="002510C0"/>
    <w:rsid w:val="0025178C"/>
    <w:rsid w:val="00251DC3"/>
    <w:rsid w:val="00252135"/>
    <w:rsid w:val="002529D5"/>
    <w:rsid w:val="00252C05"/>
    <w:rsid w:val="00252FB4"/>
    <w:rsid w:val="002535DB"/>
    <w:rsid w:val="002549A9"/>
    <w:rsid w:val="00254C7D"/>
    <w:rsid w:val="0025509F"/>
    <w:rsid w:val="00255BDA"/>
    <w:rsid w:val="002564D1"/>
    <w:rsid w:val="00256C3F"/>
    <w:rsid w:val="00257620"/>
    <w:rsid w:val="002578FE"/>
    <w:rsid w:val="00257C4B"/>
    <w:rsid w:val="00260348"/>
    <w:rsid w:val="002603A2"/>
    <w:rsid w:val="00260F56"/>
    <w:rsid w:val="0026236C"/>
    <w:rsid w:val="002625F6"/>
    <w:rsid w:val="002628AC"/>
    <w:rsid w:val="002639E3"/>
    <w:rsid w:val="002644ED"/>
    <w:rsid w:val="002652DF"/>
    <w:rsid w:val="002659E6"/>
    <w:rsid w:val="00265CB3"/>
    <w:rsid w:val="00266B0A"/>
    <w:rsid w:val="00267121"/>
    <w:rsid w:val="00267BBC"/>
    <w:rsid w:val="00270517"/>
    <w:rsid w:val="002712CA"/>
    <w:rsid w:val="00271304"/>
    <w:rsid w:val="002719EF"/>
    <w:rsid w:val="00271ADD"/>
    <w:rsid w:val="00271CD4"/>
    <w:rsid w:val="00272D30"/>
    <w:rsid w:val="00272DCC"/>
    <w:rsid w:val="00274428"/>
    <w:rsid w:val="0027466F"/>
    <w:rsid w:val="00274F40"/>
    <w:rsid w:val="002751AF"/>
    <w:rsid w:val="00275C89"/>
    <w:rsid w:val="00276D57"/>
    <w:rsid w:val="0027721A"/>
    <w:rsid w:val="00277767"/>
    <w:rsid w:val="00277D3E"/>
    <w:rsid w:val="00277D63"/>
    <w:rsid w:val="002805AA"/>
    <w:rsid w:val="00281013"/>
    <w:rsid w:val="00281A02"/>
    <w:rsid w:val="00281F7D"/>
    <w:rsid w:val="00282758"/>
    <w:rsid w:val="00282CAD"/>
    <w:rsid w:val="0028355C"/>
    <w:rsid w:val="00283A23"/>
    <w:rsid w:val="0028421F"/>
    <w:rsid w:val="00284952"/>
    <w:rsid w:val="00284C69"/>
    <w:rsid w:val="00284F55"/>
    <w:rsid w:val="002863BE"/>
    <w:rsid w:val="00287215"/>
    <w:rsid w:val="00287809"/>
    <w:rsid w:val="002879E0"/>
    <w:rsid w:val="00287A42"/>
    <w:rsid w:val="00287B7E"/>
    <w:rsid w:val="00287C04"/>
    <w:rsid w:val="00287DA6"/>
    <w:rsid w:val="00287F1F"/>
    <w:rsid w:val="002903A0"/>
    <w:rsid w:val="00290C44"/>
    <w:rsid w:val="00290FA7"/>
    <w:rsid w:val="0029109C"/>
    <w:rsid w:val="0029132F"/>
    <w:rsid w:val="00291964"/>
    <w:rsid w:val="00292C62"/>
    <w:rsid w:val="00292D1C"/>
    <w:rsid w:val="00292D30"/>
    <w:rsid w:val="0029318E"/>
    <w:rsid w:val="002935BB"/>
    <w:rsid w:val="00293F0F"/>
    <w:rsid w:val="00294778"/>
    <w:rsid w:val="00295049"/>
    <w:rsid w:val="002954E5"/>
    <w:rsid w:val="00295C1A"/>
    <w:rsid w:val="00295F3F"/>
    <w:rsid w:val="00296781"/>
    <w:rsid w:val="00297793"/>
    <w:rsid w:val="002A04C7"/>
    <w:rsid w:val="002A1AB2"/>
    <w:rsid w:val="002A1F67"/>
    <w:rsid w:val="002A389C"/>
    <w:rsid w:val="002A3B70"/>
    <w:rsid w:val="002A3CA1"/>
    <w:rsid w:val="002A42D5"/>
    <w:rsid w:val="002A4E37"/>
    <w:rsid w:val="002A5199"/>
    <w:rsid w:val="002A56DD"/>
    <w:rsid w:val="002A5D8F"/>
    <w:rsid w:val="002A63B1"/>
    <w:rsid w:val="002A6B3A"/>
    <w:rsid w:val="002A722B"/>
    <w:rsid w:val="002A7C0D"/>
    <w:rsid w:val="002A7DD5"/>
    <w:rsid w:val="002B016E"/>
    <w:rsid w:val="002B0717"/>
    <w:rsid w:val="002B260C"/>
    <w:rsid w:val="002B34BE"/>
    <w:rsid w:val="002B395C"/>
    <w:rsid w:val="002B4113"/>
    <w:rsid w:val="002B4347"/>
    <w:rsid w:val="002B4532"/>
    <w:rsid w:val="002B484B"/>
    <w:rsid w:val="002B4ADF"/>
    <w:rsid w:val="002B7171"/>
    <w:rsid w:val="002B73AF"/>
    <w:rsid w:val="002B7A4D"/>
    <w:rsid w:val="002B7EF3"/>
    <w:rsid w:val="002C1294"/>
    <w:rsid w:val="002C1F13"/>
    <w:rsid w:val="002C2796"/>
    <w:rsid w:val="002C29D4"/>
    <w:rsid w:val="002C3634"/>
    <w:rsid w:val="002C3F00"/>
    <w:rsid w:val="002C454E"/>
    <w:rsid w:val="002C4B75"/>
    <w:rsid w:val="002C50B3"/>
    <w:rsid w:val="002C5572"/>
    <w:rsid w:val="002C5C66"/>
    <w:rsid w:val="002C5CC4"/>
    <w:rsid w:val="002C6111"/>
    <w:rsid w:val="002C6787"/>
    <w:rsid w:val="002C69AA"/>
    <w:rsid w:val="002C6CFF"/>
    <w:rsid w:val="002C706A"/>
    <w:rsid w:val="002C7358"/>
    <w:rsid w:val="002C770E"/>
    <w:rsid w:val="002D040E"/>
    <w:rsid w:val="002D05B1"/>
    <w:rsid w:val="002D0ACE"/>
    <w:rsid w:val="002D0D80"/>
    <w:rsid w:val="002D1F4C"/>
    <w:rsid w:val="002D1FB3"/>
    <w:rsid w:val="002D222C"/>
    <w:rsid w:val="002D3407"/>
    <w:rsid w:val="002D3955"/>
    <w:rsid w:val="002D4032"/>
    <w:rsid w:val="002D4E8B"/>
    <w:rsid w:val="002D51A8"/>
    <w:rsid w:val="002D5DE1"/>
    <w:rsid w:val="002D66F8"/>
    <w:rsid w:val="002D6768"/>
    <w:rsid w:val="002D7B84"/>
    <w:rsid w:val="002D7BBC"/>
    <w:rsid w:val="002D7BE0"/>
    <w:rsid w:val="002E00AE"/>
    <w:rsid w:val="002E0414"/>
    <w:rsid w:val="002E1605"/>
    <w:rsid w:val="002E186F"/>
    <w:rsid w:val="002E2292"/>
    <w:rsid w:val="002E2BC8"/>
    <w:rsid w:val="002E2EF4"/>
    <w:rsid w:val="002E31E3"/>
    <w:rsid w:val="002E327A"/>
    <w:rsid w:val="002E3C6C"/>
    <w:rsid w:val="002E4203"/>
    <w:rsid w:val="002E4837"/>
    <w:rsid w:val="002E4A4E"/>
    <w:rsid w:val="002E4CCD"/>
    <w:rsid w:val="002E53CB"/>
    <w:rsid w:val="002E5F6D"/>
    <w:rsid w:val="002E6AAB"/>
    <w:rsid w:val="002E6EBB"/>
    <w:rsid w:val="002E7641"/>
    <w:rsid w:val="002E78F0"/>
    <w:rsid w:val="002F0392"/>
    <w:rsid w:val="002F0551"/>
    <w:rsid w:val="002F0710"/>
    <w:rsid w:val="002F1766"/>
    <w:rsid w:val="002F1782"/>
    <w:rsid w:val="002F34FF"/>
    <w:rsid w:val="002F3E82"/>
    <w:rsid w:val="002F451C"/>
    <w:rsid w:val="002F4C4B"/>
    <w:rsid w:val="002F62A0"/>
    <w:rsid w:val="002F64BE"/>
    <w:rsid w:val="002F66F1"/>
    <w:rsid w:val="002F7198"/>
    <w:rsid w:val="0030075A"/>
    <w:rsid w:val="003007DE"/>
    <w:rsid w:val="003008BF"/>
    <w:rsid w:val="0030120E"/>
    <w:rsid w:val="003013A6"/>
    <w:rsid w:val="00301B24"/>
    <w:rsid w:val="00301C71"/>
    <w:rsid w:val="0030214C"/>
    <w:rsid w:val="00302CFE"/>
    <w:rsid w:val="00302E33"/>
    <w:rsid w:val="00303573"/>
    <w:rsid w:val="0030377D"/>
    <w:rsid w:val="00303ADB"/>
    <w:rsid w:val="00303C2B"/>
    <w:rsid w:val="00304236"/>
    <w:rsid w:val="0030429D"/>
    <w:rsid w:val="0030474F"/>
    <w:rsid w:val="00305092"/>
    <w:rsid w:val="00305685"/>
    <w:rsid w:val="003059D1"/>
    <w:rsid w:val="0030641E"/>
    <w:rsid w:val="003068BA"/>
    <w:rsid w:val="00311827"/>
    <w:rsid w:val="00311A8D"/>
    <w:rsid w:val="00312112"/>
    <w:rsid w:val="0031224D"/>
    <w:rsid w:val="003128AB"/>
    <w:rsid w:val="00312BB4"/>
    <w:rsid w:val="00313880"/>
    <w:rsid w:val="003139F3"/>
    <w:rsid w:val="00313B20"/>
    <w:rsid w:val="0031468B"/>
    <w:rsid w:val="003163BE"/>
    <w:rsid w:val="00316F03"/>
    <w:rsid w:val="003172A3"/>
    <w:rsid w:val="0031782F"/>
    <w:rsid w:val="00320BF6"/>
    <w:rsid w:val="00321C0D"/>
    <w:rsid w:val="003221BE"/>
    <w:rsid w:val="0032220A"/>
    <w:rsid w:val="003231B2"/>
    <w:rsid w:val="00323570"/>
    <w:rsid w:val="0032383C"/>
    <w:rsid w:val="003240EB"/>
    <w:rsid w:val="003245FB"/>
    <w:rsid w:val="00325290"/>
    <w:rsid w:val="00325461"/>
    <w:rsid w:val="00325A38"/>
    <w:rsid w:val="00325BD1"/>
    <w:rsid w:val="00326639"/>
    <w:rsid w:val="00326851"/>
    <w:rsid w:val="00326A15"/>
    <w:rsid w:val="00326AB8"/>
    <w:rsid w:val="00326FEC"/>
    <w:rsid w:val="00327963"/>
    <w:rsid w:val="00331211"/>
    <w:rsid w:val="003314CC"/>
    <w:rsid w:val="00331B07"/>
    <w:rsid w:val="00331EAE"/>
    <w:rsid w:val="003321DE"/>
    <w:rsid w:val="00332E92"/>
    <w:rsid w:val="0033393C"/>
    <w:rsid w:val="00333C0B"/>
    <w:rsid w:val="00333EFE"/>
    <w:rsid w:val="00336059"/>
    <w:rsid w:val="00336953"/>
    <w:rsid w:val="00336F14"/>
    <w:rsid w:val="00336F9C"/>
    <w:rsid w:val="0033718E"/>
    <w:rsid w:val="003400D3"/>
    <w:rsid w:val="0034022F"/>
    <w:rsid w:val="003407CD"/>
    <w:rsid w:val="0034092F"/>
    <w:rsid w:val="00341F3D"/>
    <w:rsid w:val="0034249E"/>
    <w:rsid w:val="003432E2"/>
    <w:rsid w:val="003436E2"/>
    <w:rsid w:val="00344626"/>
    <w:rsid w:val="003447A2"/>
    <w:rsid w:val="00344991"/>
    <w:rsid w:val="00345D59"/>
    <w:rsid w:val="003465C7"/>
    <w:rsid w:val="00346FB9"/>
    <w:rsid w:val="0034765E"/>
    <w:rsid w:val="003478FB"/>
    <w:rsid w:val="00347E3F"/>
    <w:rsid w:val="00350CB9"/>
    <w:rsid w:val="00350E18"/>
    <w:rsid w:val="003517AB"/>
    <w:rsid w:val="00351943"/>
    <w:rsid w:val="00351B35"/>
    <w:rsid w:val="00351C1D"/>
    <w:rsid w:val="00351E1D"/>
    <w:rsid w:val="0035210A"/>
    <w:rsid w:val="0035299F"/>
    <w:rsid w:val="00352A22"/>
    <w:rsid w:val="00352B8C"/>
    <w:rsid w:val="003530DE"/>
    <w:rsid w:val="003535EA"/>
    <w:rsid w:val="0035365B"/>
    <w:rsid w:val="003536CF"/>
    <w:rsid w:val="00353FF0"/>
    <w:rsid w:val="00354AB1"/>
    <w:rsid w:val="00355121"/>
    <w:rsid w:val="00355B5F"/>
    <w:rsid w:val="00355F64"/>
    <w:rsid w:val="003561C3"/>
    <w:rsid w:val="00360403"/>
    <w:rsid w:val="00360436"/>
    <w:rsid w:val="00360FD5"/>
    <w:rsid w:val="00361101"/>
    <w:rsid w:val="00361C73"/>
    <w:rsid w:val="00362D6E"/>
    <w:rsid w:val="00364294"/>
    <w:rsid w:val="00364D55"/>
    <w:rsid w:val="0036517B"/>
    <w:rsid w:val="003654B1"/>
    <w:rsid w:val="003654EC"/>
    <w:rsid w:val="00365EE7"/>
    <w:rsid w:val="00366898"/>
    <w:rsid w:val="00366B54"/>
    <w:rsid w:val="00366F9C"/>
    <w:rsid w:val="00367521"/>
    <w:rsid w:val="00367AC3"/>
    <w:rsid w:val="00367EDC"/>
    <w:rsid w:val="00370068"/>
    <w:rsid w:val="0037023C"/>
    <w:rsid w:val="003705E4"/>
    <w:rsid w:val="003716C6"/>
    <w:rsid w:val="00371C5B"/>
    <w:rsid w:val="00372837"/>
    <w:rsid w:val="0037435B"/>
    <w:rsid w:val="003743EF"/>
    <w:rsid w:val="0037441D"/>
    <w:rsid w:val="00374E3C"/>
    <w:rsid w:val="00374FFF"/>
    <w:rsid w:val="003778CD"/>
    <w:rsid w:val="003779A8"/>
    <w:rsid w:val="00377BA3"/>
    <w:rsid w:val="0038001C"/>
    <w:rsid w:val="003811B3"/>
    <w:rsid w:val="00381482"/>
    <w:rsid w:val="0038153B"/>
    <w:rsid w:val="00381929"/>
    <w:rsid w:val="003819FE"/>
    <w:rsid w:val="00381DC6"/>
    <w:rsid w:val="00382090"/>
    <w:rsid w:val="0038228F"/>
    <w:rsid w:val="0038258A"/>
    <w:rsid w:val="00382D13"/>
    <w:rsid w:val="00382D36"/>
    <w:rsid w:val="0038323A"/>
    <w:rsid w:val="00383493"/>
    <w:rsid w:val="003835FE"/>
    <w:rsid w:val="003837D8"/>
    <w:rsid w:val="00383DE1"/>
    <w:rsid w:val="003846C8"/>
    <w:rsid w:val="00384868"/>
    <w:rsid w:val="00384AA9"/>
    <w:rsid w:val="00385204"/>
    <w:rsid w:val="003860C6"/>
    <w:rsid w:val="0038690B"/>
    <w:rsid w:val="00386EF4"/>
    <w:rsid w:val="003875CC"/>
    <w:rsid w:val="00387B29"/>
    <w:rsid w:val="00387D6E"/>
    <w:rsid w:val="00390125"/>
    <w:rsid w:val="00391DE5"/>
    <w:rsid w:val="003927A7"/>
    <w:rsid w:val="00392823"/>
    <w:rsid w:val="003929AE"/>
    <w:rsid w:val="00393624"/>
    <w:rsid w:val="0039377A"/>
    <w:rsid w:val="00393AF4"/>
    <w:rsid w:val="00393F33"/>
    <w:rsid w:val="003943F0"/>
    <w:rsid w:val="00394A2C"/>
    <w:rsid w:val="00396DFC"/>
    <w:rsid w:val="003978CC"/>
    <w:rsid w:val="003A093B"/>
    <w:rsid w:val="003A1491"/>
    <w:rsid w:val="003A18CE"/>
    <w:rsid w:val="003A1BAD"/>
    <w:rsid w:val="003A23E5"/>
    <w:rsid w:val="003A23F1"/>
    <w:rsid w:val="003A36EA"/>
    <w:rsid w:val="003A3EC3"/>
    <w:rsid w:val="003A4841"/>
    <w:rsid w:val="003A5A42"/>
    <w:rsid w:val="003A6312"/>
    <w:rsid w:val="003A6BDD"/>
    <w:rsid w:val="003A755D"/>
    <w:rsid w:val="003A79C3"/>
    <w:rsid w:val="003A7AD9"/>
    <w:rsid w:val="003B0095"/>
    <w:rsid w:val="003B068F"/>
    <w:rsid w:val="003B0864"/>
    <w:rsid w:val="003B0F9D"/>
    <w:rsid w:val="003B297D"/>
    <w:rsid w:val="003B3E5A"/>
    <w:rsid w:val="003B4A99"/>
    <w:rsid w:val="003B4DCA"/>
    <w:rsid w:val="003B4E4D"/>
    <w:rsid w:val="003B53A0"/>
    <w:rsid w:val="003B5637"/>
    <w:rsid w:val="003B566D"/>
    <w:rsid w:val="003B6164"/>
    <w:rsid w:val="003B7555"/>
    <w:rsid w:val="003B7609"/>
    <w:rsid w:val="003B7995"/>
    <w:rsid w:val="003B79B9"/>
    <w:rsid w:val="003C0184"/>
    <w:rsid w:val="003C047A"/>
    <w:rsid w:val="003C0556"/>
    <w:rsid w:val="003C0E3E"/>
    <w:rsid w:val="003C1635"/>
    <w:rsid w:val="003C1D50"/>
    <w:rsid w:val="003C20AC"/>
    <w:rsid w:val="003C3745"/>
    <w:rsid w:val="003C458A"/>
    <w:rsid w:val="003C564D"/>
    <w:rsid w:val="003C5916"/>
    <w:rsid w:val="003C5A2E"/>
    <w:rsid w:val="003C5E0C"/>
    <w:rsid w:val="003C5EDE"/>
    <w:rsid w:val="003C6ABB"/>
    <w:rsid w:val="003C6AD4"/>
    <w:rsid w:val="003C6E46"/>
    <w:rsid w:val="003C772D"/>
    <w:rsid w:val="003C7C6A"/>
    <w:rsid w:val="003D0BB8"/>
    <w:rsid w:val="003D19E4"/>
    <w:rsid w:val="003D1D92"/>
    <w:rsid w:val="003D268D"/>
    <w:rsid w:val="003D2A0D"/>
    <w:rsid w:val="003D47FD"/>
    <w:rsid w:val="003D4AF9"/>
    <w:rsid w:val="003D4C17"/>
    <w:rsid w:val="003D535D"/>
    <w:rsid w:val="003D5461"/>
    <w:rsid w:val="003D5F3E"/>
    <w:rsid w:val="003D695F"/>
    <w:rsid w:val="003D6CA2"/>
    <w:rsid w:val="003D6E30"/>
    <w:rsid w:val="003D7269"/>
    <w:rsid w:val="003D733E"/>
    <w:rsid w:val="003D799F"/>
    <w:rsid w:val="003D7B48"/>
    <w:rsid w:val="003E01F6"/>
    <w:rsid w:val="003E0420"/>
    <w:rsid w:val="003E17C1"/>
    <w:rsid w:val="003E1D83"/>
    <w:rsid w:val="003E1E0B"/>
    <w:rsid w:val="003E1F55"/>
    <w:rsid w:val="003E2C5F"/>
    <w:rsid w:val="003E3671"/>
    <w:rsid w:val="003E486C"/>
    <w:rsid w:val="003E5C12"/>
    <w:rsid w:val="003E617F"/>
    <w:rsid w:val="003E6EE3"/>
    <w:rsid w:val="003E71A8"/>
    <w:rsid w:val="003E724C"/>
    <w:rsid w:val="003E759B"/>
    <w:rsid w:val="003E7660"/>
    <w:rsid w:val="003E7903"/>
    <w:rsid w:val="003E7DDA"/>
    <w:rsid w:val="003F2DC3"/>
    <w:rsid w:val="003F3032"/>
    <w:rsid w:val="003F37C7"/>
    <w:rsid w:val="003F410D"/>
    <w:rsid w:val="003F4C66"/>
    <w:rsid w:val="003F5585"/>
    <w:rsid w:val="003F5A43"/>
    <w:rsid w:val="003F5B28"/>
    <w:rsid w:val="003F5D6A"/>
    <w:rsid w:val="003F61A1"/>
    <w:rsid w:val="003F6489"/>
    <w:rsid w:val="003F749B"/>
    <w:rsid w:val="003F7AFF"/>
    <w:rsid w:val="00400D39"/>
    <w:rsid w:val="00400E46"/>
    <w:rsid w:val="00401474"/>
    <w:rsid w:val="00401D6D"/>
    <w:rsid w:val="00401D74"/>
    <w:rsid w:val="004026DC"/>
    <w:rsid w:val="00402BA0"/>
    <w:rsid w:val="004030ED"/>
    <w:rsid w:val="00403974"/>
    <w:rsid w:val="00403B90"/>
    <w:rsid w:val="00403DDA"/>
    <w:rsid w:val="004044E0"/>
    <w:rsid w:val="004052C1"/>
    <w:rsid w:val="00405C06"/>
    <w:rsid w:val="004063D7"/>
    <w:rsid w:val="00407807"/>
    <w:rsid w:val="0041135E"/>
    <w:rsid w:val="004128A2"/>
    <w:rsid w:val="0041324A"/>
    <w:rsid w:val="0041345F"/>
    <w:rsid w:val="0041353D"/>
    <w:rsid w:val="00413DBE"/>
    <w:rsid w:val="0041475A"/>
    <w:rsid w:val="004148A3"/>
    <w:rsid w:val="004156F1"/>
    <w:rsid w:val="00415838"/>
    <w:rsid w:val="0041590E"/>
    <w:rsid w:val="00415B11"/>
    <w:rsid w:val="004171A6"/>
    <w:rsid w:val="004173DB"/>
    <w:rsid w:val="00417DB2"/>
    <w:rsid w:val="0042003F"/>
    <w:rsid w:val="0042086C"/>
    <w:rsid w:val="0042193B"/>
    <w:rsid w:val="00421EBB"/>
    <w:rsid w:val="0042234C"/>
    <w:rsid w:val="0042395D"/>
    <w:rsid w:val="00423D73"/>
    <w:rsid w:val="00424529"/>
    <w:rsid w:val="004246E5"/>
    <w:rsid w:val="00424BA5"/>
    <w:rsid w:val="0042644F"/>
    <w:rsid w:val="004264C7"/>
    <w:rsid w:val="0042671A"/>
    <w:rsid w:val="00426A6C"/>
    <w:rsid w:val="00426E5D"/>
    <w:rsid w:val="00426F7A"/>
    <w:rsid w:val="00427543"/>
    <w:rsid w:val="0043131C"/>
    <w:rsid w:val="00431519"/>
    <w:rsid w:val="0043174D"/>
    <w:rsid w:val="00431F3A"/>
    <w:rsid w:val="00432040"/>
    <w:rsid w:val="00432B2D"/>
    <w:rsid w:val="00433427"/>
    <w:rsid w:val="00433FDD"/>
    <w:rsid w:val="004342EF"/>
    <w:rsid w:val="0043449F"/>
    <w:rsid w:val="004344F0"/>
    <w:rsid w:val="0043479F"/>
    <w:rsid w:val="00434812"/>
    <w:rsid w:val="00434B21"/>
    <w:rsid w:val="004350B9"/>
    <w:rsid w:val="0043567D"/>
    <w:rsid w:val="004358BA"/>
    <w:rsid w:val="00435D16"/>
    <w:rsid w:val="004363A6"/>
    <w:rsid w:val="00436C1A"/>
    <w:rsid w:val="00437088"/>
    <w:rsid w:val="00440C2D"/>
    <w:rsid w:val="00441087"/>
    <w:rsid w:val="00441224"/>
    <w:rsid w:val="004412BA"/>
    <w:rsid w:val="00441664"/>
    <w:rsid w:val="0044203D"/>
    <w:rsid w:val="00442B4D"/>
    <w:rsid w:val="00442C1E"/>
    <w:rsid w:val="00443484"/>
    <w:rsid w:val="00443705"/>
    <w:rsid w:val="00443EB1"/>
    <w:rsid w:val="004450ED"/>
    <w:rsid w:val="0044697B"/>
    <w:rsid w:val="00446C5B"/>
    <w:rsid w:val="00446EC4"/>
    <w:rsid w:val="004472E7"/>
    <w:rsid w:val="00447A5C"/>
    <w:rsid w:val="00447B35"/>
    <w:rsid w:val="00450DCA"/>
    <w:rsid w:val="00450F0C"/>
    <w:rsid w:val="00451D98"/>
    <w:rsid w:val="004522F4"/>
    <w:rsid w:val="0045235E"/>
    <w:rsid w:val="004523B7"/>
    <w:rsid w:val="00452455"/>
    <w:rsid w:val="00452CC9"/>
    <w:rsid w:val="00453217"/>
    <w:rsid w:val="004552FF"/>
    <w:rsid w:val="00456071"/>
    <w:rsid w:val="00456292"/>
    <w:rsid w:val="00456A28"/>
    <w:rsid w:val="004570FC"/>
    <w:rsid w:val="00457936"/>
    <w:rsid w:val="00457D09"/>
    <w:rsid w:val="00460671"/>
    <w:rsid w:val="004606B4"/>
    <w:rsid w:val="00460B47"/>
    <w:rsid w:val="00460C2D"/>
    <w:rsid w:val="00460DBC"/>
    <w:rsid w:val="00461073"/>
    <w:rsid w:val="00462F6A"/>
    <w:rsid w:val="00464161"/>
    <w:rsid w:val="00464520"/>
    <w:rsid w:val="00464866"/>
    <w:rsid w:val="00464A2A"/>
    <w:rsid w:val="00464F56"/>
    <w:rsid w:val="00465B8D"/>
    <w:rsid w:val="00465B97"/>
    <w:rsid w:val="00466DFD"/>
    <w:rsid w:val="004675AE"/>
    <w:rsid w:val="00467F6F"/>
    <w:rsid w:val="00470133"/>
    <w:rsid w:val="00470259"/>
    <w:rsid w:val="004710AF"/>
    <w:rsid w:val="004710F6"/>
    <w:rsid w:val="004713F1"/>
    <w:rsid w:val="004714F2"/>
    <w:rsid w:val="00471E15"/>
    <w:rsid w:val="00472288"/>
    <w:rsid w:val="0047285C"/>
    <w:rsid w:val="00473C9E"/>
    <w:rsid w:val="0047462A"/>
    <w:rsid w:val="004762A2"/>
    <w:rsid w:val="0047660F"/>
    <w:rsid w:val="00476BB7"/>
    <w:rsid w:val="00476C13"/>
    <w:rsid w:val="00476E13"/>
    <w:rsid w:val="00477142"/>
    <w:rsid w:val="00477165"/>
    <w:rsid w:val="004772F4"/>
    <w:rsid w:val="00477F1F"/>
    <w:rsid w:val="00477F33"/>
    <w:rsid w:val="004804C6"/>
    <w:rsid w:val="00480C91"/>
    <w:rsid w:val="0048188B"/>
    <w:rsid w:val="00482E48"/>
    <w:rsid w:val="00483AA8"/>
    <w:rsid w:val="004840F5"/>
    <w:rsid w:val="0048418E"/>
    <w:rsid w:val="00484305"/>
    <w:rsid w:val="00484483"/>
    <w:rsid w:val="0048554D"/>
    <w:rsid w:val="00485791"/>
    <w:rsid w:val="00485F32"/>
    <w:rsid w:val="00485FBD"/>
    <w:rsid w:val="004861A0"/>
    <w:rsid w:val="004877AB"/>
    <w:rsid w:val="00487CCC"/>
    <w:rsid w:val="00490469"/>
    <w:rsid w:val="004907D7"/>
    <w:rsid w:val="00491257"/>
    <w:rsid w:val="004914FB"/>
    <w:rsid w:val="0049182A"/>
    <w:rsid w:val="00491FD7"/>
    <w:rsid w:val="00492042"/>
    <w:rsid w:val="00492298"/>
    <w:rsid w:val="00492B3E"/>
    <w:rsid w:val="00492CF4"/>
    <w:rsid w:val="00492E09"/>
    <w:rsid w:val="00493043"/>
    <w:rsid w:val="00493BF8"/>
    <w:rsid w:val="004942B8"/>
    <w:rsid w:val="00494A84"/>
    <w:rsid w:val="00495163"/>
    <w:rsid w:val="00496CBD"/>
    <w:rsid w:val="00497272"/>
    <w:rsid w:val="00497522"/>
    <w:rsid w:val="004A020F"/>
    <w:rsid w:val="004A0AE7"/>
    <w:rsid w:val="004A209B"/>
    <w:rsid w:val="004A2390"/>
    <w:rsid w:val="004A2F18"/>
    <w:rsid w:val="004A2F51"/>
    <w:rsid w:val="004A3249"/>
    <w:rsid w:val="004A3765"/>
    <w:rsid w:val="004A3E63"/>
    <w:rsid w:val="004A4163"/>
    <w:rsid w:val="004A43F4"/>
    <w:rsid w:val="004A453B"/>
    <w:rsid w:val="004A4ECB"/>
    <w:rsid w:val="004A5097"/>
    <w:rsid w:val="004A5381"/>
    <w:rsid w:val="004A6CEB"/>
    <w:rsid w:val="004A6CFE"/>
    <w:rsid w:val="004A7234"/>
    <w:rsid w:val="004A7ACC"/>
    <w:rsid w:val="004B0091"/>
    <w:rsid w:val="004B15E7"/>
    <w:rsid w:val="004B1E29"/>
    <w:rsid w:val="004B21E7"/>
    <w:rsid w:val="004B2A10"/>
    <w:rsid w:val="004B2A98"/>
    <w:rsid w:val="004B2EF0"/>
    <w:rsid w:val="004B30D3"/>
    <w:rsid w:val="004B330B"/>
    <w:rsid w:val="004B3570"/>
    <w:rsid w:val="004B3DDB"/>
    <w:rsid w:val="004B4725"/>
    <w:rsid w:val="004B4934"/>
    <w:rsid w:val="004B52C3"/>
    <w:rsid w:val="004B65F0"/>
    <w:rsid w:val="004B76E2"/>
    <w:rsid w:val="004B7773"/>
    <w:rsid w:val="004C021A"/>
    <w:rsid w:val="004C0639"/>
    <w:rsid w:val="004C067A"/>
    <w:rsid w:val="004C1477"/>
    <w:rsid w:val="004C1851"/>
    <w:rsid w:val="004C198F"/>
    <w:rsid w:val="004C26E6"/>
    <w:rsid w:val="004C2924"/>
    <w:rsid w:val="004C380B"/>
    <w:rsid w:val="004C384A"/>
    <w:rsid w:val="004C3C93"/>
    <w:rsid w:val="004C3CC1"/>
    <w:rsid w:val="004C478C"/>
    <w:rsid w:val="004C492C"/>
    <w:rsid w:val="004C4A09"/>
    <w:rsid w:val="004C5834"/>
    <w:rsid w:val="004C6527"/>
    <w:rsid w:val="004C76E4"/>
    <w:rsid w:val="004D0A4F"/>
    <w:rsid w:val="004D10A6"/>
    <w:rsid w:val="004D1153"/>
    <w:rsid w:val="004D1779"/>
    <w:rsid w:val="004D1A25"/>
    <w:rsid w:val="004D1B46"/>
    <w:rsid w:val="004D2CCC"/>
    <w:rsid w:val="004D343B"/>
    <w:rsid w:val="004D4879"/>
    <w:rsid w:val="004D5AA9"/>
    <w:rsid w:val="004D5CDA"/>
    <w:rsid w:val="004D5FD5"/>
    <w:rsid w:val="004D654E"/>
    <w:rsid w:val="004D6B24"/>
    <w:rsid w:val="004D7164"/>
    <w:rsid w:val="004D7EC0"/>
    <w:rsid w:val="004E0E3C"/>
    <w:rsid w:val="004E0EE6"/>
    <w:rsid w:val="004E184F"/>
    <w:rsid w:val="004E19A1"/>
    <w:rsid w:val="004E1C86"/>
    <w:rsid w:val="004E22B8"/>
    <w:rsid w:val="004E2565"/>
    <w:rsid w:val="004E2772"/>
    <w:rsid w:val="004E286B"/>
    <w:rsid w:val="004E2EB6"/>
    <w:rsid w:val="004E2F09"/>
    <w:rsid w:val="004E2F0A"/>
    <w:rsid w:val="004E3F7B"/>
    <w:rsid w:val="004E4112"/>
    <w:rsid w:val="004E4553"/>
    <w:rsid w:val="004E4928"/>
    <w:rsid w:val="004E49C0"/>
    <w:rsid w:val="004E4F95"/>
    <w:rsid w:val="004E5FE7"/>
    <w:rsid w:val="004E610D"/>
    <w:rsid w:val="004E69D6"/>
    <w:rsid w:val="004E6BA9"/>
    <w:rsid w:val="004E7615"/>
    <w:rsid w:val="004F07AA"/>
    <w:rsid w:val="004F0FB7"/>
    <w:rsid w:val="004F150C"/>
    <w:rsid w:val="004F18C2"/>
    <w:rsid w:val="004F1AE9"/>
    <w:rsid w:val="004F1BC9"/>
    <w:rsid w:val="004F1D0F"/>
    <w:rsid w:val="004F1F24"/>
    <w:rsid w:val="004F4331"/>
    <w:rsid w:val="004F464F"/>
    <w:rsid w:val="004F4D29"/>
    <w:rsid w:val="004F4DE5"/>
    <w:rsid w:val="004F6766"/>
    <w:rsid w:val="004F6EDA"/>
    <w:rsid w:val="004F7194"/>
    <w:rsid w:val="004F79CA"/>
    <w:rsid w:val="004F7EA5"/>
    <w:rsid w:val="00500788"/>
    <w:rsid w:val="00501048"/>
    <w:rsid w:val="0050278D"/>
    <w:rsid w:val="00503567"/>
    <w:rsid w:val="005036FB"/>
    <w:rsid w:val="00503841"/>
    <w:rsid w:val="00503FF5"/>
    <w:rsid w:val="00504A6F"/>
    <w:rsid w:val="00505019"/>
    <w:rsid w:val="00505215"/>
    <w:rsid w:val="00507168"/>
    <w:rsid w:val="00510740"/>
    <w:rsid w:val="005114A0"/>
    <w:rsid w:val="00512361"/>
    <w:rsid w:val="0051279C"/>
    <w:rsid w:val="005129DF"/>
    <w:rsid w:val="0051405D"/>
    <w:rsid w:val="00514421"/>
    <w:rsid w:val="005144D9"/>
    <w:rsid w:val="00514973"/>
    <w:rsid w:val="00515093"/>
    <w:rsid w:val="0051566B"/>
    <w:rsid w:val="0051573A"/>
    <w:rsid w:val="00516148"/>
    <w:rsid w:val="00516C6F"/>
    <w:rsid w:val="00517894"/>
    <w:rsid w:val="005178F4"/>
    <w:rsid w:val="00520138"/>
    <w:rsid w:val="00520C68"/>
    <w:rsid w:val="00521C02"/>
    <w:rsid w:val="005221D9"/>
    <w:rsid w:val="005225E9"/>
    <w:rsid w:val="00522B8A"/>
    <w:rsid w:val="00522C3D"/>
    <w:rsid w:val="005230DE"/>
    <w:rsid w:val="0052365D"/>
    <w:rsid w:val="00523746"/>
    <w:rsid w:val="005249AB"/>
    <w:rsid w:val="00524B12"/>
    <w:rsid w:val="00524D40"/>
    <w:rsid w:val="00524E30"/>
    <w:rsid w:val="00525B86"/>
    <w:rsid w:val="005265E4"/>
    <w:rsid w:val="005266DD"/>
    <w:rsid w:val="005269D8"/>
    <w:rsid w:val="00527546"/>
    <w:rsid w:val="005300A2"/>
    <w:rsid w:val="00530CB4"/>
    <w:rsid w:val="00531093"/>
    <w:rsid w:val="005310BA"/>
    <w:rsid w:val="0053136F"/>
    <w:rsid w:val="00531904"/>
    <w:rsid w:val="00531C44"/>
    <w:rsid w:val="005322E1"/>
    <w:rsid w:val="00533024"/>
    <w:rsid w:val="005331EE"/>
    <w:rsid w:val="005333A5"/>
    <w:rsid w:val="00533599"/>
    <w:rsid w:val="00533783"/>
    <w:rsid w:val="0053486F"/>
    <w:rsid w:val="00534BF4"/>
    <w:rsid w:val="00535538"/>
    <w:rsid w:val="0053589F"/>
    <w:rsid w:val="00536154"/>
    <w:rsid w:val="00536F60"/>
    <w:rsid w:val="005377D4"/>
    <w:rsid w:val="00537AE6"/>
    <w:rsid w:val="005401E5"/>
    <w:rsid w:val="00540BA2"/>
    <w:rsid w:val="00540DC6"/>
    <w:rsid w:val="005417D3"/>
    <w:rsid w:val="00541F4B"/>
    <w:rsid w:val="00542BFC"/>
    <w:rsid w:val="0054300E"/>
    <w:rsid w:val="0054348D"/>
    <w:rsid w:val="00543CFB"/>
    <w:rsid w:val="00543E86"/>
    <w:rsid w:val="00544102"/>
    <w:rsid w:val="00544538"/>
    <w:rsid w:val="00544743"/>
    <w:rsid w:val="00544C42"/>
    <w:rsid w:val="00544EE6"/>
    <w:rsid w:val="005456C7"/>
    <w:rsid w:val="0054574D"/>
    <w:rsid w:val="00546AED"/>
    <w:rsid w:val="005473EF"/>
    <w:rsid w:val="00547B70"/>
    <w:rsid w:val="00547BB3"/>
    <w:rsid w:val="005508B2"/>
    <w:rsid w:val="00550BEB"/>
    <w:rsid w:val="005516DE"/>
    <w:rsid w:val="00551D8E"/>
    <w:rsid w:val="00551E39"/>
    <w:rsid w:val="00551F9A"/>
    <w:rsid w:val="005524EC"/>
    <w:rsid w:val="0055477C"/>
    <w:rsid w:val="00554D87"/>
    <w:rsid w:val="005555EC"/>
    <w:rsid w:val="005558F2"/>
    <w:rsid w:val="00555FB2"/>
    <w:rsid w:val="00556891"/>
    <w:rsid w:val="00556AFE"/>
    <w:rsid w:val="00556CE3"/>
    <w:rsid w:val="00557043"/>
    <w:rsid w:val="00557278"/>
    <w:rsid w:val="005575C6"/>
    <w:rsid w:val="00560497"/>
    <w:rsid w:val="005610F6"/>
    <w:rsid w:val="005615D3"/>
    <w:rsid w:val="00561848"/>
    <w:rsid w:val="00561D3E"/>
    <w:rsid w:val="00561E58"/>
    <w:rsid w:val="005642D1"/>
    <w:rsid w:val="0056435F"/>
    <w:rsid w:val="00564416"/>
    <w:rsid w:val="005645AA"/>
    <w:rsid w:val="00564DE0"/>
    <w:rsid w:val="00564DED"/>
    <w:rsid w:val="00564E51"/>
    <w:rsid w:val="00565198"/>
    <w:rsid w:val="0056587B"/>
    <w:rsid w:val="0056593E"/>
    <w:rsid w:val="00565E70"/>
    <w:rsid w:val="005667EB"/>
    <w:rsid w:val="00566933"/>
    <w:rsid w:val="005672B6"/>
    <w:rsid w:val="005702A9"/>
    <w:rsid w:val="005702DE"/>
    <w:rsid w:val="0057071B"/>
    <w:rsid w:val="005707EB"/>
    <w:rsid w:val="00570AA8"/>
    <w:rsid w:val="00571162"/>
    <w:rsid w:val="0057120F"/>
    <w:rsid w:val="005716A4"/>
    <w:rsid w:val="005716BB"/>
    <w:rsid w:val="005716FB"/>
    <w:rsid w:val="00572549"/>
    <w:rsid w:val="00572B06"/>
    <w:rsid w:val="00572D94"/>
    <w:rsid w:val="00572EC4"/>
    <w:rsid w:val="005732C2"/>
    <w:rsid w:val="005735B4"/>
    <w:rsid w:val="005738D5"/>
    <w:rsid w:val="0057406F"/>
    <w:rsid w:val="00574E3A"/>
    <w:rsid w:val="005753C9"/>
    <w:rsid w:val="005754AF"/>
    <w:rsid w:val="0057564F"/>
    <w:rsid w:val="0057658F"/>
    <w:rsid w:val="005776CE"/>
    <w:rsid w:val="005806BD"/>
    <w:rsid w:val="005818CA"/>
    <w:rsid w:val="00581DD4"/>
    <w:rsid w:val="00582CC5"/>
    <w:rsid w:val="0058430F"/>
    <w:rsid w:val="00584CA3"/>
    <w:rsid w:val="00584D6A"/>
    <w:rsid w:val="00585472"/>
    <w:rsid w:val="005864AB"/>
    <w:rsid w:val="00586865"/>
    <w:rsid w:val="005868F7"/>
    <w:rsid w:val="00586C3C"/>
    <w:rsid w:val="00586EC8"/>
    <w:rsid w:val="0058739B"/>
    <w:rsid w:val="00590530"/>
    <w:rsid w:val="00590868"/>
    <w:rsid w:val="0059136B"/>
    <w:rsid w:val="0059198C"/>
    <w:rsid w:val="00591DA9"/>
    <w:rsid w:val="00591E97"/>
    <w:rsid w:val="00591EDF"/>
    <w:rsid w:val="0059203A"/>
    <w:rsid w:val="0059279F"/>
    <w:rsid w:val="00592A07"/>
    <w:rsid w:val="00592A0B"/>
    <w:rsid w:val="00592F33"/>
    <w:rsid w:val="0059317B"/>
    <w:rsid w:val="005937C9"/>
    <w:rsid w:val="0059393A"/>
    <w:rsid w:val="00594937"/>
    <w:rsid w:val="00594D1D"/>
    <w:rsid w:val="0059509E"/>
    <w:rsid w:val="00595296"/>
    <w:rsid w:val="00595529"/>
    <w:rsid w:val="005958D1"/>
    <w:rsid w:val="00595F51"/>
    <w:rsid w:val="00596620"/>
    <w:rsid w:val="00596F22"/>
    <w:rsid w:val="0059770B"/>
    <w:rsid w:val="0059787C"/>
    <w:rsid w:val="00597983"/>
    <w:rsid w:val="005A018F"/>
    <w:rsid w:val="005A0380"/>
    <w:rsid w:val="005A06AD"/>
    <w:rsid w:val="005A0A4B"/>
    <w:rsid w:val="005A0E7A"/>
    <w:rsid w:val="005A18D5"/>
    <w:rsid w:val="005A18DA"/>
    <w:rsid w:val="005A19B7"/>
    <w:rsid w:val="005A1B57"/>
    <w:rsid w:val="005A1F7C"/>
    <w:rsid w:val="005A21CD"/>
    <w:rsid w:val="005A23C5"/>
    <w:rsid w:val="005A2F20"/>
    <w:rsid w:val="005A3BCF"/>
    <w:rsid w:val="005A4781"/>
    <w:rsid w:val="005A4B05"/>
    <w:rsid w:val="005A634B"/>
    <w:rsid w:val="005A7129"/>
    <w:rsid w:val="005A778F"/>
    <w:rsid w:val="005A7A94"/>
    <w:rsid w:val="005B005C"/>
    <w:rsid w:val="005B07E3"/>
    <w:rsid w:val="005B0DC6"/>
    <w:rsid w:val="005B1045"/>
    <w:rsid w:val="005B107F"/>
    <w:rsid w:val="005B11B4"/>
    <w:rsid w:val="005B11B9"/>
    <w:rsid w:val="005B12E1"/>
    <w:rsid w:val="005B1323"/>
    <w:rsid w:val="005B2229"/>
    <w:rsid w:val="005B2E8C"/>
    <w:rsid w:val="005B2F78"/>
    <w:rsid w:val="005B34B4"/>
    <w:rsid w:val="005B394B"/>
    <w:rsid w:val="005B3967"/>
    <w:rsid w:val="005B3E27"/>
    <w:rsid w:val="005B3FE5"/>
    <w:rsid w:val="005B49C0"/>
    <w:rsid w:val="005B51EA"/>
    <w:rsid w:val="005B575C"/>
    <w:rsid w:val="005B5CCF"/>
    <w:rsid w:val="005B7C2D"/>
    <w:rsid w:val="005C04ED"/>
    <w:rsid w:val="005C09D8"/>
    <w:rsid w:val="005C0BDF"/>
    <w:rsid w:val="005C0D45"/>
    <w:rsid w:val="005C0DB0"/>
    <w:rsid w:val="005C0FFE"/>
    <w:rsid w:val="005C19EB"/>
    <w:rsid w:val="005C2233"/>
    <w:rsid w:val="005C32A0"/>
    <w:rsid w:val="005C3316"/>
    <w:rsid w:val="005C36A1"/>
    <w:rsid w:val="005C3B04"/>
    <w:rsid w:val="005C4402"/>
    <w:rsid w:val="005C46A6"/>
    <w:rsid w:val="005C4FDA"/>
    <w:rsid w:val="005C5085"/>
    <w:rsid w:val="005C5AD7"/>
    <w:rsid w:val="005C5AF6"/>
    <w:rsid w:val="005C5C3E"/>
    <w:rsid w:val="005C65CD"/>
    <w:rsid w:val="005C6841"/>
    <w:rsid w:val="005C712A"/>
    <w:rsid w:val="005C7636"/>
    <w:rsid w:val="005C79ED"/>
    <w:rsid w:val="005C7D16"/>
    <w:rsid w:val="005D05CC"/>
    <w:rsid w:val="005D0D4F"/>
    <w:rsid w:val="005D0ED0"/>
    <w:rsid w:val="005D18EE"/>
    <w:rsid w:val="005D29DB"/>
    <w:rsid w:val="005D2BB5"/>
    <w:rsid w:val="005D2C24"/>
    <w:rsid w:val="005D32F5"/>
    <w:rsid w:val="005D34E1"/>
    <w:rsid w:val="005D41F7"/>
    <w:rsid w:val="005D4A97"/>
    <w:rsid w:val="005D4C18"/>
    <w:rsid w:val="005D4CC1"/>
    <w:rsid w:val="005D4F3C"/>
    <w:rsid w:val="005D593B"/>
    <w:rsid w:val="005D5AC9"/>
    <w:rsid w:val="005D5CCC"/>
    <w:rsid w:val="005D6C0E"/>
    <w:rsid w:val="005D77AC"/>
    <w:rsid w:val="005D7932"/>
    <w:rsid w:val="005D7C81"/>
    <w:rsid w:val="005D7D88"/>
    <w:rsid w:val="005E0170"/>
    <w:rsid w:val="005E0DA6"/>
    <w:rsid w:val="005E128B"/>
    <w:rsid w:val="005E23A6"/>
    <w:rsid w:val="005E2999"/>
    <w:rsid w:val="005E4374"/>
    <w:rsid w:val="005E4A4A"/>
    <w:rsid w:val="005E5673"/>
    <w:rsid w:val="005E5A66"/>
    <w:rsid w:val="005E7446"/>
    <w:rsid w:val="005F0051"/>
    <w:rsid w:val="005F0458"/>
    <w:rsid w:val="005F0D03"/>
    <w:rsid w:val="005F1A46"/>
    <w:rsid w:val="005F235F"/>
    <w:rsid w:val="005F257B"/>
    <w:rsid w:val="005F368B"/>
    <w:rsid w:val="005F4F4A"/>
    <w:rsid w:val="005F4FFB"/>
    <w:rsid w:val="005F5677"/>
    <w:rsid w:val="005F724F"/>
    <w:rsid w:val="0060112D"/>
    <w:rsid w:val="00601C4A"/>
    <w:rsid w:val="00602067"/>
    <w:rsid w:val="00602217"/>
    <w:rsid w:val="006025E9"/>
    <w:rsid w:val="00602890"/>
    <w:rsid w:val="00603227"/>
    <w:rsid w:val="00603C8F"/>
    <w:rsid w:val="00603E33"/>
    <w:rsid w:val="006045F3"/>
    <w:rsid w:val="00604B5B"/>
    <w:rsid w:val="00605851"/>
    <w:rsid w:val="00605D42"/>
    <w:rsid w:val="00606218"/>
    <w:rsid w:val="006063C2"/>
    <w:rsid w:val="006066DB"/>
    <w:rsid w:val="00606C44"/>
    <w:rsid w:val="00606DF7"/>
    <w:rsid w:val="00610488"/>
    <w:rsid w:val="0061054D"/>
    <w:rsid w:val="00610637"/>
    <w:rsid w:val="00610963"/>
    <w:rsid w:val="0061162F"/>
    <w:rsid w:val="006120A5"/>
    <w:rsid w:val="0061256D"/>
    <w:rsid w:val="006127A7"/>
    <w:rsid w:val="006127EF"/>
    <w:rsid w:val="006139DF"/>
    <w:rsid w:val="00613A20"/>
    <w:rsid w:val="00614445"/>
    <w:rsid w:val="00615986"/>
    <w:rsid w:val="00615D1C"/>
    <w:rsid w:val="00617496"/>
    <w:rsid w:val="006174FC"/>
    <w:rsid w:val="006212A4"/>
    <w:rsid w:val="00621BF4"/>
    <w:rsid w:val="00621D6F"/>
    <w:rsid w:val="00622BF4"/>
    <w:rsid w:val="00622CAD"/>
    <w:rsid w:val="0062367F"/>
    <w:rsid w:val="00625F3A"/>
    <w:rsid w:val="00625F4F"/>
    <w:rsid w:val="00626C75"/>
    <w:rsid w:val="006271C3"/>
    <w:rsid w:val="00627C8C"/>
    <w:rsid w:val="0063024D"/>
    <w:rsid w:val="0063057A"/>
    <w:rsid w:val="0063065A"/>
    <w:rsid w:val="00631014"/>
    <w:rsid w:val="00631127"/>
    <w:rsid w:val="006314AD"/>
    <w:rsid w:val="0063169E"/>
    <w:rsid w:val="006329A9"/>
    <w:rsid w:val="00633472"/>
    <w:rsid w:val="00634A48"/>
    <w:rsid w:val="00635408"/>
    <w:rsid w:val="006363CC"/>
    <w:rsid w:val="00636584"/>
    <w:rsid w:val="00636781"/>
    <w:rsid w:val="00640125"/>
    <w:rsid w:val="00640622"/>
    <w:rsid w:val="00640BE0"/>
    <w:rsid w:val="00641059"/>
    <w:rsid w:val="006417D8"/>
    <w:rsid w:val="00641DFA"/>
    <w:rsid w:val="00642153"/>
    <w:rsid w:val="00642CB8"/>
    <w:rsid w:val="006433C6"/>
    <w:rsid w:val="00643536"/>
    <w:rsid w:val="00643E56"/>
    <w:rsid w:val="0064414A"/>
    <w:rsid w:val="006446C8"/>
    <w:rsid w:val="006447BE"/>
    <w:rsid w:val="00645550"/>
    <w:rsid w:val="006465F6"/>
    <w:rsid w:val="00647384"/>
    <w:rsid w:val="00647671"/>
    <w:rsid w:val="0065156C"/>
    <w:rsid w:val="00652006"/>
    <w:rsid w:val="0065226F"/>
    <w:rsid w:val="00652295"/>
    <w:rsid w:val="006528EF"/>
    <w:rsid w:val="00652E43"/>
    <w:rsid w:val="00652FCB"/>
    <w:rsid w:val="0065313D"/>
    <w:rsid w:val="006532B8"/>
    <w:rsid w:val="00654D30"/>
    <w:rsid w:val="00654F55"/>
    <w:rsid w:val="00655016"/>
    <w:rsid w:val="006554A9"/>
    <w:rsid w:val="006555FE"/>
    <w:rsid w:val="00655964"/>
    <w:rsid w:val="006562DA"/>
    <w:rsid w:val="0065674B"/>
    <w:rsid w:val="006575A6"/>
    <w:rsid w:val="0065761D"/>
    <w:rsid w:val="00657741"/>
    <w:rsid w:val="00660B09"/>
    <w:rsid w:val="00661103"/>
    <w:rsid w:val="00661BE6"/>
    <w:rsid w:val="00662E3D"/>
    <w:rsid w:val="00662EC2"/>
    <w:rsid w:val="006636F9"/>
    <w:rsid w:val="006637DA"/>
    <w:rsid w:val="00664091"/>
    <w:rsid w:val="006643CE"/>
    <w:rsid w:val="006651B6"/>
    <w:rsid w:val="00665371"/>
    <w:rsid w:val="006658C5"/>
    <w:rsid w:val="00665B44"/>
    <w:rsid w:val="00665BB8"/>
    <w:rsid w:val="0066618B"/>
    <w:rsid w:val="006662DC"/>
    <w:rsid w:val="0066726F"/>
    <w:rsid w:val="00667626"/>
    <w:rsid w:val="006679E2"/>
    <w:rsid w:val="00667B63"/>
    <w:rsid w:val="00670BCE"/>
    <w:rsid w:val="0067157D"/>
    <w:rsid w:val="00671598"/>
    <w:rsid w:val="006717AF"/>
    <w:rsid w:val="00671E8E"/>
    <w:rsid w:val="00672B93"/>
    <w:rsid w:val="00672E5E"/>
    <w:rsid w:val="00673E56"/>
    <w:rsid w:val="0067497A"/>
    <w:rsid w:val="006755E2"/>
    <w:rsid w:val="006756E0"/>
    <w:rsid w:val="00675F50"/>
    <w:rsid w:val="0067639A"/>
    <w:rsid w:val="00676DC4"/>
    <w:rsid w:val="006770D1"/>
    <w:rsid w:val="006777EC"/>
    <w:rsid w:val="00680382"/>
    <w:rsid w:val="00681265"/>
    <w:rsid w:val="00681292"/>
    <w:rsid w:val="0068180C"/>
    <w:rsid w:val="006818A5"/>
    <w:rsid w:val="006839BF"/>
    <w:rsid w:val="00683B3D"/>
    <w:rsid w:val="00684686"/>
    <w:rsid w:val="00684692"/>
    <w:rsid w:val="00685376"/>
    <w:rsid w:val="0068539E"/>
    <w:rsid w:val="00685429"/>
    <w:rsid w:val="006856A3"/>
    <w:rsid w:val="00685AC6"/>
    <w:rsid w:val="00686898"/>
    <w:rsid w:val="006871EC"/>
    <w:rsid w:val="00687CA8"/>
    <w:rsid w:val="00687EB5"/>
    <w:rsid w:val="006924EB"/>
    <w:rsid w:val="006925D2"/>
    <w:rsid w:val="00692CB8"/>
    <w:rsid w:val="006934FC"/>
    <w:rsid w:val="006938A5"/>
    <w:rsid w:val="00694818"/>
    <w:rsid w:val="006952AA"/>
    <w:rsid w:val="00695C52"/>
    <w:rsid w:val="00695C86"/>
    <w:rsid w:val="00695E72"/>
    <w:rsid w:val="00695EA6"/>
    <w:rsid w:val="0069639D"/>
    <w:rsid w:val="006966B2"/>
    <w:rsid w:val="00696719"/>
    <w:rsid w:val="00696983"/>
    <w:rsid w:val="00696DB3"/>
    <w:rsid w:val="006972B4"/>
    <w:rsid w:val="006972D5"/>
    <w:rsid w:val="00697952"/>
    <w:rsid w:val="00697B0A"/>
    <w:rsid w:val="00697BB6"/>
    <w:rsid w:val="00697E79"/>
    <w:rsid w:val="006A036A"/>
    <w:rsid w:val="006A0610"/>
    <w:rsid w:val="006A1AD2"/>
    <w:rsid w:val="006A23EE"/>
    <w:rsid w:val="006A2A45"/>
    <w:rsid w:val="006A2B50"/>
    <w:rsid w:val="006A2E1B"/>
    <w:rsid w:val="006A2E29"/>
    <w:rsid w:val="006A3693"/>
    <w:rsid w:val="006A3A55"/>
    <w:rsid w:val="006A3EE2"/>
    <w:rsid w:val="006A4875"/>
    <w:rsid w:val="006A49AA"/>
    <w:rsid w:val="006A5861"/>
    <w:rsid w:val="006A65C9"/>
    <w:rsid w:val="006A711F"/>
    <w:rsid w:val="006A7598"/>
    <w:rsid w:val="006A76C0"/>
    <w:rsid w:val="006B0652"/>
    <w:rsid w:val="006B165C"/>
    <w:rsid w:val="006B1A66"/>
    <w:rsid w:val="006B1DDD"/>
    <w:rsid w:val="006B1F9B"/>
    <w:rsid w:val="006B2366"/>
    <w:rsid w:val="006B23F9"/>
    <w:rsid w:val="006B3709"/>
    <w:rsid w:val="006B3833"/>
    <w:rsid w:val="006B391D"/>
    <w:rsid w:val="006B3D36"/>
    <w:rsid w:val="006B50A0"/>
    <w:rsid w:val="006B639B"/>
    <w:rsid w:val="006B63F7"/>
    <w:rsid w:val="006B641A"/>
    <w:rsid w:val="006B6C5A"/>
    <w:rsid w:val="006B7C3D"/>
    <w:rsid w:val="006C122F"/>
    <w:rsid w:val="006C12B7"/>
    <w:rsid w:val="006C2F8C"/>
    <w:rsid w:val="006C3109"/>
    <w:rsid w:val="006C3546"/>
    <w:rsid w:val="006C384E"/>
    <w:rsid w:val="006C43AC"/>
    <w:rsid w:val="006C465A"/>
    <w:rsid w:val="006C4827"/>
    <w:rsid w:val="006C48F5"/>
    <w:rsid w:val="006C4C0C"/>
    <w:rsid w:val="006C4DA4"/>
    <w:rsid w:val="006C50F4"/>
    <w:rsid w:val="006C5DCB"/>
    <w:rsid w:val="006C5DF5"/>
    <w:rsid w:val="006C67F4"/>
    <w:rsid w:val="006C6963"/>
    <w:rsid w:val="006C6D23"/>
    <w:rsid w:val="006C71FF"/>
    <w:rsid w:val="006C767E"/>
    <w:rsid w:val="006D051E"/>
    <w:rsid w:val="006D0F57"/>
    <w:rsid w:val="006D16FF"/>
    <w:rsid w:val="006D18DD"/>
    <w:rsid w:val="006D23D6"/>
    <w:rsid w:val="006D2438"/>
    <w:rsid w:val="006D3FA4"/>
    <w:rsid w:val="006D4440"/>
    <w:rsid w:val="006D45A1"/>
    <w:rsid w:val="006D4728"/>
    <w:rsid w:val="006D4BC9"/>
    <w:rsid w:val="006D5145"/>
    <w:rsid w:val="006D527E"/>
    <w:rsid w:val="006D5642"/>
    <w:rsid w:val="006D5E5F"/>
    <w:rsid w:val="006D5ECD"/>
    <w:rsid w:val="006D5F78"/>
    <w:rsid w:val="006D5FAA"/>
    <w:rsid w:val="006D645A"/>
    <w:rsid w:val="006D6BFE"/>
    <w:rsid w:val="006E001D"/>
    <w:rsid w:val="006E0100"/>
    <w:rsid w:val="006E0480"/>
    <w:rsid w:val="006E070C"/>
    <w:rsid w:val="006E1010"/>
    <w:rsid w:val="006E10B0"/>
    <w:rsid w:val="006E1517"/>
    <w:rsid w:val="006E2149"/>
    <w:rsid w:val="006E238E"/>
    <w:rsid w:val="006E3128"/>
    <w:rsid w:val="006E3E10"/>
    <w:rsid w:val="006E4849"/>
    <w:rsid w:val="006E4931"/>
    <w:rsid w:val="006E4E3A"/>
    <w:rsid w:val="006E59F4"/>
    <w:rsid w:val="006E5D6C"/>
    <w:rsid w:val="006E617C"/>
    <w:rsid w:val="006E7430"/>
    <w:rsid w:val="006E749D"/>
    <w:rsid w:val="006E76BA"/>
    <w:rsid w:val="006E7DCF"/>
    <w:rsid w:val="006E7F4B"/>
    <w:rsid w:val="006F04DD"/>
    <w:rsid w:val="006F1CD7"/>
    <w:rsid w:val="006F3B91"/>
    <w:rsid w:val="006F3E04"/>
    <w:rsid w:val="006F4554"/>
    <w:rsid w:val="006F5003"/>
    <w:rsid w:val="006F5D3E"/>
    <w:rsid w:val="006F7388"/>
    <w:rsid w:val="00700878"/>
    <w:rsid w:val="00700AA4"/>
    <w:rsid w:val="00701350"/>
    <w:rsid w:val="00701A75"/>
    <w:rsid w:val="00701A88"/>
    <w:rsid w:val="007022BC"/>
    <w:rsid w:val="007027B7"/>
    <w:rsid w:val="00702E98"/>
    <w:rsid w:val="007039AA"/>
    <w:rsid w:val="0070437F"/>
    <w:rsid w:val="00704542"/>
    <w:rsid w:val="007051F4"/>
    <w:rsid w:val="00706873"/>
    <w:rsid w:val="007069D0"/>
    <w:rsid w:val="0070741E"/>
    <w:rsid w:val="007076C1"/>
    <w:rsid w:val="00710543"/>
    <w:rsid w:val="00710560"/>
    <w:rsid w:val="00711744"/>
    <w:rsid w:val="00711B07"/>
    <w:rsid w:val="00711B1A"/>
    <w:rsid w:val="00712098"/>
    <w:rsid w:val="007144C6"/>
    <w:rsid w:val="00715141"/>
    <w:rsid w:val="00715960"/>
    <w:rsid w:val="00715A5D"/>
    <w:rsid w:val="00715AA8"/>
    <w:rsid w:val="007176FE"/>
    <w:rsid w:val="0071773B"/>
    <w:rsid w:val="00717AD3"/>
    <w:rsid w:val="007200C1"/>
    <w:rsid w:val="00720303"/>
    <w:rsid w:val="00720C09"/>
    <w:rsid w:val="00720D06"/>
    <w:rsid w:val="00720D25"/>
    <w:rsid w:val="00721969"/>
    <w:rsid w:val="00721E24"/>
    <w:rsid w:val="00721FA7"/>
    <w:rsid w:val="00722378"/>
    <w:rsid w:val="0072252C"/>
    <w:rsid w:val="00722D2D"/>
    <w:rsid w:val="00723AC2"/>
    <w:rsid w:val="00723FBA"/>
    <w:rsid w:val="007250C5"/>
    <w:rsid w:val="00726415"/>
    <w:rsid w:val="00726915"/>
    <w:rsid w:val="00726AD8"/>
    <w:rsid w:val="00727E36"/>
    <w:rsid w:val="0073015C"/>
    <w:rsid w:val="00730CAA"/>
    <w:rsid w:val="00731070"/>
    <w:rsid w:val="007310BD"/>
    <w:rsid w:val="007317D5"/>
    <w:rsid w:val="0073217E"/>
    <w:rsid w:val="007326C3"/>
    <w:rsid w:val="0073290B"/>
    <w:rsid w:val="00734DBE"/>
    <w:rsid w:val="00735760"/>
    <w:rsid w:val="00735C84"/>
    <w:rsid w:val="00736341"/>
    <w:rsid w:val="00736499"/>
    <w:rsid w:val="00736826"/>
    <w:rsid w:val="00737A80"/>
    <w:rsid w:val="00737F74"/>
    <w:rsid w:val="00737F89"/>
    <w:rsid w:val="00740473"/>
    <w:rsid w:val="00740909"/>
    <w:rsid w:val="00740DEF"/>
    <w:rsid w:val="00741657"/>
    <w:rsid w:val="007419D3"/>
    <w:rsid w:val="00741D6B"/>
    <w:rsid w:val="00742408"/>
    <w:rsid w:val="00742FE6"/>
    <w:rsid w:val="007435B6"/>
    <w:rsid w:val="0074428C"/>
    <w:rsid w:val="00744C7E"/>
    <w:rsid w:val="00744E23"/>
    <w:rsid w:val="0074549D"/>
    <w:rsid w:val="00746B97"/>
    <w:rsid w:val="0074709C"/>
    <w:rsid w:val="00747355"/>
    <w:rsid w:val="00750158"/>
    <w:rsid w:val="00750DD1"/>
    <w:rsid w:val="007511C2"/>
    <w:rsid w:val="0075237C"/>
    <w:rsid w:val="00752651"/>
    <w:rsid w:val="00752A64"/>
    <w:rsid w:val="00752D90"/>
    <w:rsid w:val="00752F19"/>
    <w:rsid w:val="0075311C"/>
    <w:rsid w:val="00753498"/>
    <w:rsid w:val="00753854"/>
    <w:rsid w:val="00753ADD"/>
    <w:rsid w:val="00754DA3"/>
    <w:rsid w:val="00754F3B"/>
    <w:rsid w:val="00755D5D"/>
    <w:rsid w:val="00756AF4"/>
    <w:rsid w:val="00757258"/>
    <w:rsid w:val="00757B76"/>
    <w:rsid w:val="00760349"/>
    <w:rsid w:val="00760AD6"/>
    <w:rsid w:val="0076130D"/>
    <w:rsid w:val="00761FF7"/>
    <w:rsid w:val="007623B2"/>
    <w:rsid w:val="00762C62"/>
    <w:rsid w:val="0076350C"/>
    <w:rsid w:val="007647E0"/>
    <w:rsid w:val="00764E1D"/>
    <w:rsid w:val="007659FD"/>
    <w:rsid w:val="00766975"/>
    <w:rsid w:val="00767744"/>
    <w:rsid w:val="00767827"/>
    <w:rsid w:val="00767A45"/>
    <w:rsid w:val="00771005"/>
    <w:rsid w:val="0077104C"/>
    <w:rsid w:val="00771061"/>
    <w:rsid w:val="007713A1"/>
    <w:rsid w:val="0077232B"/>
    <w:rsid w:val="00773026"/>
    <w:rsid w:val="00773195"/>
    <w:rsid w:val="00773407"/>
    <w:rsid w:val="00773484"/>
    <w:rsid w:val="00774A1B"/>
    <w:rsid w:val="00774C7D"/>
    <w:rsid w:val="007754EA"/>
    <w:rsid w:val="0077590F"/>
    <w:rsid w:val="00777977"/>
    <w:rsid w:val="00780B0B"/>
    <w:rsid w:val="00781359"/>
    <w:rsid w:val="007816FA"/>
    <w:rsid w:val="00781D3C"/>
    <w:rsid w:val="00781FEC"/>
    <w:rsid w:val="00782DB5"/>
    <w:rsid w:val="00783050"/>
    <w:rsid w:val="007831E5"/>
    <w:rsid w:val="00783DE6"/>
    <w:rsid w:val="00784045"/>
    <w:rsid w:val="00784579"/>
    <w:rsid w:val="00784FDD"/>
    <w:rsid w:val="007851C7"/>
    <w:rsid w:val="00785D3C"/>
    <w:rsid w:val="00786407"/>
    <w:rsid w:val="007871D4"/>
    <w:rsid w:val="0078754B"/>
    <w:rsid w:val="00787964"/>
    <w:rsid w:val="00790066"/>
    <w:rsid w:val="00790530"/>
    <w:rsid w:val="007913A5"/>
    <w:rsid w:val="00791D96"/>
    <w:rsid w:val="0079223B"/>
    <w:rsid w:val="007930D9"/>
    <w:rsid w:val="007938B8"/>
    <w:rsid w:val="007939F7"/>
    <w:rsid w:val="00793B2E"/>
    <w:rsid w:val="00793B90"/>
    <w:rsid w:val="00793BC9"/>
    <w:rsid w:val="007942F0"/>
    <w:rsid w:val="00794A92"/>
    <w:rsid w:val="00794DAA"/>
    <w:rsid w:val="00795821"/>
    <w:rsid w:val="00795F1C"/>
    <w:rsid w:val="0079614A"/>
    <w:rsid w:val="007963AE"/>
    <w:rsid w:val="00796B26"/>
    <w:rsid w:val="00796CE7"/>
    <w:rsid w:val="007974C1"/>
    <w:rsid w:val="00797A0D"/>
    <w:rsid w:val="00797AC9"/>
    <w:rsid w:val="00797CF4"/>
    <w:rsid w:val="007A017A"/>
    <w:rsid w:val="007A10EB"/>
    <w:rsid w:val="007A2E72"/>
    <w:rsid w:val="007A30F8"/>
    <w:rsid w:val="007A3248"/>
    <w:rsid w:val="007A39E0"/>
    <w:rsid w:val="007A3EF9"/>
    <w:rsid w:val="007A3FA3"/>
    <w:rsid w:val="007A46A4"/>
    <w:rsid w:val="007A5090"/>
    <w:rsid w:val="007A5340"/>
    <w:rsid w:val="007A582D"/>
    <w:rsid w:val="007A594D"/>
    <w:rsid w:val="007A5D9E"/>
    <w:rsid w:val="007A63E7"/>
    <w:rsid w:val="007B0754"/>
    <w:rsid w:val="007B0805"/>
    <w:rsid w:val="007B0C11"/>
    <w:rsid w:val="007B10AF"/>
    <w:rsid w:val="007B1574"/>
    <w:rsid w:val="007B15AB"/>
    <w:rsid w:val="007B191B"/>
    <w:rsid w:val="007B1EF8"/>
    <w:rsid w:val="007B2119"/>
    <w:rsid w:val="007B2421"/>
    <w:rsid w:val="007B25CC"/>
    <w:rsid w:val="007B2A70"/>
    <w:rsid w:val="007B383D"/>
    <w:rsid w:val="007B4250"/>
    <w:rsid w:val="007B4A42"/>
    <w:rsid w:val="007B5674"/>
    <w:rsid w:val="007B5921"/>
    <w:rsid w:val="007B6ACA"/>
    <w:rsid w:val="007B7935"/>
    <w:rsid w:val="007B7B01"/>
    <w:rsid w:val="007B7C7C"/>
    <w:rsid w:val="007B7D1A"/>
    <w:rsid w:val="007B7D7E"/>
    <w:rsid w:val="007C0BB2"/>
    <w:rsid w:val="007C110F"/>
    <w:rsid w:val="007C1138"/>
    <w:rsid w:val="007C1846"/>
    <w:rsid w:val="007C1B4B"/>
    <w:rsid w:val="007C1C39"/>
    <w:rsid w:val="007C1D3C"/>
    <w:rsid w:val="007C22EB"/>
    <w:rsid w:val="007C2550"/>
    <w:rsid w:val="007C271D"/>
    <w:rsid w:val="007C2748"/>
    <w:rsid w:val="007C278C"/>
    <w:rsid w:val="007C2835"/>
    <w:rsid w:val="007C2B5E"/>
    <w:rsid w:val="007C2D47"/>
    <w:rsid w:val="007C34B1"/>
    <w:rsid w:val="007C38A7"/>
    <w:rsid w:val="007C3A74"/>
    <w:rsid w:val="007C3F29"/>
    <w:rsid w:val="007C4541"/>
    <w:rsid w:val="007C551A"/>
    <w:rsid w:val="007C5678"/>
    <w:rsid w:val="007C59AE"/>
    <w:rsid w:val="007C5CCE"/>
    <w:rsid w:val="007C62B6"/>
    <w:rsid w:val="007C62C0"/>
    <w:rsid w:val="007C6661"/>
    <w:rsid w:val="007C6BBE"/>
    <w:rsid w:val="007C7AD7"/>
    <w:rsid w:val="007C7C5A"/>
    <w:rsid w:val="007D00D9"/>
    <w:rsid w:val="007D0A58"/>
    <w:rsid w:val="007D1ADC"/>
    <w:rsid w:val="007D23F5"/>
    <w:rsid w:val="007D2664"/>
    <w:rsid w:val="007D26B2"/>
    <w:rsid w:val="007D2981"/>
    <w:rsid w:val="007D2BF7"/>
    <w:rsid w:val="007D3023"/>
    <w:rsid w:val="007D31E4"/>
    <w:rsid w:val="007D39BD"/>
    <w:rsid w:val="007D4719"/>
    <w:rsid w:val="007D4926"/>
    <w:rsid w:val="007D69BF"/>
    <w:rsid w:val="007D6B22"/>
    <w:rsid w:val="007D6B4A"/>
    <w:rsid w:val="007D7B6C"/>
    <w:rsid w:val="007D7FA4"/>
    <w:rsid w:val="007E075B"/>
    <w:rsid w:val="007E0CC2"/>
    <w:rsid w:val="007E12C2"/>
    <w:rsid w:val="007E1703"/>
    <w:rsid w:val="007E3140"/>
    <w:rsid w:val="007E3263"/>
    <w:rsid w:val="007E3A76"/>
    <w:rsid w:val="007E3BB3"/>
    <w:rsid w:val="007E46C0"/>
    <w:rsid w:val="007E4894"/>
    <w:rsid w:val="007E4B9A"/>
    <w:rsid w:val="007E4C63"/>
    <w:rsid w:val="007E5026"/>
    <w:rsid w:val="007E71C3"/>
    <w:rsid w:val="007E7BBF"/>
    <w:rsid w:val="007F02C4"/>
    <w:rsid w:val="007F0451"/>
    <w:rsid w:val="007F0B78"/>
    <w:rsid w:val="007F0D63"/>
    <w:rsid w:val="007F130E"/>
    <w:rsid w:val="007F1608"/>
    <w:rsid w:val="007F2245"/>
    <w:rsid w:val="007F2D8E"/>
    <w:rsid w:val="007F3184"/>
    <w:rsid w:val="007F3CF3"/>
    <w:rsid w:val="007F4B03"/>
    <w:rsid w:val="007F4C04"/>
    <w:rsid w:val="007F54C6"/>
    <w:rsid w:val="007F55AF"/>
    <w:rsid w:val="007F57E1"/>
    <w:rsid w:val="007F5F02"/>
    <w:rsid w:val="007F6496"/>
    <w:rsid w:val="007F6AE6"/>
    <w:rsid w:val="007F7420"/>
    <w:rsid w:val="00800308"/>
    <w:rsid w:val="00801077"/>
    <w:rsid w:val="00801417"/>
    <w:rsid w:val="00801AC5"/>
    <w:rsid w:val="008022F1"/>
    <w:rsid w:val="0080234A"/>
    <w:rsid w:val="008028B6"/>
    <w:rsid w:val="00802F51"/>
    <w:rsid w:val="00803285"/>
    <w:rsid w:val="00803364"/>
    <w:rsid w:val="00803B98"/>
    <w:rsid w:val="0080402F"/>
    <w:rsid w:val="00804824"/>
    <w:rsid w:val="008058B4"/>
    <w:rsid w:val="008065DB"/>
    <w:rsid w:val="008069CF"/>
    <w:rsid w:val="00810068"/>
    <w:rsid w:val="00810691"/>
    <w:rsid w:val="0081075A"/>
    <w:rsid w:val="00810CE6"/>
    <w:rsid w:val="00810E97"/>
    <w:rsid w:val="00812987"/>
    <w:rsid w:val="00812E9E"/>
    <w:rsid w:val="0081327B"/>
    <w:rsid w:val="00813BB9"/>
    <w:rsid w:val="00813CB8"/>
    <w:rsid w:val="00813F39"/>
    <w:rsid w:val="008141FB"/>
    <w:rsid w:val="00814FC1"/>
    <w:rsid w:val="00815FAB"/>
    <w:rsid w:val="008164A6"/>
    <w:rsid w:val="008166CE"/>
    <w:rsid w:val="008166FC"/>
    <w:rsid w:val="00816945"/>
    <w:rsid w:val="008179AE"/>
    <w:rsid w:val="00817E85"/>
    <w:rsid w:val="00817FA1"/>
    <w:rsid w:val="00817FD1"/>
    <w:rsid w:val="008206A4"/>
    <w:rsid w:val="00821400"/>
    <w:rsid w:val="00823790"/>
    <w:rsid w:val="0082380D"/>
    <w:rsid w:val="008238BA"/>
    <w:rsid w:val="00823B40"/>
    <w:rsid w:val="008245B8"/>
    <w:rsid w:val="00824D9E"/>
    <w:rsid w:val="0082543E"/>
    <w:rsid w:val="008255C5"/>
    <w:rsid w:val="00825846"/>
    <w:rsid w:val="00825B60"/>
    <w:rsid w:val="008264AD"/>
    <w:rsid w:val="00826555"/>
    <w:rsid w:val="0082691E"/>
    <w:rsid w:val="00827494"/>
    <w:rsid w:val="008275B5"/>
    <w:rsid w:val="0083038D"/>
    <w:rsid w:val="00830DA0"/>
    <w:rsid w:val="0083140E"/>
    <w:rsid w:val="008349B2"/>
    <w:rsid w:val="00834A93"/>
    <w:rsid w:val="00834CF5"/>
    <w:rsid w:val="008351D1"/>
    <w:rsid w:val="008352BC"/>
    <w:rsid w:val="008355F2"/>
    <w:rsid w:val="0083578A"/>
    <w:rsid w:val="0083644C"/>
    <w:rsid w:val="008369E7"/>
    <w:rsid w:val="00836E25"/>
    <w:rsid w:val="00836EF9"/>
    <w:rsid w:val="008375AD"/>
    <w:rsid w:val="0083787B"/>
    <w:rsid w:val="00837A2C"/>
    <w:rsid w:val="00837A40"/>
    <w:rsid w:val="00837B26"/>
    <w:rsid w:val="00837E8A"/>
    <w:rsid w:val="00840877"/>
    <w:rsid w:val="00840ACF"/>
    <w:rsid w:val="00841AAE"/>
    <w:rsid w:val="00841F1C"/>
    <w:rsid w:val="00842AFE"/>
    <w:rsid w:val="008436F9"/>
    <w:rsid w:val="0084389A"/>
    <w:rsid w:val="008449E2"/>
    <w:rsid w:val="00845021"/>
    <w:rsid w:val="008457C5"/>
    <w:rsid w:val="008458D5"/>
    <w:rsid w:val="0084623D"/>
    <w:rsid w:val="008462D6"/>
    <w:rsid w:val="00846C20"/>
    <w:rsid w:val="008472B7"/>
    <w:rsid w:val="00850735"/>
    <w:rsid w:val="0085106E"/>
    <w:rsid w:val="008520DC"/>
    <w:rsid w:val="00852323"/>
    <w:rsid w:val="008526B7"/>
    <w:rsid w:val="008527D7"/>
    <w:rsid w:val="008528F7"/>
    <w:rsid w:val="00852A23"/>
    <w:rsid w:val="00852DD6"/>
    <w:rsid w:val="00853D57"/>
    <w:rsid w:val="00853F81"/>
    <w:rsid w:val="008543EC"/>
    <w:rsid w:val="008546D2"/>
    <w:rsid w:val="00857197"/>
    <w:rsid w:val="00857EDC"/>
    <w:rsid w:val="008611B6"/>
    <w:rsid w:val="00861595"/>
    <w:rsid w:val="0086204D"/>
    <w:rsid w:val="00862707"/>
    <w:rsid w:val="00862F30"/>
    <w:rsid w:val="008631F6"/>
    <w:rsid w:val="0086344F"/>
    <w:rsid w:val="00863A20"/>
    <w:rsid w:val="00863DF9"/>
    <w:rsid w:val="00863E92"/>
    <w:rsid w:val="00864D99"/>
    <w:rsid w:val="00864DA4"/>
    <w:rsid w:val="00865171"/>
    <w:rsid w:val="00865C11"/>
    <w:rsid w:val="00865CCF"/>
    <w:rsid w:val="00866602"/>
    <w:rsid w:val="00866ADB"/>
    <w:rsid w:val="00866C83"/>
    <w:rsid w:val="00866DCD"/>
    <w:rsid w:val="00867359"/>
    <w:rsid w:val="008674C5"/>
    <w:rsid w:val="008678B7"/>
    <w:rsid w:val="0087058A"/>
    <w:rsid w:val="00871103"/>
    <w:rsid w:val="00871364"/>
    <w:rsid w:val="0087206B"/>
    <w:rsid w:val="008722E9"/>
    <w:rsid w:val="0087285D"/>
    <w:rsid w:val="00872BA4"/>
    <w:rsid w:val="00874545"/>
    <w:rsid w:val="008749EE"/>
    <w:rsid w:val="00875728"/>
    <w:rsid w:val="00876A31"/>
    <w:rsid w:val="00876ABE"/>
    <w:rsid w:val="00877D89"/>
    <w:rsid w:val="00877FAA"/>
    <w:rsid w:val="00880142"/>
    <w:rsid w:val="00880823"/>
    <w:rsid w:val="00881B4C"/>
    <w:rsid w:val="0088213D"/>
    <w:rsid w:val="00883118"/>
    <w:rsid w:val="00883B16"/>
    <w:rsid w:val="00883C49"/>
    <w:rsid w:val="00884104"/>
    <w:rsid w:val="00884436"/>
    <w:rsid w:val="00884A88"/>
    <w:rsid w:val="00884B27"/>
    <w:rsid w:val="00884DE2"/>
    <w:rsid w:val="008866A9"/>
    <w:rsid w:val="00887860"/>
    <w:rsid w:val="00887BDE"/>
    <w:rsid w:val="00887CB9"/>
    <w:rsid w:val="00890838"/>
    <w:rsid w:val="00890920"/>
    <w:rsid w:val="008920CA"/>
    <w:rsid w:val="0089238C"/>
    <w:rsid w:val="008925F9"/>
    <w:rsid w:val="00893562"/>
    <w:rsid w:val="00894CA3"/>
    <w:rsid w:val="008950A5"/>
    <w:rsid w:val="008953BB"/>
    <w:rsid w:val="00895A57"/>
    <w:rsid w:val="00895E96"/>
    <w:rsid w:val="008969DA"/>
    <w:rsid w:val="008973A9"/>
    <w:rsid w:val="00897519"/>
    <w:rsid w:val="00897A81"/>
    <w:rsid w:val="00897D67"/>
    <w:rsid w:val="008A0009"/>
    <w:rsid w:val="008A0C43"/>
    <w:rsid w:val="008A0E72"/>
    <w:rsid w:val="008A12B2"/>
    <w:rsid w:val="008A1328"/>
    <w:rsid w:val="008A1DC1"/>
    <w:rsid w:val="008A2175"/>
    <w:rsid w:val="008A2390"/>
    <w:rsid w:val="008A2691"/>
    <w:rsid w:val="008A2AEF"/>
    <w:rsid w:val="008A2BD4"/>
    <w:rsid w:val="008A3059"/>
    <w:rsid w:val="008A30D8"/>
    <w:rsid w:val="008A398C"/>
    <w:rsid w:val="008A3F6F"/>
    <w:rsid w:val="008A4497"/>
    <w:rsid w:val="008A4A83"/>
    <w:rsid w:val="008A4C70"/>
    <w:rsid w:val="008A5738"/>
    <w:rsid w:val="008A63F7"/>
    <w:rsid w:val="008A6846"/>
    <w:rsid w:val="008A6C02"/>
    <w:rsid w:val="008A6D38"/>
    <w:rsid w:val="008A756A"/>
    <w:rsid w:val="008B073D"/>
    <w:rsid w:val="008B0A1A"/>
    <w:rsid w:val="008B0B7A"/>
    <w:rsid w:val="008B0F52"/>
    <w:rsid w:val="008B10B4"/>
    <w:rsid w:val="008B1C48"/>
    <w:rsid w:val="008B1FB2"/>
    <w:rsid w:val="008B2546"/>
    <w:rsid w:val="008B2804"/>
    <w:rsid w:val="008B30F0"/>
    <w:rsid w:val="008B3CC2"/>
    <w:rsid w:val="008B4BCE"/>
    <w:rsid w:val="008B5276"/>
    <w:rsid w:val="008B562F"/>
    <w:rsid w:val="008B6327"/>
    <w:rsid w:val="008B6F3D"/>
    <w:rsid w:val="008C17BD"/>
    <w:rsid w:val="008C1AC9"/>
    <w:rsid w:val="008C2339"/>
    <w:rsid w:val="008C2829"/>
    <w:rsid w:val="008C2C34"/>
    <w:rsid w:val="008C2DB6"/>
    <w:rsid w:val="008C3D6A"/>
    <w:rsid w:val="008C406F"/>
    <w:rsid w:val="008C43F7"/>
    <w:rsid w:val="008C4440"/>
    <w:rsid w:val="008C4DBD"/>
    <w:rsid w:val="008C4E14"/>
    <w:rsid w:val="008C4F00"/>
    <w:rsid w:val="008C51B3"/>
    <w:rsid w:val="008C5602"/>
    <w:rsid w:val="008C6351"/>
    <w:rsid w:val="008C6C95"/>
    <w:rsid w:val="008C6CF5"/>
    <w:rsid w:val="008C6D02"/>
    <w:rsid w:val="008C72D5"/>
    <w:rsid w:val="008C72DA"/>
    <w:rsid w:val="008C7353"/>
    <w:rsid w:val="008C75F3"/>
    <w:rsid w:val="008D00D0"/>
    <w:rsid w:val="008D0CEC"/>
    <w:rsid w:val="008D0D10"/>
    <w:rsid w:val="008D1C9B"/>
    <w:rsid w:val="008D2B0E"/>
    <w:rsid w:val="008D33AF"/>
    <w:rsid w:val="008D3721"/>
    <w:rsid w:val="008D3C34"/>
    <w:rsid w:val="008D3EE1"/>
    <w:rsid w:val="008D4168"/>
    <w:rsid w:val="008D47D1"/>
    <w:rsid w:val="008D4958"/>
    <w:rsid w:val="008D5925"/>
    <w:rsid w:val="008D5F82"/>
    <w:rsid w:val="008D6110"/>
    <w:rsid w:val="008D75DF"/>
    <w:rsid w:val="008D7E5E"/>
    <w:rsid w:val="008E0FB2"/>
    <w:rsid w:val="008E170B"/>
    <w:rsid w:val="008E1938"/>
    <w:rsid w:val="008E1AE1"/>
    <w:rsid w:val="008E1C2A"/>
    <w:rsid w:val="008E2A81"/>
    <w:rsid w:val="008E340E"/>
    <w:rsid w:val="008E3E4A"/>
    <w:rsid w:val="008E3F85"/>
    <w:rsid w:val="008E4058"/>
    <w:rsid w:val="008E4459"/>
    <w:rsid w:val="008E44D4"/>
    <w:rsid w:val="008E6431"/>
    <w:rsid w:val="008E701B"/>
    <w:rsid w:val="008E7247"/>
    <w:rsid w:val="008E7724"/>
    <w:rsid w:val="008E7A21"/>
    <w:rsid w:val="008E7B67"/>
    <w:rsid w:val="008F0574"/>
    <w:rsid w:val="008F078E"/>
    <w:rsid w:val="008F0B36"/>
    <w:rsid w:val="008F0EAB"/>
    <w:rsid w:val="008F1457"/>
    <w:rsid w:val="008F146D"/>
    <w:rsid w:val="008F1D43"/>
    <w:rsid w:val="008F2015"/>
    <w:rsid w:val="008F22AE"/>
    <w:rsid w:val="008F22FC"/>
    <w:rsid w:val="008F269F"/>
    <w:rsid w:val="008F28B8"/>
    <w:rsid w:val="008F2D80"/>
    <w:rsid w:val="008F31F3"/>
    <w:rsid w:val="008F3456"/>
    <w:rsid w:val="008F357D"/>
    <w:rsid w:val="008F3E1C"/>
    <w:rsid w:val="008F4715"/>
    <w:rsid w:val="008F4823"/>
    <w:rsid w:val="008F488F"/>
    <w:rsid w:val="008F48C4"/>
    <w:rsid w:val="008F4BAD"/>
    <w:rsid w:val="008F4D45"/>
    <w:rsid w:val="008F51FF"/>
    <w:rsid w:val="008F52AA"/>
    <w:rsid w:val="008F533A"/>
    <w:rsid w:val="008F5B69"/>
    <w:rsid w:val="008F6ABD"/>
    <w:rsid w:val="00900436"/>
    <w:rsid w:val="00900517"/>
    <w:rsid w:val="00900A80"/>
    <w:rsid w:val="00901932"/>
    <w:rsid w:val="00901ACE"/>
    <w:rsid w:val="00902406"/>
    <w:rsid w:val="00902F9F"/>
    <w:rsid w:val="00902FB2"/>
    <w:rsid w:val="00903549"/>
    <w:rsid w:val="00904350"/>
    <w:rsid w:val="0090454B"/>
    <w:rsid w:val="009045F9"/>
    <w:rsid w:val="00904DF8"/>
    <w:rsid w:val="00904FD2"/>
    <w:rsid w:val="00905353"/>
    <w:rsid w:val="0090591B"/>
    <w:rsid w:val="00906379"/>
    <w:rsid w:val="00907CE2"/>
    <w:rsid w:val="009100BA"/>
    <w:rsid w:val="00910217"/>
    <w:rsid w:val="0091061C"/>
    <w:rsid w:val="00910C99"/>
    <w:rsid w:val="00910FA5"/>
    <w:rsid w:val="009120E1"/>
    <w:rsid w:val="009127BA"/>
    <w:rsid w:val="00912BD5"/>
    <w:rsid w:val="00912CBF"/>
    <w:rsid w:val="00912E92"/>
    <w:rsid w:val="00913067"/>
    <w:rsid w:val="00914220"/>
    <w:rsid w:val="009146BE"/>
    <w:rsid w:val="00914D45"/>
    <w:rsid w:val="0091566F"/>
    <w:rsid w:val="00916283"/>
    <w:rsid w:val="00917AFF"/>
    <w:rsid w:val="00920A95"/>
    <w:rsid w:val="00922161"/>
    <w:rsid w:val="0092365A"/>
    <w:rsid w:val="00923EE0"/>
    <w:rsid w:val="00926031"/>
    <w:rsid w:val="0092637A"/>
    <w:rsid w:val="009263F7"/>
    <w:rsid w:val="009268F8"/>
    <w:rsid w:val="00926D13"/>
    <w:rsid w:val="009272D9"/>
    <w:rsid w:val="00927882"/>
    <w:rsid w:val="00927BC6"/>
    <w:rsid w:val="00927DAF"/>
    <w:rsid w:val="009301BA"/>
    <w:rsid w:val="00930CED"/>
    <w:rsid w:val="00930D63"/>
    <w:rsid w:val="00931365"/>
    <w:rsid w:val="0093148D"/>
    <w:rsid w:val="00932627"/>
    <w:rsid w:val="009329A1"/>
    <w:rsid w:val="00932A12"/>
    <w:rsid w:val="00934C67"/>
    <w:rsid w:val="00934F2F"/>
    <w:rsid w:val="00935B21"/>
    <w:rsid w:val="009363EF"/>
    <w:rsid w:val="0093653B"/>
    <w:rsid w:val="009369C5"/>
    <w:rsid w:val="009376C3"/>
    <w:rsid w:val="00937B5D"/>
    <w:rsid w:val="00937B6D"/>
    <w:rsid w:val="00941035"/>
    <w:rsid w:val="0094153F"/>
    <w:rsid w:val="00941912"/>
    <w:rsid w:val="009420B4"/>
    <w:rsid w:val="00942197"/>
    <w:rsid w:val="00942506"/>
    <w:rsid w:val="0094341D"/>
    <w:rsid w:val="00943644"/>
    <w:rsid w:val="00943CAB"/>
    <w:rsid w:val="00943CCC"/>
    <w:rsid w:val="00944DD6"/>
    <w:rsid w:val="009477AF"/>
    <w:rsid w:val="009477B9"/>
    <w:rsid w:val="009479DF"/>
    <w:rsid w:val="009500E0"/>
    <w:rsid w:val="00951709"/>
    <w:rsid w:val="009519D7"/>
    <w:rsid w:val="00951F13"/>
    <w:rsid w:val="00952F4F"/>
    <w:rsid w:val="009532DE"/>
    <w:rsid w:val="009535DE"/>
    <w:rsid w:val="00953889"/>
    <w:rsid w:val="009538C0"/>
    <w:rsid w:val="00953BD5"/>
    <w:rsid w:val="00954CBB"/>
    <w:rsid w:val="00955956"/>
    <w:rsid w:val="00955A10"/>
    <w:rsid w:val="00956257"/>
    <w:rsid w:val="009563F3"/>
    <w:rsid w:val="00956445"/>
    <w:rsid w:val="009565F6"/>
    <w:rsid w:val="00956A50"/>
    <w:rsid w:val="009572B8"/>
    <w:rsid w:val="0095742D"/>
    <w:rsid w:val="00957B6D"/>
    <w:rsid w:val="009602F0"/>
    <w:rsid w:val="009605AB"/>
    <w:rsid w:val="009606A8"/>
    <w:rsid w:val="00960A25"/>
    <w:rsid w:val="00960AD2"/>
    <w:rsid w:val="00960B65"/>
    <w:rsid w:val="00961136"/>
    <w:rsid w:val="009614A0"/>
    <w:rsid w:val="00961B56"/>
    <w:rsid w:val="009620C8"/>
    <w:rsid w:val="009623BC"/>
    <w:rsid w:val="00962AAA"/>
    <w:rsid w:val="0096337E"/>
    <w:rsid w:val="009636CA"/>
    <w:rsid w:val="00963BC0"/>
    <w:rsid w:val="00963F5A"/>
    <w:rsid w:val="009641B8"/>
    <w:rsid w:val="009642E4"/>
    <w:rsid w:val="0096441C"/>
    <w:rsid w:val="009648C4"/>
    <w:rsid w:val="009650D0"/>
    <w:rsid w:val="009654C3"/>
    <w:rsid w:val="009668B9"/>
    <w:rsid w:val="009669BE"/>
    <w:rsid w:val="00966FD5"/>
    <w:rsid w:val="0097138F"/>
    <w:rsid w:val="00971C58"/>
    <w:rsid w:val="00971FDE"/>
    <w:rsid w:val="00972397"/>
    <w:rsid w:val="0097383D"/>
    <w:rsid w:val="00973A94"/>
    <w:rsid w:val="00973B65"/>
    <w:rsid w:val="00973DC8"/>
    <w:rsid w:val="00974A90"/>
    <w:rsid w:val="00976DA5"/>
    <w:rsid w:val="00977FE9"/>
    <w:rsid w:val="00981394"/>
    <w:rsid w:val="00981621"/>
    <w:rsid w:val="00981B97"/>
    <w:rsid w:val="009822DD"/>
    <w:rsid w:val="009824BA"/>
    <w:rsid w:val="00982A7D"/>
    <w:rsid w:val="00982E01"/>
    <w:rsid w:val="00983A81"/>
    <w:rsid w:val="00983C3C"/>
    <w:rsid w:val="00983D20"/>
    <w:rsid w:val="00983D9B"/>
    <w:rsid w:val="00984226"/>
    <w:rsid w:val="00985503"/>
    <w:rsid w:val="00985B44"/>
    <w:rsid w:val="00985C47"/>
    <w:rsid w:val="00985FEA"/>
    <w:rsid w:val="00986619"/>
    <w:rsid w:val="00986C71"/>
    <w:rsid w:val="00986FFA"/>
    <w:rsid w:val="00987381"/>
    <w:rsid w:val="009877D8"/>
    <w:rsid w:val="0098783C"/>
    <w:rsid w:val="0098796A"/>
    <w:rsid w:val="00987A43"/>
    <w:rsid w:val="00987B0C"/>
    <w:rsid w:val="00987B8C"/>
    <w:rsid w:val="00991577"/>
    <w:rsid w:val="009916C7"/>
    <w:rsid w:val="00991C6B"/>
    <w:rsid w:val="00992864"/>
    <w:rsid w:val="00992E09"/>
    <w:rsid w:val="00993D83"/>
    <w:rsid w:val="00993EC7"/>
    <w:rsid w:val="00995127"/>
    <w:rsid w:val="0099554B"/>
    <w:rsid w:val="00995862"/>
    <w:rsid w:val="00995B6F"/>
    <w:rsid w:val="00995C7F"/>
    <w:rsid w:val="00995C8E"/>
    <w:rsid w:val="00996A48"/>
    <w:rsid w:val="00996FEA"/>
    <w:rsid w:val="0099741F"/>
    <w:rsid w:val="00997C1F"/>
    <w:rsid w:val="00997EA5"/>
    <w:rsid w:val="009A00FC"/>
    <w:rsid w:val="009A0D16"/>
    <w:rsid w:val="009A0EAB"/>
    <w:rsid w:val="009A0EEF"/>
    <w:rsid w:val="009A1148"/>
    <w:rsid w:val="009A1504"/>
    <w:rsid w:val="009A2212"/>
    <w:rsid w:val="009A2D52"/>
    <w:rsid w:val="009A39B1"/>
    <w:rsid w:val="009A3EC8"/>
    <w:rsid w:val="009A3F1C"/>
    <w:rsid w:val="009A4799"/>
    <w:rsid w:val="009A689E"/>
    <w:rsid w:val="009A6F69"/>
    <w:rsid w:val="009B0329"/>
    <w:rsid w:val="009B05CC"/>
    <w:rsid w:val="009B06A1"/>
    <w:rsid w:val="009B1196"/>
    <w:rsid w:val="009B169D"/>
    <w:rsid w:val="009B180F"/>
    <w:rsid w:val="009B1CF0"/>
    <w:rsid w:val="009B21C2"/>
    <w:rsid w:val="009B26EB"/>
    <w:rsid w:val="009B32B9"/>
    <w:rsid w:val="009B367F"/>
    <w:rsid w:val="009B3772"/>
    <w:rsid w:val="009B43F0"/>
    <w:rsid w:val="009B4BCB"/>
    <w:rsid w:val="009B4BD3"/>
    <w:rsid w:val="009B4E70"/>
    <w:rsid w:val="009B50A7"/>
    <w:rsid w:val="009B564C"/>
    <w:rsid w:val="009B6764"/>
    <w:rsid w:val="009B67A5"/>
    <w:rsid w:val="009B738B"/>
    <w:rsid w:val="009B7751"/>
    <w:rsid w:val="009B77CD"/>
    <w:rsid w:val="009B7EC7"/>
    <w:rsid w:val="009C0C9C"/>
    <w:rsid w:val="009C0D11"/>
    <w:rsid w:val="009C0E8E"/>
    <w:rsid w:val="009C28CE"/>
    <w:rsid w:val="009C2999"/>
    <w:rsid w:val="009C3473"/>
    <w:rsid w:val="009C39C2"/>
    <w:rsid w:val="009C4A73"/>
    <w:rsid w:val="009C50DD"/>
    <w:rsid w:val="009C5181"/>
    <w:rsid w:val="009C520A"/>
    <w:rsid w:val="009C59D7"/>
    <w:rsid w:val="009C5E36"/>
    <w:rsid w:val="009C6E81"/>
    <w:rsid w:val="009C7853"/>
    <w:rsid w:val="009D00D8"/>
    <w:rsid w:val="009D07B3"/>
    <w:rsid w:val="009D08BB"/>
    <w:rsid w:val="009D08D3"/>
    <w:rsid w:val="009D0E30"/>
    <w:rsid w:val="009D152A"/>
    <w:rsid w:val="009D1C9F"/>
    <w:rsid w:val="009D3056"/>
    <w:rsid w:val="009D3BBB"/>
    <w:rsid w:val="009D4091"/>
    <w:rsid w:val="009D4526"/>
    <w:rsid w:val="009D4736"/>
    <w:rsid w:val="009D4903"/>
    <w:rsid w:val="009D6C45"/>
    <w:rsid w:val="009D7D53"/>
    <w:rsid w:val="009D7FB6"/>
    <w:rsid w:val="009E0016"/>
    <w:rsid w:val="009E053F"/>
    <w:rsid w:val="009E066C"/>
    <w:rsid w:val="009E1951"/>
    <w:rsid w:val="009E19C7"/>
    <w:rsid w:val="009E1C53"/>
    <w:rsid w:val="009E1F00"/>
    <w:rsid w:val="009E2874"/>
    <w:rsid w:val="009E34E5"/>
    <w:rsid w:val="009E414A"/>
    <w:rsid w:val="009E441A"/>
    <w:rsid w:val="009E4609"/>
    <w:rsid w:val="009E4DE0"/>
    <w:rsid w:val="009E54E2"/>
    <w:rsid w:val="009E5686"/>
    <w:rsid w:val="009E60CE"/>
    <w:rsid w:val="009E694E"/>
    <w:rsid w:val="009E6962"/>
    <w:rsid w:val="009E6BD3"/>
    <w:rsid w:val="009E6EDF"/>
    <w:rsid w:val="009F01EE"/>
    <w:rsid w:val="009F0504"/>
    <w:rsid w:val="009F08EE"/>
    <w:rsid w:val="009F0941"/>
    <w:rsid w:val="009F0B12"/>
    <w:rsid w:val="009F1257"/>
    <w:rsid w:val="009F1ABF"/>
    <w:rsid w:val="009F1D55"/>
    <w:rsid w:val="009F25A6"/>
    <w:rsid w:val="009F2ABD"/>
    <w:rsid w:val="009F466E"/>
    <w:rsid w:val="009F4EEB"/>
    <w:rsid w:val="009F7591"/>
    <w:rsid w:val="009F7611"/>
    <w:rsid w:val="009F7724"/>
    <w:rsid w:val="009F7A74"/>
    <w:rsid w:val="00A0025B"/>
    <w:rsid w:val="00A00BF2"/>
    <w:rsid w:val="00A00F84"/>
    <w:rsid w:val="00A015A7"/>
    <w:rsid w:val="00A01A09"/>
    <w:rsid w:val="00A020F6"/>
    <w:rsid w:val="00A025F0"/>
    <w:rsid w:val="00A0271F"/>
    <w:rsid w:val="00A03845"/>
    <w:rsid w:val="00A0488E"/>
    <w:rsid w:val="00A04DCE"/>
    <w:rsid w:val="00A04F3F"/>
    <w:rsid w:val="00A057D2"/>
    <w:rsid w:val="00A05BF8"/>
    <w:rsid w:val="00A05BF9"/>
    <w:rsid w:val="00A05FFF"/>
    <w:rsid w:val="00A06225"/>
    <w:rsid w:val="00A06A3F"/>
    <w:rsid w:val="00A10113"/>
    <w:rsid w:val="00A104A2"/>
    <w:rsid w:val="00A10BDF"/>
    <w:rsid w:val="00A11050"/>
    <w:rsid w:val="00A11233"/>
    <w:rsid w:val="00A11574"/>
    <w:rsid w:val="00A12068"/>
    <w:rsid w:val="00A12C25"/>
    <w:rsid w:val="00A131CB"/>
    <w:rsid w:val="00A1329E"/>
    <w:rsid w:val="00A136DF"/>
    <w:rsid w:val="00A13C1E"/>
    <w:rsid w:val="00A13DA5"/>
    <w:rsid w:val="00A14387"/>
    <w:rsid w:val="00A14892"/>
    <w:rsid w:val="00A1529A"/>
    <w:rsid w:val="00A15A8D"/>
    <w:rsid w:val="00A15AA2"/>
    <w:rsid w:val="00A16673"/>
    <w:rsid w:val="00A166E4"/>
    <w:rsid w:val="00A16738"/>
    <w:rsid w:val="00A16C2D"/>
    <w:rsid w:val="00A178C2"/>
    <w:rsid w:val="00A17AAB"/>
    <w:rsid w:val="00A17AFF"/>
    <w:rsid w:val="00A17B37"/>
    <w:rsid w:val="00A2034E"/>
    <w:rsid w:val="00A20611"/>
    <w:rsid w:val="00A206C3"/>
    <w:rsid w:val="00A21477"/>
    <w:rsid w:val="00A21ED4"/>
    <w:rsid w:val="00A23011"/>
    <w:rsid w:val="00A24280"/>
    <w:rsid w:val="00A24598"/>
    <w:rsid w:val="00A247BB"/>
    <w:rsid w:val="00A24D49"/>
    <w:rsid w:val="00A24E6B"/>
    <w:rsid w:val="00A24F75"/>
    <w:rsid w:val="00A256E9"/>
    <w:rsid w:val="00A257D1"/>
    <w:rsid w:val="00A25DA2"/>
    <w:rsid w:val="00A27181"/>
    <w:rsid w:val="00A274D4"/>
    <w:rsid w:val="00A27585"/>
    <w:rsid w:val="00A27E69"/>
    <w:rsid w:val="00A30277"/>
    <w:rsid w:val="00A3094F"/>
    <w:rsid w:val="00A30C9E"/>
    <w:rsid w:val="00A30D2B"/>
    <w:rsid w:val="00A3132B"/>
    <w:rsid w:val="00A32066"/>
    <w:rsid w:val="00A32749"/>
    <w:rsid w:val="00A33166"/>
    <w:rsid w:val="00A33F9D"/>
    <w:rsid w:val="00A34564"/>
    <w:rsid w:val="00A3492D"/>
    <w:rsid w:val="00A349C4"/>
    <w:rsid w:val="00A34B4A"/>
    <w:rsid w:val="00A35073"/>
    <w:rsid w:val="00A354F7"/>
    <w:rsid w:val="00A364C1"/>
    <w:rsid w:val="00A36FD6"/>
    <w:rsid w:val="00A37842"/>
    <w:rsid w:val="00A37D89"/>
    <w:rsid w:val="00A404C9"/>
    <w:rsid w:val="00A40803"/>
    <w:rsid w:val="00A422F4"/>
    <w:rsid w:val="00A4269F"/>
    <w:rsid w:val="00A429B7"/>
    <w:rsid w:val="00A42BB5"/>
    <w:rsid w:val="00A42CAC"/>
    <w:rsid w:val="00A42F8A"/>
    <w:rsid w:val="00A431EE"/>
    <w:rsid w:val="00A44895"/>
    <w:rsid w:val="00A44AFA"/>
    <w:rsid w:val="00A4549A"/>
    <w:rsid w:val="00A45CEA"/>
    <w:rsid w:val="00A461C1"/>
    <w:rsid w:val="00A46258"/>
    <w:rsid w:val="00A4670B"/>
    <w:rsid w:val="00A46804"/>
    <w:rsid w:val="00A4680A"/>
    <w:rsid w:val="00A46F99"/>
    <w:rsid w:val="00A47779"/>
    <w:rsid w:val="00A47B64"/>
    <w:rsid w:val="00A506AF"/>
    <w:rsid w:val="00A507D6"/>
    <w:rsid w:val="00A50860"/>
    <w:rsid w:val="00A50A11"/>
    <w:rsid w:val="00A50B0A"/>
    <w:rsid w:val="00A514BE"/>
    <w:rsid w:val="00A515D3"/>
    <w:rsid w:val="00A51D18"/>
    <w:rsid w:val="00A51DDE"/>
    <w:rsid w:val="00A51E5C"/>
    <w:rsid w:val="00A51F74"/>
    <w:rsid w:val="00A52141"/>
    <w:rsid w:val="00A52828"/>
    <w:rsid w:val="00A53760"/>
    <w:rsid w:val="00A539F6"/>
    <w:rsid w:val="00A552DA"/>
    <w:rsid w:val="00A55F7C"/>
    <w:rsid w:val="00A56466"/>
    <w:rsid w:val="00A5650C"/>
    <w:rsid w:val="00A56B63"/>
    <w:rsid w:val="00A57374"/>
    <w:rsid w:val="00A57CB8"/>
    <w:rsid w:val="00A60AE3"/>
    <w:rsid w:val="00A61737"/>
    <w:rsid w:val="00A617F1"/>
    <w:rsid w:val="00A61D56"/>
    <w:rsid w:val="00A61F7F"/>
    <w:rsid w:val="00A62255"/>
    <w:rsid w:val="00A631A0"/>
    <w:rsid w:val="00A634FB"/>
    <w:rsid w:val="00A63D08"/>
    <w:rsid w:val="00A64296"/>
    <w:rsid w:val="00A6439E"/>
    <w:rsid w:val="00A650B7"/>
    <w:rsid w:val="00A6539F"/>
    <w:rsid w:val="00A653E6"/>
    <w:rsid w:val="00A65873"/>
    <w:rsid w:val="00A65BFE"/>
    <w:rsid w:val="00A65E09"/>
    <w:rsid w:val="00A65F9F"/>
    <w:rsid w:val="00A662D5"/>
    <w:rsid w:val="00A66477"/>
    <w:rsid w:val="00A67603"/>
    <w:rsid w:val="00A67D21"/>
    <w:rsid w:val="00A70459"/>
    <w:rsid w:val="00A70D29"/>
    <w:rsid w:val="00A72918"/>
    <w:rsid w:val="00A73875"/>
    <w:rsid w:val="00A73F2E"/>
    <w:rsid w:val="00A74237"/>
    <w:rsid w:val="00A747B4"/>
    <w:rsid w:val="00A74D18"/>
    <w:rsid w:val="00A76A84"/>
    <w:rsid w:val="00A76B41"/>
    <w:rsid w:val="00A76E9C"/>
    <w:rsid w:val="00A7730D"/>
    <w:rsid w:val="00A7784E"/>
    <w:rsid w:val="00A77D55"/>
    <w:rsid w:val="00A8048B"/>
    <w:rsid w:val="00A80C0C"/>
    <w:rsid w:val="00A8109E"/>
    <w:rsid w:val="00A81D25"/>
    <w:rsid w:val="00A8259C"/>
    <w:rsid w:val="00A82CFE"/>
    <w:rsid w:val="00A83549"/>
    <w:rsid w:val="00A8357A"/>
    <w:rsid w:val="00A84663"/>
    <w:rsid w:val="00A8544D"/>
    <w:rsid w:val="00A85544"/>
    <w:rsid w:val="00A855DF"/>
    <w:rsid w:val="00A85820"/>
    <w:rsid w:val="00A8629B"/>
    <w:rsid w:val="00A87D82"/>
    <w:rsid w:val="00A909C8"/>
    <w:rsid w:val="00A90D04"/>
    <w:rsid w:val="00A911E2"/>
    <w:rsid w:val="00A91A19"/>
    <w:rsid w:val="00A91A8B"/>
    <w:rsid w:val="00A91CA9"/>
    <w:rsid w:val="00A9268A"/>
    <w:rsid w:val="00A9284C"/>
    <w:rsid w:val="00A92BE9"/>
    <w:rsid w:val="00A92F1D"/>
    <w:rsid w:val="00A93AD7"/>
    <w:rsid w:val="00A93F6D"/>
    <w:rsid w:val="00A94102"/>
    <w:rsid w:val="00A95DB6"/>
    <w:rsid w:val="00A96DB5"/>
    <w:rsid w:val="00AA09A1"/>
    <w:rsid w:val="00AA2A38"/>
    <w:rsid w:val="00AA2A4A"/>
    <w:rsid w:val="00AA2D6A"/>
    <w:rsid w:val="00AA3131"/>
    <w:rsid w:val="00AA3C45"/>
    <w:rsid w:val="00AA3FD0"/>
    <w:rsid w:val="00AA4670"/>
    <w:rsid w:val="00AA4D1D"/>
    <w:rsid w:val="00AA4E9A"/>
    <w:rsid w:val="00AA4FB5"/>
    <w:rsid w:val="00AA4FF3"/>
    <w:rsid w:val="00AA5340"/>
    <w:rsid w:val="00AA7F80"/>
    <w:rsid w:val="00AB13E5"/>
    <w:rsid w:val="00AB1A48"/>
    <w:rsid w:val="00AB2185"/>
    <w:rsid w:val="00AB2273"/>
    <w:rsid w:val="00AB232F"/>
    <w:rsid w:val="00AB23F1"/>
    <w:rsid w:val="00AB2606"/>
    <w:rsid w:val="00AB39C3"/>
    <w:rsid w:val="00AB4070"/>
    <w:rsid w:val="00AB4244"/>
    <w:rsid w:val="00AB5263"/>
    <w:rsid w:val="00AB55B9"/>
    <w:rsid w:val="00AB5EDB"/>
    <w:rsid w:val="00AB5F20"/>
    <w:rsid w:val="00AB69BF"/>
    <w:rsid w:val="00AB72FC"/>
    <w:rsid w:val="00AB7503"/>
    <w:rsid w:val="00AB7BC1"/>
    <w:rsid w:val="00AC0072"/>
    <w:rsid w:val="00AC07B6"/>
    <w:rsid w:val="00AC1616"/>
    <w:rsid w:val="00AC192D"/>
    <w:rsid w:val="00AC1C79"/>
    <w:rsid w:val="00AC1C8E"/>
    <w:rsid w:val="00AC353F"/>
    <w:rsid w:val="00AC37DC"/>
    <w:rsid w:val="00AC3900"/>
    <w:rsid w:val="00AC3AEF"/>
    <w:rsid w:val="00AC3B1A"/>
    <w:rsid w:val="00AC3D02"/>
    <w:rsid w:val="00AC42EC"/>
    <w:rsid w:val="00AC461A"/>
    <w:rsid w:val="00AC5410"/>
    <w:rsid w:val="00AC5B2F"/>
    <w:rsid w:val="00AC5B4C"/>
    <w:rsid w:val="00AC6DF6"/>
    <w:rsid w:val="00AC757F"/>
    <w:rsid w:val="00AC7832"/>
    <w:rsid w:val="00AC7933"/>
    <w:rsid w:val="00AD1294"/>
    <w:rsid w:val="00AD1337"/>
    <w:rsid w:val="00AD337B"/>
    <w:rsid w:val="00AD3817"/>
    <w:rsid w:val="00AD3BFC"/>
    <w:rsid w:val="00AD3DC5"/>
    <w:rsid w:val="00AD4045"/>
    <w:rsid w:val="00AD481F"/>
    <w:rsid w:val="00AD4E1E"/>
    <w:rsid w:val="00AD5430"/>
    <w:rsid w:val="00AD5DA7"/>
    <w:rsid w:val="00AD770F"/>
    <w:rsid w:val="00AD79E3"/>
    <w:rsid w:val="00AD7BE3"/>
    <w:rsid w:val="00AE1C71"/>
    <w:rsid w:val="00AE2305"/>
    <w:rsid w:val="00AE2798"/>
    <w:rsid w:val="00AE2D72"/>
    <w:rsid w:val="00AE2DC1"/>
    <w:rsid w:val="00AE33CB"/>
    <w:rsid w:val="00AE3A58"/>
    <w:rsid w:val="00AE40E7"/>
    <w:rsid w:val="00AE448E"/>
    <w:rsid w:val="00AE4507"/>
    <w:rsid w:val="00AE49BC"/>
    <w:rsid w:val="00AE49E0"/>
    <w:rsid w:val="00AE4C9C"/>
    <w:rsid w:val="00AE4E05"/>
    <w:rsid w:val="00AE5514"/>
    <w:rsid w:val="00AE5674"/>
    <w:rsid w:val="00AE5F5C"/>
    <w:rsid w:val="00AE6E5F"/>
    <w:rsid w:val="00AE70DB"/>
    <w:rsid w:val="00AE746C"/>
    <w:rsid w:val="00AE79DB"/>
    <w:rsid w:val="00AE7D14"/>
    <w:rsid w:val="00AE7EF0"/>
    <w:rsid w:val="00AF05AA"/>
    <w:rsid w:val="00AF0AB3"/>
    <w:rsid w:val="00AF0C24"/>
    <w:rsid w:val="00AF0F30"/>
    <w:rsid w:val="00AF210E"/>
    <w:rsid w:val="00AF2479"/>
    <w:rsid w:val="00AF3FE1"/>
    <w:rsid w:val="00AF4375"/>
    <w:rsid w:val="00AF438F"/>
    <w:rsid w:val="00AF495C"/>
    <w:rsid w:val="00AF506A"/>
    <w:rsid w:val="00AF593F"/>
    <w:rsid w:val="00AF5AFA"/>
    <w:rsid w:val="00AF5B06"/>
    <w:rsid w:val="00AF5B32"/>
    <w:rsid w:val="00AF5C33"/>
    <w:rsid w:val="00AF5E3F"/>
    <w:rsid w:val="00AF6765"/>
    <w:rsid w:val="00AF68E1"/>
    <w:rsid w:val="00AF6903"/>
    <w:rsid w:val="00AF6C63"/>
    <w:rsid w:val="00AF7D70"/>
    <w:rsid w:val="00B003B7"/>
    <w:rsid w:val="00B008EB"/>
    <w:rsid w:val="00B00E5F"/>
    <w:rsid w:val="00B01325"/>
    <w:rsid w:val="00B018A8"/>
    <w:rsid w:val="00B01E93"/>
    <w:rsid w:val="00B01EE4"/>
    <w:rsid w:val="00B02AB7"/>
    <w:rsid w:val="00B02EDE"/>
    <w:rsid w:val="00B037DA"/>
    <w:rsid w:val="00B037F6"/>
    <w:rsid w:val="00B03856"/>
    <w:rsid w:val="00B03CFD"/>
    <w:rsid w:val="00B03D02"/>
    <w:rsid w:val="00B04C5E"/>
    <w:rsid w:val="00B04E32"/>
    <w:rsid w:val="00B05BDD"/>
    <w:rsid w:val="00B06008"/>
    <w:rsid w:val="00B060D7"/>
    <w:rsid w:val="00B076CB"/>
    <w:rsid w:val="00B07A62"/>
    <w:rsid w:val="00B07DC3"/>
    <w:rsid w:val="00B07F33"/>
    <w:rsid w:val="00B12126"/>
    <w:rsid w:val="00B1222C"/>
    <w:rsid w:val="00B12943"/>
    <w:rsid w:val="00B132D6"/>
    <w:rsid w:val="00B1361C"/>
    <w:rsid w:val="00B136F0"/>
    <w:rsid w:val="00B142C0"/>
    <w:rsid w:val="00B15455"/>
    <w:rsid w:val="00B1640B"/>
    <w:rsid w:val="00B16630"/>
    <w:rsid w:val="00B21401"/>
    <w:rsid w:val="00B21849"/>
    <w:rsid w:val="00B22B70"/>
    <w:rsid w:val="00B22C6F"/>
    <w:rsid w:val="00B22D6F"/>
    <w:rsid w:val="00B22DAE"/>
    <w:rsid w:val="00B235CA"/>
    <w:rsid w:val="00B23AC0"/>
    <w:rsid w:val="00B23BF8"/>
    <w:rsid w:val="00B2503D"/>
    <w:rsid w:val="00B263D4"/>
    <w:rsid w:val="00B267AA"/>
    <w:rsid w:val="00B26936"/>
    <w:rsid w:val="00B2743C"/>
    <w:rsid w:val="00B27802"/>
    <w:rsid w:val="00B27C86"/>
    <w:rsid w:val="00B30471"/>
    <w:rsid w:val="00B3053E"/>
    <w:rsid w:val="00B30E66"/>
    <w:rsid w:val="00B30FB0"/>
    <w:rsid w:val="00B3192E"/>
    <w:rsid w:val="00B31BDE"/>
    <w:rsid w:val="00B32273"/>
    <w:rsid w:val="00B3290C"/>
    <w:rsid w:val="00B3348E"/>
    <w:rsid w:val="00B33BED"/>
    <w:rsid w:val="00B342B8"/>
    <w:rsid w:val="00B348F6"/>
    <w:rsid w:val="00B35721"/>
    <w:rsid w:val="00B35723"/>
    <w:rsid w:val="00B35CA5"/>
    <w:rsid w:val="00B36CBB"/>
    <w:rsid w:val="00B36E35"/>
    <w:rsid w:val="00B378E2"/>
    <w:rsid w:val="00B40315"/>
    <w:rsid w:val="00B40511"/>
    <w:rsid w:val="00B40E99"/>
    <w:rsid w:val="00B40ED7"/>
    <w:rsid w:val="00B410F8"/>
    <w:rsid w:val="00B416F7"/>
    <w:rsid w:val="00B41C0E"/>
    <w:rsid w:val="00B41D61"/>
    <w:rsid w:val="00B42035"/>
    <w:rsid w:val="00B425F6"/>
    <w:rsid w:val="00B42CDD"/>
    <w:rsid w:val="00B43024"/>
    <w:rsid w:val="00B43C7B"/>
    <w:rsid w:val="00B43D1C"/>
    <w:rsid w:val="00B44776"/>
    <w:rsid w:val="00B45AA6"/>
    <w:rsid w:val="00B46253"/>
    <w:rsid w:val="00B469D3"/>
    <w:rsid w:val="00B46B36"/>
    <w:rsid w:val="00B46D07"/>
    <w:rsid w:val="00B46EDA"/>
    <w:rsid w:val="00B46FA6"/>
    <w:rsid w:val="00B47147"/>
    <w:rsid w:val="00B47233"/>
    <w:rsid w:val="00B4759F"/>
    <w:rsid w:val="00B50106"/>
    <w:rsid w:val="00B5030D"/>
    <w:rsid w:val="00B50543"/>
    <w:rsid w:val="00B505CA"/>
    <w:rsid w:val="00B5062A"/>
    <w:rsid w:val="00B508FB"/>
    <w:rsid w:val="00B50AD2"/>
    <w:rsid w:val="00B51110"/>
    <w:rsid w:val="00B5113D"/>
    <w:rsid w:val="00B51AEB"/>
    <w:rsid w:val="00B52130"/>
    <w:rsid w:val="00B5286E"/>
    <w:rsid w:val="00B52CE5"/>
    <w:rsid w:val="00B52E3D"/>
    <w:rsid w:val="00B53293"/>
    <w:rsid w:val="00B534B2"/>
    <w:rsid w:val="00B537BB"/>
    <w:rsid w:val="00B53AB6"/>
    <w:rsid w:val="00B53BA9"/>
    <w:rsid w:val="00B53CC2"/>
    <w:rsid w:val="00B53D6D"/>
    <w:rsid w:val="00B53E65"/>
    <w:rsid w:val="00B54E06"/>
    <w:rsid w:val="00B55085"/>
    <w:rsid w:val="00B558D4"/>
    <w:rsid w:val="00B55919"/>
    <w:rsid w:val="00B56C20"/>
    <w:rsid w:val="00B56DB7"/>
    <w:rsid w:val="00B56FA7"/>
    <w:rsid w:val="00B57784"/>
    <w:rsid w:val="00B57836"/>
    <w:rsid w:val="00B57BC6"/>
    <w:rsid w:val="00B57FB0"/>
    <w:rsid w:val="00B605C0"/>
    <w:rsid w:val="00B60741"/>
    <w:rsid w:val="00B6121D"/>
    <w:rsid w:val="00B61C30"/>
    <w:rsid w:val="00B61E59"/>
    <w:rsid w:val="00B62198"/>
    <w:rsid w:val="00B62C82"/>
    <w:rsid w:val="00B632D4"/>
    <w:rsid w:val="00B63BB9"/>
    <w:rsid w:val="00B64255"/>
    <w:rsid w:val="00B647F9"/>
    <w:rsid w:val="00B64C50"/>
    <w:rsid w:val="00B650AA"/>
    <w:rsid w:val="00B652CA"/>
    <w:rsid w:val="00B65423"/>
    <w:rsid w:val="00B65E72"/>
    <w:rsid w:val="00B662D4"/>
    <w:rsid w:val="00B67085"/>
    <w:rsid w:val="00B670FB"/>
    <w:rsid w:val="00B70805"/>
    <w:rsid w:val="00B70882"/>
    <w:rsid w:val="00B7188B"/>
    <w:rsid w:val="00B7271D"/>
    <w:rsid w:val="00B7376B"/>
    <w:rsid w:val="00B74C9A"/>
    <w:rsid w:val="00B763CA"/>
    <w:rsid w:val="00B76A10"/>
    <w:rsid w:val="00B777D8"/>
    <w:rsid w:val="00B779A1"/>
    <w:rsid w:val="00B8010B"/>
    <w:rsid w:val="00B801B3"/>
    <w:rsid w:val="00B80546"/>
    <w:rsid w:val="00B806F5"/>
    <w:rsid w:val="00B81032"/>
    <w:rsid w:val="00B815A6"/>
    <w:rsid w:val="00B81CCA"/>
    <w:rsid w:val="00B81CE9"/>
    <w:rsid w:val="00B82300"/>
    <w:rsid w:val="00B82B3A"/>
    <w:rsid w:val="00B82D3E"/>
    <w:rsid w:val="00B82D8A"/>
    <w:rsid w:val="00B8305E"/>
    <w:rsid w:val="00B84366"/>
    <w:rsid w:val="00B8567F"/>
    <w:rsid w:val="00B865D7"/>
    <w:rsid w:val="00B8691E"/>
    <w:rsid w:val="00B86A2B"/>
    <w:rsid w:val="00B8799E"/>
    <w:rsid w:val="00B903AF"/>
    <w:rsid w:val="00B917DF"/>
    <w:rsid w:val="00B91C0E"/>
    <w:rsid w:val="00B92B5D"/>
    <w:rsid w:val="00B9322C"/>
    <w:rsid w:val="00B93AAB"/>
    <w:rsid w:val="00B93D18"/>
    <w:rsid w:val="00B9423F"/>
    <w:rsid w:val="00B945D6"/>
    <w:rsid w:val="00B949A4"/>
    <w:rsid w:val="00B958D9"/>
    <w:rsid w:val="00B95A3E"/>
    <w:rsid w:val="00B95DDA"/>
    <w:rsid w:val="00B9701F"/>
    <w:rsid w:val="00B97A3C"/>
    <w:rsid w:val="00B97AA3"/>
    <w:rsid w:val="00B97CE0"/>
    <w:rsid w:val="00B97D34"/>
    <w:rsid w:val="00BA0014"/>
    <w:rsid w:val="00BA1958"/>
    <w:rsid w:val="00BA1BBF"/>
    <w:rsid w:val="00BA2F40"/>
    <w:rsid w:val="00BA41AB"/>
    <w:rsid w:val="00BA47BD"/>
    <w:rsid w:val="00BA4A00"/>
    <w:rsid w:val="00BA4CD6"/>
    <w:rsid w:val="00BA4DF3"/>
    <w:rsid w:val="00BA7195"/>
    <w:rsid w:val="00BA75B4"/>
    <w:rsid w:val="00BA7FA2"/>
    <w:rsid w:val="00BB0666"/>
    <w:rsid w:val="00BB1C71"/>
    <w:rsid w:val="00BB25F2"/>
    <w:rsid w:val="00BB2656"/>
    <w:rsid w:val="00BB32BD"/>
    <w:rsid w:val="00BB372E"/>
    <w:rsid w:val="00BB50D5"/>
    <w:rsid w:val="00BB5699"/>
    <w:rsid w:val="00BB5ECB"/>
    <w:rsid w:val="00BB5F60"/>
    <w:rsid w:val="00BB698F"/>
    <w:rsid w:val="00BB7197"/>
    <w:rsid w:val="00BB74A4"/>
    <w:rsid w:val="00BB793D"/>
    <w:rsid w:val="00BB7ED2"/>
    <w:rsid w:val="00BC01BB"/>
    <w:rsid w:val="00BC04E5"/>
    <w:rsid w:val="00BC1C13"/>
    <w:rsid w:val="00BC228F"/>
    <w:rsid w:val="00BC2BFB"/>
    <w:rsid w:val="00BC2EC6"/>
    <w:rsid w:val="00BC35A5"/>
    <w:rsid w:val="00BC3A86"/>
    <w:rsid w:val="00BC427B"/>
    <w:rsid w:val="00BC42AE"/>
    <w:rsid w:val="00BC46A7"/>
    <w:rsid w:val="00BC5022"/>
    <w:rsid w:val="00BC7DF1"/>
    <w:rsid w:val="00BD086B"/>
    <w:rsid w:val="00BD098A"/>
    <w:rsid w:val="00BD1201"/>
    <w:rsid w:val="00BD1FC3"/>
    <w:rsid w:val="00BD23BB"/>
    <w:rsid w:val="00BD2422"/>
    <w:rsid w:val="00BD2442"/>
    <w:rsid w:val="00BD28C9"/>
    <w:rsid w:val="00BD30B2"/>
    <w:rsid w:val="00BD35E2"/>
    <w:rsid w:val="00BD3D80"/>
    <w:rsid w:val="00BD49FA"/>
    <w:rsid w:val="00BD5031"/>
    <w:rsid w:val="00BD5E2F"/>
    <w:rsid w:val="00BD632B"/>
    <w:rsid w:val="00BD65AD"/>
    <w:rsid w:val="00BD6AFB"/>
    <w:rsid w:val="00BD7312"/>
    <w:rsid w:val="00BD7C68"/>
    <w:rsid w:val="00BD7DD5"/>
    <w:rsid w:val="00BE1A97"/>
    <w:rsid w:val="00BE1F56"/>
    <w:rsid w:val="00BE2C4D"/>
    <w:rsid w:val="00BE3483"/>
    <w:rsid w:val="00BE383A"/>
    <w:rsid w:val="00BE44D0"/>
    <w:rsid w:val="00BE45CF"/>
    <w:rsid w:val="00BE4D61"/>
    <w:rsid w:val="00BE526D"/>
    <w:rsid w:val="00BE58AD"/>
    <w:rsid w:val="00BE593B"/>
    <w:rsid w:val="00BE660F"/>
    <w:rsid w:val="00BE6FCA"/>
    <w:rsid w:val="00BE75D2"/>
    <w:rsid w:val="00BF050B"/>
    <w:rsid w:val="00BF302E"/>
    <w:rsid w:val="00BF340C"/>
    <w:rsid w:val="00BF3A52"/>
    <w:rsid w:val="00BF3D5A"/>
    <w:rsid w:val="00BF4EF5"/>
    <w:rsid w:val="00BF5029"/>
    <w:rsid w:val="00BF50D1"/>
    <w:rsid w:val="00BF51C7"/>
    <w:rsid w:val="00BF533C"/>
    <w:rsid w:val="00BF5728"/>
    <w:rsid w:val="00BF5F35"/>
    <w:rsid w:val="00BF6390"/>
    <w:rsid w:val="00BF6465"/>
    <w:rsid w:val="00BF6EE4"/>
    <w:rsid w:val="00C009E6"/>
    <w:rsid w:val="00C00A69"/>
    <w:rsid w:val="00C00BBA"/>
    <w:rsid w:val="00C00C6D"/>
    <w:rsid w:val="00C00CC4"/>
    <w:rsid w:val="00C00D04"/>
    <w:rsid w:val="00C0141B"/>
    <w:rsid w:val="00C0146B"/>
    <w:rsid w:val="00C01553"/>
    <w:rsid w:val="00C02013"/>
    <w:rsid w:val="00C0272D"/>
    <w:rsid w:val="00C02E36"/>
    <w:rsid w:val="00C03593"/>
    <w:rsid w:val="00C04CFC"/>
    <w:rsid w:val="00C05961"/>
    <w:rsid w:val="00C05AA0"/>
    <w:rsid w:val="00C05CA2"/>
    <w:rsid w:val="00C060ED"/>
    <w:rsid w:val="00C06B96"/>
    <w:rsid w:val="00C07410"/>
    <w:rsid w:val="00C07AC9"/>
    <w:rsid w:val="00C07BFA"/>
    <w:rsid w:val="00C07E4D"/>
    <w:rsid w:val="00C1003C"/>
    <w:rsid w:val="00C10FD5"/>
    <w:rsid w:val="00C114F0"/>
    <w:rsid w:val="00C11E2D"/>
    <w:rsid w:val="00C122E5"/>
    <w:rsid w:val="00C12737"/>
    <w:rsid w:val="00C12869"/>
    <w:rsid w:val="00C13424"/>
    <w:rsid w:val="00C13604"/>
    <w:rsid w:val="00C13B3E"/>
    <w:rsid w:val="00C152A7"/>
    <w:rsid w:val="00C157C3"/>
    <w:rsid w:val="00C162B2"/>
    <w:rsid w:val="00C169F3"/>
    <w:rsid w:val="00C16C6E"/>
    <w:rsid w:val="00C17697"/>
    <w:rsid w:val="00C17BD7"/>
    <w:rsid w:val="00C20D39"/>
    <w:rsid w:val="00C21299"/>
    <w:rsid w:val="00C213D7"/>
    <w:rsid w:val="00C2198C"/>
    <w:rsid w:val="00C21E36"/>
    <w:rsid w:val="00C22105"/>
    <w:rsid w:val="00C22969"/>
    <w:rsid w:val="00C22F5D"/>
    <w:rsid w:val="00C2311A"/>
    <w:rsid w:val="00C2315E"/>
    <w:rsid w:val="00C2324D"/>
    <w:rsid w:val="00C238C7"/>
    <w:rsid w:val="00C23944"/>
    <w:rsid w:val="00C2509A"/>
    <w:rsid w:val="00C25301"/>
    <w:rsid w:val="00C25401"/>
    <w:rsid w:val="00C25CC9"/>
    <w:rsid w:val="00C26567"/>
    <w:rsid w:val="00C26E6E"/>
    <w:rsid w:val="00C27BEA"/>
    <w:rsid w:val="00C27FC5"/>
    <w:rsid w:val="00C30084"/>
    <w:rsid w:val="00C30252"/>
    <w:rsid w:val="00C30268"/>
    <w:rsid w:val="00C30A2A"/>
    <w:rsid w:val="00C31325"/>
    <w:rsid w:val="00C31662"/>
    <w:rsid w:val="00C31D5A"/>
    <w:rsid w:val="00C3289E"/>
    <w:rsid w:val="00C328C3"/>
    <w:rsid w:val="00C32CDB"/>
    <w:rsid w:val="00C33723"/>
    <w:rsid w:val="00C340E3"/>
    <w:rsid w:val="00C345C3"/>
    <w:rsid w:val="00C355E9"/>
    <w:rsid w:val="00C35AD3"/>
    <w:rsid w:val="00C3657E"/>
    <w:rsid w:val="00C368C6"/>
    <w:rsid w:val="00C36AC7"/>
    <w:rsid w:val="00C37359"/>
    <w:rsid w:val="00C374DE"/>
    <w:rsid w:val="00C37E1E"/>
    <w:rsid w:val="00C40139"/>
    <w:rsid w:val="00C42754"/>
    <w:rsid w:val="00C42831"/>
    <w:rsid w:val="00C42A45"/>
    <w:rsid w:val="00C42F41"/>
    <w:rsid w:val="00C4327D"/>
    <w:rsid w:val="00C435A7"/>
    <w:rsid w:val="00C43D81"/>
    <w:rsid w:val="00C43FAB"/>
    <w:rsid w:val="00C44108"/>
    <w:rsid w:val="00C443D9"/>
    <w:rsid w:val="00C456A1"/>
    <w:rsid w:val="00C45B3E"/>
    <w:rsid w:val="00C45D9F"/>
    <w:rsid w:val="00C45F08"/>
    <w:rsid w:val="00C46703"/>
    <w:rsid w:val="00C46F05"/>
    <w:rsid w:val="00C473DF"/>
    <w:rsid w:val="00C475EC"/>
    <w:rsid w:val="00C47BA9"/>
    <w:rsid w:val="00C47F4D"/>
    <w:rsid w:val="00C50358"/>
    <w:rsid w:val="00C50405"/>
    <w:rsid w:val="00C5056E"/>
    <w:rsid w:val="00C50D7D"/>
    <w:rsid w:val="00C50EF4"/>
    <w:rsid w:val="00C51C4E"/>
    <w:rsid w:val="00C52461"/>
    <w:rsid w:val="00C52A3D"/>
    <w:rsid w:val="00C53283"/>
    <w:rsid w:val="00C534C5"/>
    <w:rsid w:val="00C535E3"/>
    <w:rsid w:val="00C542B6"/>
    <w:rsid w:val="00C5514D"/>
    <w:rsid w:val="00C56541"/>
    <w:rsid w:val="00C56A3E"/>
    <w:rsid w:val="00C575E9"/>
    <w:rsid w:val="00C5787F"/>
    <w:rsid w:val="00C57F01"/>
    <w:rsid w:val="00C600E2"/>
    <w:rsid w:val="00C60DC6"/>
    <w:rsid w:val="00C6193B"/>
    <w:rsid w:val="00C61A44"/>
    <w:rsid w:val="00C63D93"/>
    <w:rsid w:val="00C6415B"/>
    <w:rsid w:val="00C64265"/>
    <w:rsid w:val="00C644EF"/>
    <w:rsid w:val="00C64EE6"/>
    <w:rsid w:val="00C64F5E"/>
    <w:rsid w:val="00C65513"/>
    <w:rsid w:val="00C656C1"/>
    <w:rsid w:val="00C66637"/>
    <w:rsid w:val="00C666F7"/>
    <w:rsid w:val="00C71503"/>
    <w:rsid w:val="00C71539"/>
    <w:rsid w:val="00C71601"/>
    <w:rsid w:val="00C72575"/>
    <w:rsid w:val="00C733FE"/>
    <w:rsid w:val="00C73463"/>
    <w:rsid w:val="00C73596"/>
    <w:rsid w:val="00C738CD"/>
    <w:rsid w:val="00C73DBE"/>
    <w:rsid w:val="00C74287"/>
    <w:rsid w:val="00C74D92"/>
    <w:rsid w:val="00C75543"/>
    <w:rsid w:val="00C7589D"/>
    <w:rsid w:val="00C76421"/>
    <w:rsid w:val="00C76689"/>
    <w:rsid w:val="00C7692B"/>
    <w:rsid w:val="00C82460"/>
    <w:rsid w:val="00C82564"/>
    <w:rsid w:val="00C82944"/>
    <w:rsid w:val="00C829E2"/>
    <w:rsid w:val="00C83345"/>
    <w:rsid w:val="00C83393"/>
    <w:rsid w:val="00C837F8"/>
    <w:rsid w:val="00C848A0"/>
    <w:rsid w:val="00C8527C"/>
    <w:rsid w:val="00C85F0D"/>
    <w:rsid w:val="00C86954"/>
    <w:rsid w:val="00C87C54"/>
    <w:rsid w:val="00C90104"/>
    <w:rsid w:val="00C90119"/>
    <w:rsid w:val="00C905FC"/>
    <w:rsid w:val="00C90644"/>
    <w:rsid w:val="00C90816"/>
    <w:rsid w:val="00C9081E"/>
    <w:rsid w:val="00C90BA1"/>
    <w:rsid w:val="00C9277E"/>
    <w:rsid w:val="00C9300F"/>
    <w:rsid w:val="00C93123"/>
    <w:rsid w:val="00C93888"/>
    <w:rsid w:val="00C93D65"/>
    <w:rsid w:val="00C94546"/>
    <w:rsid w:val="00C954CE"/>
    <w:rsid w:val="00C95922"/>
    <w:rsid w:val="00C95BA5"/>
    <w:rsid w:val="00C95BD7"/>
    <w:rsid w:val="00C95D72"/>
    <w:rsid w:val="00C95DA7"/>
    <w:rsid w:val="00C961A3"/>
    <w:rsid w:val="00C961B0"/>
    <w:rsid w:val="00C9667D"/>
    <w:rsid w:val="00C9681F"/>
    <w:rsid w:val="00C97188"/>
    <w:rsid w:val="00C9747D"/>
    <w:rsid w:val="00C97F39"/>
    <w:rsid w:val="00CA077D"/>
    <w:rsid w:val="00CA13F1"/>
    <w:rsid w:val="00CA228A"/>
    <w:rsid w:val="00CA279C"/>
    <w:rsid w:val="00CA2930"/>
    <w:rsid w:val="00CA312F"/>
    <w:rsid w:val="00CA3AA2"/>
    <w:rsid w:val="00CA41E5"/>
    <w:rsid w:val="00CA4C71"/>
    <w:rsid w:val="00CA556A"/>
    <w:rsid w:val="00CA575A"/>
    <w:rsid w:val="00CA5D4E"/>
    <w:rsid w:val="00CA6E03"/>
    <w:rsid w:val="00CA7F54"/>
    <w:rsid w:val="00CB06BD"/>
    <w:rsid w:val="00CB0770"/>
    <w:rsid w:val="00CB07CA"/>
    <w:rsid w:val="00CB1A70"/>
    <w:rsid w:val="00CB1B87"/>
    <w:rsid w:val="00CB3893"/>
    <w:rsid w:val="00CB4244"/>
    <w:rsid w:val="00CB584D"/>
    <w:rsid w:val="00CB6702"/>
    <w:rsid w:val="00CB6EF7"/>
    <w:rsid w:val="00CB7278"/>
    <w:rsid w:val="00CB78B6"/>
    <w:rsid w:val="00CB7A61"/>
    <w:rsid w:val="00CB7F3E"/>
    <w:rsid w:val="00CC0280"/>
    <w:rsid w:val="00CC058D"/>
    <w:rsid w:val="00CC181F"/>
    <w:rsid w:val="00CC36F3"/>
    <w:rsid w:val="00CC37E0"/>
    <w:rsid w:val="00CC3B7F"/>
    <w:rsid w:val="00CC4E22"/>
    <w:rsid w:val="00CC5346"/>
    <w:rsid w:val="00CC565C"/>
    <w:rsid w:val="00CC5E12"/>
    <w:rsid w:val="00CC64DD"/>
    <w:rsid w:val="00CC64F4"/>
    <w:rsid w:val="00CC656C"/>
    <w:rsid w:val="00CC6782"/>
    <w:rsid w:val="00CC6C52"/>
    <w:rsid w:val="00CC7349"/>
    <w:rsid w:val="00CD0EA7"/>
    <w:rsid w:val="00CD0F0E"/>
    <w:rsid w:val="00CD17FE"/>
    <w:rsid w:val="00CD1ADA"/>
    <w:rsid w:val="00CD2598"/>
    <w:rsid w:val="00CD29E3"/>
    <w:rsid w:val="00CD2F0B"/>
    <w:rsid w:val="00CD3447"/>
    <w:rsid w:val="00CD4399"/>
    <w:rsid w:val="00CD4529"/>
    <w:rsid w:val="00CD4DA8"/>
    <w:rsid w:val="00CD54CE"/>
    <w:rsid w:val="00CD5B73"/>
    <w:rsid w:val="00CD5E99"/>
    <w:rsid w:val="00CD6169"/>
    <w:rsid w:val="00CD68A3"/>
    <w:rsid w:val="00CD6FA9"/>
    <w:rsid w:val="00CD7DE5"/>
    <w:rsid w:val="00CE06D3"/>
    <w:rsid w:val="00CE0B8A"/>
    <w:rsid w:val="00CE1807"/>
    <w:rsid w:val="00CE1B89"/>
    <w:rsid w:val="00CE1E45"/>
    <w:rsid w:val="00CE4701"/>
    <w:rsid w:val="00CE498C"/>
    <w:rsid w:val="00CE4D88"/>
    <w:rsid w:val="00CE558D"/>
    <w:rsid w:val="00CE5FEB"/>
    <w:rsid w:val="00CE622D"/>
    <w:rsid w:val="00CE67B6"/>
    <w:rsid w:val="00CE6C4B"/>
    <w:rsid w:val="00CE704F"/>
    <w:rsid w:val="00CE74CA"/>
    <w:rsid w:val="00CE7636"/>
    <w:rsid w:val="00CF0821"/>
    <w:rsid w:val="00CF144F"/>
    <w:rsid w:val="00CF1546"/>
    <w:rsid w:val="00CF1FC4"/>
    <w:rsid w:val="00CF27CE"/>
    <w:rsid w:val="00CF3710"/>
    <w:rsid w:val="00CF42FB"/>
    <w:rsid w:val="00CF4752"/>
    <w:rsid w:val="00CF4937"/>
    <w:rsid w:val="00CF5703"/>
    <w:rsid w:val="00CF5881"/>
    <w:rsid w:val="00CF5B8E"/>
    <w:rsid w:val="00CF69FA"/>
    <w:rsid w:val="00CF6A19"/>
    <w:rsid w:val="00D00048"/>
    <w:rsid w:val="00D00812"/>
    <w:rsid w:val="00D00B10"/>
    <w:rsid w:val="00D00D6A"/>
    <w:rsid w:val="00D03037"/>
    <w:rsid w:val="00D0330C"/>
    <w:rsid w:val="00D03823"/>
    <w:rsid w:val="00D03D37"/>
    <w:rsid w:val="00D041E9"/>
    <w:rsid w:val="00D042AB"/>
    <w:rsid w:val="00D046AA"/>
    <w:rsid w:val="00D04F3A"/>
    <w:rsid w:val="00D05A05"/>
    <w:rsid w:val="00D05D52"/>
    <w:rsid w:val="00D06498"/>
    <w:rsid w:val="00D06796"/>
    <w:rsid w:val="00D06972"/>
    <w:rsid w:val="00D06AFC"/>
    <w:rsid w:val="00D10A78"/>
    <w:rsid w:val="00D10AE5"/>
    <w:rsid w:val="00D12370"/>
    <w:rsid w:val="00D14794"/>
    <w:rsid w:val="00D147B9"/>
    <w:rsid w:val="00D14DAB"/>
    <w:rsid w:val="00D14FE6"/>
    <w:rsid w:val="00D15288"/>
    <w:rsid w:val="00D15290"/>
    <w:rsid w:val="00D15B69"/>
    <w:rsid w:val="00D15F33"/>
    <w:rsid w:val="00D16650"/>
    <w:rsid w:val="00D172DA"/>
    <w:rsid w:val="00D1733A"/>
    <w:rsid w:val="00D1747C"/>
    <w:rsid w:val="00D20638"/>
    <w:rsid w:val="00D209DF"/>
    <w:rsid w:val="00D21370"/>
    <w:rsid w:val="00D21AF1"/>
    <w:rsid w:val="00D21DE3"/>
    <w:rsid w:val="00D21ECB"/>
    <w:rsid w:val="00D22A8F"/>
    <w:rsid w:val="00D22F76"/>
    <w:rsid w:val="00D2344D"/>
    <w:rsid w:val="00D23DF2"/>
    <w:rsid w:val="00D23FB3"/>
    <w:rsid w:val="00D24730"/>
    <w:rsid w:val="00D247BF"/>
    <w:rsid w:val="00D2570E"/>
    <w:rsid w:val="00D26504"/>
    <w:rsid w:val="00D26ADC"/>
    <w:rsid w:val="00D27324"/>
    <w:rsid w:val="00D3033A"/>
    <w:rsid w:val="00D303C4"/>
    <w:rsid w:val="00D31B66"/>
    <w:rsid w:val="00D32008"/>
    <w:rsid w:val="00D32A43"/>
    <w:rsid w:val="00D32D1D"/>
    <w:rsid w:val="00D33058"/>
    <w:rsid w:val="00D33B9F"/>
    <w:rsid w:val="00D34A9D"/>
    <w:rsid w:val="00D34CF8"/>
    <w:rsid w:val="00D34DAB"/>
    <w:rsid w:val="00D35406"/>
    <w:rsid w:val="00D35A39"/>
    <w:rsid w:val="00D35B6C"/>
    <w:rsid w:val="00D35C63"/>
    <w:rsid w:val="00D35D06"/>
    <w:rsid w:val="00D35F78"/>
    <w:rsid w:val="00D363AA"/>
    <w:rsid w:val="00D365E2"/>
    <w:rsid w:val="00D36D06"/>
    <w:rsid w:val="00D37EBE"/>
    <w:rsid w:val="00D40F1C"/>
    <w:rsid w:val="00D41735"/>
    <w:rsid w:val="00D41897"/>
    <w:rsid w:val="00D427C8"/>
    <w:rsid w:val="00D43484"/>
    <w:rsid w:val="00D4358A"/>
    <w:rsid w:val="00D43FE5"/>
    <w:rsid w:val="00D44284"/>
    <w:rsid w:val="00D443F6"/>
    <w:rsid w:val="00D446AB"/>
    <w:rsid w:val="00D449DB"/>
    <w:rsid w:val="00D44C21"/>
    <w:rsid w:val="00D454E4"/>
    <w:rsid w:val="00D45B57"/>
    <w:rsid w:val="00D46C3B"/>
    <w:rsid w:val="00D470A4"/>
    <w:rsid w:val="00D47214"/>
    <w:rsid w:val="00D47558"/>
    <w:rsid w:val="00D4780C"/>
    <w:rsid w:val="00D47825"/>
    <w:rsid w:val="00D5064C"/>
    <w:rsid w:val="00D50F06"/>
    <w:rsid w:val="00D515E1"/>
    <w:rsid w:val="00D517D5"/>
    <w:rsid w:val="00D519FB"/>
    <w:rsid w:val="00D51B27"/>
    <w:rsid w:val="00D51FFA"/>
    <w:rsid w:val="00D52748"/>
    <w:rsid w:val="00D53872"/>
    <w:rsid w:val="00D5446E"/>
    <w:rsid w:val="00D55BB3"/>
    <w:rsid w:val="00D5626B"/>
    <w:rsid w:val="00D56750"/>
    <w:rsid w:val="00D56B7B"/>
    <w:rsid w:val="00D56EE9"/>
    <w:rsid w:val="00D574ED"/>
    <w:rsid w:val="00D60FE7"/>
    <w:rsid w:val="00D611B7"/>
    <w:rsid w:val="00D613FB"/>
    <w:rsid w:val="00D6141B"/>
    <w:rsid w:val="00D61B82"/>
    <w:rsid w:val="00D61D0B"/>
    <w:rsid w:val="00D6265F"/>
    <w:rsid w:val="00D62ED7"/>
    <w:rsid w:val="00D637EF"/>
    <w:rsid w:val="00D63F75"/>
    <w:rsid w:val="00D64FBA"/>
    <w:rsid w:val="00D64FFA"/>
    <w:rsid w:val="00D652FC"/>
    <w:rsid w:val="00D6552C"/>
    <w:rsid w:val="00D6645C"/>
    <w:rsid w:val="00D669C6"/>
    <w:rsid w:val="00D67059"/>
    <w:rsid w:val="00D672F3"/>
    <w:rsid w:val="00D67ABF"/>
    <w:rsid w:val="00D702B1"/>
    <w:rsid w:val="00D71847"/>
    <w:rsid w:val="00D72496"/>
    <w:rsid w:val="00D73375"/>
    <w:rsid w:val="00D73A48"/>
    <w:rsid w:val="00D73CB8"/>
    <w:rsid w:val="00D75375"/>
    <w:rsid w:val="00D755FF"/>
    <w:rsid w:val="00D757CE"/>
    <w:rsid w:val="00D75EED"/>
    <w:rsid w:val="00D765F7"/>
    <w:rsid w:val="00D76741"/>
    <w:rsid w:val="00D768C4"/>
    <w:rsid w:val="00D76B03"/>
    <w:rsid w:val="00D76CA3"/>
    <w:rsid w:val="00D77471"/>
    <w:rsid w:val="00D77E76"/>
    <w:rsid w:val="00D801F7"/>
    <w:rsid w:val="00D80868"/>
    <w:rsid w:val="00D812F0"/>
    <w:rsid w:val="00D81771"/>
    <w:rsid w:val="00D821E7"/>
    <w:rsid w:val="00D82BF9"/>
    <w:rsid w:val="00D82D57"/>
    <w:rsid w:val="00D83563"/>
    <w:rsid w:val="00D836D1"/>
    <w:rsid w:val="00D83E4C"/>
    <w:rsid w:val="00D84D99"/>
    <w:rsid w:val="00D8527C"/>
    <w:rsid w:val="00D85588"/>
    <w:rsid w:val="00D861DF"/>
    <w:rsid w:val="00D8754C"/>
    <w:rsid w:val="00D87826"/>
    <w:rsid w:val="00D87A72"/>
    <w:rsid w:val="00D905C5"/>
    <w:rsid w:val="00D90BBD"/>
    <w:rsid w:val="00D914BE"/>
    <w:rsid w:val="00D92613"/>
    <w:rsid w:val="00D92668"/>
    <w:rsid w:val="00D92C4A"/>
    <w:rsid w:val="00D930B0"/>
    <w:rsid w:val="00D930BC"/>
    <w:rsid w:val="00D93A85"/>
    <w:rsid w:val="00D940C0"/>
    <w:rsid w:val="00D943F5"/>
    <w:rsid w:val="00D944F4"/>
    <w:rsid w:val="00D94604"/>
    <w:rsid w:val="00D94BBD"/>
    <w:rsid w:val="00D95769"/>
    <w:rsid w:val="00D95814"/>
    <w:rsid w:val="00D95F25"/>
    <w:rsid w:val="00D9654C"/>
    <w:rsid w:val="00D969C7"/>
    <w:rsid w:val="00D97365"/>
    <w:rsid w:val="00D976E2"/>
    <w:rsid w:val="00D97F82"/>
    <w:rsid w:val="00DA0FBF"/>
    <w:rsid w:val="00DA1968"/>
    <w:rsid w:val="00DA2734"/>
    <w:rsid w:val="00DA2B4A"/>
    <w:rsid w:val="00DA2F8C"/>
    <w:rsid w:val="00DA3221"/>
    <w:rsid w:val="00DA3359"/>
    <w:rsid w:val="00DA3943"/>
    <w:rsid w:val="00DA41BF"/>
    <w:rsid w:val="00DA4B11"/>
    <w:rsid w:val="00DA4D3B"/>
    <w:rsid w:val="00DA5708"/>
    <w:rsid w:val="00DA6FB2"/>
    <w:rsid w:val="00DA7440"/>
    <w:rsid w:val="00DA75C2"/>
    <w:rsid w:val="00DA78F2"/>
    <w:rsid w:val="00DA7D26"/>
    <w:rsid w:val="00DA7EED"/>
    <w:rsid w:val="00DB071F"/>
    <w:rsid w:val="00DB1788"/>
    <w:rsid w:val="00DB1F60"/>
    <w:rsid w:val="00DB2F32"/>
    <w:rsid w:val="00DB394A"/>
    <w:rsid w:val="00DB4071"/>
    <w:rsid w:val="00DB46C3"/>
    <w:rsid w:val="00DB4B5D"/>
    <w:rsid w:val="00DB5138"/>
    <w:rsid w:val="00DB51F7"/>
    <w:rsid w:val="00DB537E"/>
    <w:rsid w:val="00DB5688"/>
    <w:rsid w:val="00DB56B2"/>
    <w:rsid w:val="00DB5A79"/>
    <w:rsid w:val="00DB70D0"/>
    <w:rsid w:val="00DB7D47"/>
    <w:rsid w:val="00DC0738"/>
    <w:rsid w:val="00DC0BAB"/>
    <w:rsid w:val="00DC12B8"/>
    <w:rsid w:val="00DC288D"/>
    <w:rsid w:val="00DC3524"/>
    <w:rsid w:val="00DC3FFE"/>
    <w:rsid w:val="00DC45AF"/>
    <w:rsid w:val="00DC4840"/>
    <w:rsid w:val="00DC49ED"/>
    <w:rsid w:val="00DC4A45"/>
    <w:rsid w:val="00DC4D7A"/>
    <w:rsid w:val="00DC5015"/>
    <w:rsid w:val="00DC52CB"/>
    <w:rsid w:val="00DC57F6"/>
    <w:rsid w:val="00DC64B3"/>
    <w:rsid w:val="00DC6906"/>
    <w:rsid w:val="00DC697B"/>
    <w:rsid w:val="00DC72D0"/>
    <w:rsid w:val="00DC770F"/>
    <w:rsid w:val="00DC78E5"/>
    <w:rsid w:val="00DD07D9"/>
    <w:rsid w:val="00DD0BE4"/>
    <w:rsid w:val="00DD0E13"/>
    <w:rsid w:val="00DD11DC"/>
    <w:rsid w:val="00DD1431"/>
    <w:rsid w:val="00DD1542"/>
    <w:rsid w:val="00DD155A"/>
    <w:rsid w:val="00DD1594"/>
    <w:rsid w:val="00DD1B90"/>
    <w:rsid w:val="00DD1D3E"/>
    <w:rsid w:val="00DD2034"/>
    <w:rsid w:val="00DD26B5"/>
    <w:rsid w:val="00DD2FD0"/>
    <w:rsid w:val="00DD3B6F"/>
    <w:rsid w:val="00DD4278"/>
    <w:rsid w:val="00DD42E5"/>
    <w:rsid w:val="00DD468D"/>
    <w:rsid w:val="00DD480A"/>
    <w:rsid w:val="00DD4B24"/>
    <w:rsid w:val="00DD4B5F"/>
    <w:rsid w:val="00DD5529"/>
    <w:rsid w:val="00DD6828"/>
    <w:rsid w:val="00DD69C8"/>
    <w:rsid w:val="00DD70BA"/>
    <w:rsid w:val="00DD74F3"/>
    <w:rsid w:val="00DD76D6"/>
    <w:rsid w:val="00DD781F"/>
    <w:rsid w:val="00DD78CE"/>
    <w:rsid w:val="00DD7EB3"/>
    <w:rsid w:val="00DE026E"/>
    <w:rsid w:val="00DE2EDC"/>
    <w:rsid w:val="00DE36CD"/>
    <w:rsid w:val="00DE38E9"/>
    <w:rsid w:val="00DE3CBC"/>
    <w:rsid w:val="00DE4042"/>
    <w:rsid w:val="00DE48CA"/>
    <w:rsid w:val="00DE4D76"/>
    <w:rsid w:val="00DE5BC8"/>
    <w:rsid w:val="00DE6899"/>
    <w:rsid w:val="00DE7021"/>
    <w:rsid w:val="00DE794F"/>
    <w:rsid w:val="00DF02AD"/>
    <w:rsid w:val="00DF06D6"/>
    <w:rsid w:val="00DF0C3B"/>
    <w:rsid w:val="00DF0D79"/>
    <w:rsid w:val="00DF2CD3"/>
    <w:rsid w:val="00DF4839"/>
    <w:rsid w:val="00DF504C"/>
    <w:rsid w:val="00DF582C"/>
    <w:rsid w:val="00DF5844"/>
    <w:rsid w:val="00DF7238"/>
    <w:rsid w:val="00DF738E"/>
    <w:rsid w:val="00DF7C7E"/>
    <w:rsid w:val="00DF7E97"/>
    <w:rsid w:val="00E000D8"/>
    <w:rsid w:val="00E015D4"/>
    <w:rsid w:val="00E01FE4"/>
    <w:rsid w:val="00E02AB0"/>
    <w:rsid w:val="00E03379"/>
    <w:rsid w:val="00E035E1"/>
    <w:rsid w:val="00E03871"/>
    <w:rsid w:val="00E04004"/>
    <w:rsid w:val="00E040DC"/>
    <w:rsid w:val="00E04256"/>
    <w:rsid w:val="00E0425F"/>
    <w:rsid w:val="00E04F47"/>
    <w:rsid w:val="00E04FE3"/>
    <w:rsid w:val="00E05384"/>
    <w:rsid w:val="00E059D4"/>
    <w:rsid w:val="00E05B59"/>
    <w:rsid w:val="00E0709A"/>
    <w:rsid w:val="00E072BC"/>
    <w:rsid w:val="00E0779B"/>
    <w:rsid w:val="00E07A3D"/>
    <w:rsid w:val="00E07DC0"/>
    <w:rsid w:val="00E07F1B"/>
    <w:rsid w:val="00E119DC"/>
    <w:rsid w:val="00E11D1F"/>
    <w:rsid w:val="00E12398"/>
    <w:rsid w:val="00E126A5"/>
    <w:rsid w:val="00E1273F"/>
    <w:rsid w:val="00E12893"/>
    <w:rsid w:val="00E1311B"/>
    <w:rsid w:val="00E131B5"/>
    <w:rsid w:val="00E131B6"/>
    <w:rsid w:val="00E147BD"/>
    <w:rsid w:val="00E14AE7"/>
    <w:rsid w:val="00E16122"/>
    <w:rsid w:val="00E161DD"/>
    <w:rsid w:val="00E16693"/>
    <w:rsid w:val="00E1681F"/>
    <w:rsid w:val="00E16BE1"/>
    <w:rsid w:val="00E17431"/>
    <w:rsid w:val="00E17579"/>
    <w:rsid w:val="00E179DF"/>
    <w:rsid w:val="00E17AF4"/>
    <w:rsid w:val="00E17B04"/>
    <w:rsid w:val="00E17D7C"/>
    <w:rsid w:val="00E21035"/>
    <w:rsid w:val="00E213D5"/>
    <w:rsid w:val="00E21F5B"/>
    <w:rsid w:val="00E225C4"/>
    <w:rsid w:val="00E22D79"/>
    <w:rsid w:val="00E2390E"/>
    <w:rsid w:val="00E241FF"/>
    <w:rsid w:val="00E2461A"/>
    <w:rsid w:val="00E246C3"/>
    <w:rsid w:val="00E246E3"/>
    <w:rsid w:val="00E27120"/>
    <w:rsid w:val="00E27459"/>
    <w:rsid w:val="00E27564"/>
    <w:rsid w:val="00E2781D"/>
    <w:rsid w:val="00E2791C"/>
    <w:rsid w:val="00E30749"/>
    <w:rsid w:val="00E30D0F"/>
    <w:rsid w:val="00E318CF"/>
    <w:rsid w:val="00E32467"/>
    <w:rsid w:val="00E32BD2"/>
    <w:rsid w:val="00E34142"/>
    <w:rsid w:val="00E3444F"/>
    <w:rsid w:val="00E348D8"/>
    <w:rsid w:val="00E35B14"/>
    <w:rsid w:val="00E35E00"/>
    <w:rsid w:val="00E362DF"/>
    <w:rsid w:val="00E36649"/>
    <w:rsid w:val="00E36CBB"/>
    <w:rsid w:val="00E372B7"/>
    <w:rsid w:val="00E377E2"/>
    <w:rsid w:val="00E37DEA"/>
    <w:rsid w:val="00E40380"/>
    <w:rsid w:val="00E4050E"/>
    <w:rsid w:val="00E40A6F"/>
    <w:rsid w:val="00E41ABC"/>
    <w:rsid w:val="00E42119"/>
    <w:rsid w:val="00E4238D"/>
    <w:rsid w:val="00E426FC"/>
    <w:rsid w:val="00E427B8"/>
    <w:rsid w:val="00E42BD6"/>
    <w:rsid w:val="00E42F82"/>
    <w:rsid w:val="00E4322A"/>
    <w:rsid w:val="00E43462"/>
    <w:rsid w:val="00E434F7"/>
    <w:rsid w:val="00E43B52"/>
    <w:rsid w:val="00E4441B"/>
    <w:rsid w:val="00E449AB"/>
    <w:rsid w:val="00E44E03"/>
    <w:rsid w:val="00E44F6C"/>
    <w:rsid w:val="00E45DF1"/>
    <w:rsid w:val="00E45F6D"/>
    <w:rsid w:val="00E461FA"/>
    <w:rsid w:val="00E463B5"/>
    <w:rsid w:val="00E464AB"/>
    <w:rsid w:val="00E466D1"/>
    <w:rsid w:val="00E46859"/>
    <w:rsid w:val="00E46BFA"/>
    <w:rsid w:val="00E46FA9"/>
    <w:rsid w:val="00E4756A"/>
    <w:rsid w:val="00E476CF"/>
    <w:rsid w:val="00E47EA9"/>
    <w:rsid w:val="00E500AC"/>
    <w:rsid w:val="00E50868"/>
    <w:rsid w:val="00E51AD2"/>
    <w:rsid w:val="00E51C5A"/>
    <w:rsid w:val="00E51E8D"/>
    <w:rsid w:val="00E539C4"/>
    <w:rsid w:val="00E53F6C"/>
    <w:rsid w:val="00E54B02"/>
    <w:rsid w:val="00E55703"/>
    <w:rsid w:val="00E55900"/>
    <w:rsid w:val="00E55EB5"/>
    <w:rsid w:val="00E5605C"/>
    <w:rsid w:val="00E56597"/>
    <w:rsid w:val="00E56717"/>
    <w:rsid w:val="00E56860"/>
    <w:rsid w:val="00E5690C"/>
    <w:rsid w:val="00E56AE5"/>
    <w:rsid w:val="00E56C27"/>
    <w:rsid w:val="00E57383"/>
    <w:rsid w:val="00E57767"/>
    <w:rsid w:val="00E57799"/>
    <w:rsid w:val="00E57898"/>
    <w:rsid w:val="00E578D3"/>
    <w:rsid w:val="00E57927"/>
    <w:rsid w:val="00E600B2"/>
    <w:rsid w:val="00E602FA"/>
    <w:rsid w:val="00E608A9"/>
    <w:rsid w:val="00E60BFC"/>
    <w:rsid w:val="00E61157"/>
    <w:rsid w:val="00E611AA"/>
    <w:rsid w:val="00E61BDF"/>
    <w:rsid w:val="00E61DB0"/>
    <w:rsid w:val="00E62119"/>
    <w:rsid w:val="00E6220F"/>
    <w:rsid w:val="00E62EF4"/>
    <w:rsid w:val="00E62F84"/>
    <w:rsid w:val="00E6473C"/>
    <w:rsid w:val="00E650C7"/>
    <w:rsid w:val="00E667BC"/>
    <w:rsid w:val="00E6682C"/>
    <w:rsid w:val="00E67054"/>
    <w:rsid w:val="00E67965"/>
    <w:rsid w:val="00E715A4"/>
    <w:rsid w:val="00E7174B"/>
    <w:rsid w:val="00E7276F"/>
    <w:rsid w:val="00E727B9"/>
    <w:rsid w:val="00E72E56"/>
    <w:rsid w:val="00E73B5F"/>
    <w:rsid w:val="00E73E29"/>
    <w:rsid w:val="00E744CA"/>
    <w:rsid w:val="00E746E3"/>
    <w:rsid w:val="00E74A5C"/>
    <w:rsid w:val="00E74B8A"/>
    <w:rsid w:val="00E74F08"/>
    <w:rsid w:val="00E754B3"/>
    <w:rsid w:val="00E7679F"/>
    <w:rsid w:val="00E76B7A"/>
    <w:rsid w:val="00E76B90"/>
    <w:rsid w:val="00E77381"/>
    <w:rsid w:val="00E77DDB"/>
    <w:rsid w:val="00E77E47"/>
    <w:rsid w:val="00E77F68"/>
    <w:rsid w:val="00E80352"/>
    <w:rsid w:val="00E8107C"/>
    <w:rsid w:val="00E8193E"/>
    <w:rsid w:val="00E81D55"/>
    <w:rsid w:val="00E83481"/>
    <w:rsid w:val="00E83F40"/>
    <w:rsid w:val="00E840F1"/>
    <w:rsid w:val="00E846CD"/>
    <w:rsid w:val="00E84FC1"/>
    <w:rsid w:val="00E853C3"/>
    <w:rsid w:val="00E85C67"/>
    <w:rsid w:val="00E90CA0"/>
    <w:rsid w:val="00E90DFD"/>
    <w:rsid w:val="00E91068"/>
    <w:rsid w:val="00E92693"/>
    <w:rsid w:val="00E93D47"/>
    <w:rsid w:val="00E94BDE"/>
    <w:rsid w:val="00E952E4"/>
    <w:rsid w:val="00E95622"/>
    <w:rsid w:val="00E95F4F"/>
    <w:rsid w:val="00E96D2F"/>
    <w:rsid w:val="00E96E7B"/>
    <w:rsid w:val="00E972E2"/>
    <w:rsid w:val="00EA0B96"/>
    <w:rsid w:val="00EA0F4B"/>
    <w:rsid w:val="00EA1388"/>
    <w:rsid w:val="00EA196A"/>
    <w:rsid w:val="00EA214B"/>
    <w:rsid w:val="00EA248B"/>
    <w:rsid w:val="00EA328F"/>
    <w:rsid w:val="00EA32BC"/>
    <w:rsid w:val="00EA35B2"/>
    <w:rsid w:val="00EA408C"/>
    <w:rsid w:val="00EA41DE"/>
    <w:rsid w:val="00EA46D4"/>
    <w:rsid w:val="00EA4901"/>
    <w:rsid w:val="00EA49A1"/>
    <w:rsid w:val="00EA5841"/>
    <w:rsid w:val="00EA6D1F"/>
    <w:rsid w:val="00EA6DE1"/>
    <w:rsid w:val="00EA76EF"/>
    <w:rsid w:val="00EA7F9B"/>
    <w:rsid w:val="00EB02E5"/>
    <w:rsid w:val="00EB078F"/>
    <w:rsid w:val="00EB1CE9"/>
    <w:rsid w:val="00EB1D3F"/>
    <w:rsid w:val="00EB1E8D"/>
    <w:rsid w:val="00EB200B"/>
    <w:rsid w:val="00EB215B"/>
    <w:rsid w:val="00EB37F1"/>
    <w:rsid w:val="00EB388B"/>
    <w:rsid w:val="00EB38AF"/>
    <w:rsid w:val="00EB4002"/>
    <w:rsid w:val="00EB461E"/>
    <w:rsid w:val="00EB5DAB"/>
    <w:rsid w:val="00EB61A4"/>
    <w:rsid w:val="00EB6697"/>
    <w:rsid w:val="00EB6821"/>
    <w:rsid w:val="00EB6A71"/>
    <w:rsid w:val="00EB6C0E"/>
    <w:rsid w:val="00EB7786"/>
    <w:rsid w:val="00EB7BE5"/>
    <w:rsid w:val="00EC09D1"/>
    <w:rsid w:val="00EC14C9"/>
    <w:rsid w:val="00EC1559"/>
    <w:rsid w:val="00EC15D4"/>
    <w:rsid w:val="00EC1A26"/>
    <w:rsid w:val="00EC3D31"/>
    <w:rsid w:val="00EC3D89"/>
    <w:rsid w:val="00EC4BE3"/>
    <w:rsid w:val="00EC52E1"/>
    <w:rsid w:val="00EC57AD"/>
    <w:rsid w:val="00EC585A"/>
    <w:rsid w:val="00EC5F63"/>
    <w:rsid w:val="00EC64C8"/>
    <w:rsid w:val="00EC64CF"/>
    <w:rsid w:val="00EC7506"/>
    <w:rsid w:val="00EC760F"/>
    <w:rsid w:val="00ED0572"/>
    <w:rsid w:val="00ED0A07"/>
    <w:rsid w:val="00ED152A"/>
    <w:rsid w:val="00ED1555"/>
    <w:rsid w:val="00ED1AD2"/>
    <w:rsid w:val="00ED1E98"/>
    <w:rsid w:val="00ED1F38"/>
    <w:rsid w:val="00ED3101"/>
    <w:rsid w:val="00ED36BE"/>
    <w:rsid w:val="00ED3893"/>
    <w:rsid w:val="00ED4769"/>
    <w:rsid w:val="00ED4C75"/>
    <w:rsid w:val="00ED5749"/>
    <w:rsid w:val="00ED6B69"/>
    <w:rsid w:val="00ED7625"/>
    <w:rsid w:val="00ED7A0E"/>
    <w:rsid w:val="00EE01AE"/>
    <w:rsid w:val="00EE04BF"/>
    <w:rsid w:val="00EE0822"/>
    <w:rsid w:val="00EE1CE0"/>
    <w:rsid w:val="00EE1F4C"/>
    <w:rsid w:val="00EE200B"/>
    <w:rsid w:val="00EE226F"/>
    <w:rsid w:val="00EE280D"/>
    <w:rsid w:val="00EE280E"/>
    <w:rsid w:val="00EE2FAD"/>
    <w:rsid w:val="00EE387F"/>
    <w:rsid w:val="00EE47C3"/>
    <w:rsid w:val="00EE4F1C"/>
    <w:rsid w:val="00EE5499"/>
    <w:rsid w:val="00EE55B2"/>
    <w:rsid w:val="00EE69A2"/>
    <w:rsid w:val="00EF1246"/>
    <w:rsid w:val="00EF127F"/>
    <w:rsid w:val="00EF1B05"/>
    <w:rsid w:val="00EF1C4F"/>
    <w:rsid w:val="00EF1E5E"/>
    <w:rsid w:val="00EF20D2"/>
    <w:rsid w:val="00EF258B"/>
    <w:rsid w:val="00EF2B45"/>
    <w:rsid w:val="00EF354F"/>
    <w:rsid w:val="00EF391B"/>
    <w:rsid w:val="00EF3C4F"/>
    <w:rsid w:val="00EF3D19"/>
    <w:rsid w:val="00EF3D8C"/>
    <w:rsid w:val="00EF4181"/>
    <w:rsid w:val="00EF424A"/>
    <w:rsid w:val="00EF482C"/>
    <w:rsid w:val="00EF49B0"/>
    <w:rsid w:val="00EF4E2C"/>
    <w:rsid w:val="00EF5518"/>
    <w:rsid w:val="00EF5DCC"/>
    <w:rsid w:val="00EF62EA"/>
    <w:rsid w:val="00EF6323"/>
    <w:rsid w:val="00EF6691"/>
    <w:rsid w:val="00EF75E3"/>
    <w:rsid w:val="00EF77D5"/>
    <w:rsid w:val="00EF79A7"/>
    <w:rsid w:val="00EF7DE8"/>
    <w:rsid w:val="00F001D0"/>
    <w:rsid w:val="00F0113B"/>
    <w:rsid w:val="00F019E8"/>
    <w:rsid w:val="00F01EA2"/>
    <w:rsid w:val="00F039E1"/>
    <w:rsid w:val="00F0451A"/>
    <w:rsid w:val="00F048B8"/>
    <w:rsid w:val="00F04B57"/>
    <w:rsid w:val="00F05131"/>
    <w:rsid w:val="00F061B5"/>
    <w:rsid w:val="00F06545"/>
    <w:rsid w:val="00F074BE"/>
    <w:rsid w:val="00F07CC1"/>
    <w:rsid w:val="00F07E72"/>
    <w:rsid w:val="00F10281"/>
    <w:rsid w:val="00F107A4"/>
    <w:rsid w:val="00F109A3"/>
    <w:rsid w:val="00F12463"/>
    <w:rsid w:val="00F12D09"/>
    <w:rsid w:val="00F12E97"/>
    <w:rsid w:val="00F12F24"/>
    <w:rsid w:val="00F13582"/>
    <w:rsid w:val="00F144ED"/>
    <w:rsid w:val="00F148C8"/>
    <w:rsid w:val="00F1502E"/>
    <w:rsid w:val="00F15A4E"/>
    <w:rsid w:val="00F15CDD"/>
    <w:rsid w:val="00F160B6"/>
    <w:rsid w:val="00F1612D"/>
    <w:rsid w:val="00F1648F"/>
    <w:rsid w:val="00F165F8"/>
    <w:rsid w:val="00F16626"/>
    <w:rsid w:val="00F1682A"/>
    <w:rsid w:val="00F16F4D"/>
    <w:rsid w:val="00F17185"/>
    <w:rsid w:val="00F17FB8"/>
    <w:rsid w:val="00F202A3"/>
    <w:rsid w:val="00F208D9"/>
    <w:rsid w:val="00F20C3C"/>
    <w:rsid w:val="00F20EDA"/>
    <w:rsid w:val="00F212C0"/>
    <w:rsid w:val="00F212F1"/>
    <w:rsid w:val="00F22584"/>
    <w:rsid w:val="00F22645"/>
    <w:rsid w:val="00F22F40"/>
    <w:rsid w:val="00F2326D"/>
    <w:rsid w:val="00F238C5"/>
    <w:rsid w:val="00F23ACD"/>
    <w:rsid w:val="00F23EFC"/>
    <w:rsid w:val="00F23FCD"/>
    <w:rsid w:val="00F253D3"/>
    <w:rsid w:val="00F256E9"/>
    <w:rsid w:val="00F2616A"/>
    <w:rsid w:val="00F26CCF"/>
    <w:rsid w:val="00F30867"/>
    <w:rsid w:val="00F30CCE"/>
    <w:rsid w:val="00F31152"/>
    <w:rsid w:val="00F31D77"/>
    <w:rsid w:val="00F31EB0"/>
    <w:rsid w:val="00F32543"/>
    <w:rsid w:val="00F32632"/>
    <w:rsid w:val="00F326A8"/>
    <w:rsid w:val="00F32CCD"/>
    <w:rsid w:val="00F3357F"/>
    <w:rsid w:val="00F34513"/>
    <w:rsid w:val="00F37402"/>
    <w:rsid w:val="00F402D4"/>
    <w:rsid w:val="00F404E4"/>
    <w:rsid w:val="00F40749"/>
    <w:rsid w:val="00F4194B"/>
    <w:rsid w:val="00F41A06"/>
    <w:rsid w:val="00F41AF7"/>
    <w:rsid w:val="00F41D76"/>
    <w:rsid w:val="00F41FEA"/>
    <w:rsid w:val="00F42511"/>
    <w:rsid w:val="00F42778"/>
    <w:rsid w:val="00F43FC2"/>
    <w:rsid w:val="00F4479D"/>
    <w:rsid w:val="00F44860"/>
    <w:rsid w:val="00F45BCA"/>
    <w:rsid w:val="00F461AD"/>
    <w:rsid w:val="00F46390"/>
    <w:rsid w:val="00F46989"/>
    <w:rsid w:val="00F46CAD"/>
    <w:rsid w:val="00F472E5"/>
    <w:rsid w:val="00F47BEA"/>
    <w:rsid w:val="00F504E9"/>
    <w:rsid w:val="00F51585"/>
    <w:rsid w:val="00F52118"/>
    <w:rsid w:val="00F5291B"/>
    <w:rsid w:val="00F546A7"/>
    <w:rsid w:val="00F54E17"/>
    <w:rsid w:val="00F55557"/>
    <w:rsid w:val="00F55CC5"/>
    <w:rsid w:val="00F563E1"/>
    <w:rsid w:val="00F565EA"/>
    <w:rsid w:val="00F56F3F"/>
    <w:rsid w:val="00F57338"/>
    <w:rsid w:val="00F57368"/>
    <w:rsid w:val="00F5781B"/>
    <w:rsid w:val="00F57ED5"/>
    <w:rsid w:val="00F610D3"/>
    <w:rsid w:val="00F61464"/>
    <w:rsid w:val="00F616BE"/>
    <w:rsid w:val="00F6267F"/>
    <w:rsid w:val="00F63BC1"/>
    <w:rsid w:val="00F63E49"/>
    <w:rsid w:val="00F64260"/>
    <w:rsid w:val="00F64479"/>
    <w:rsid w:val="00F6454C"/>
    <w:rsid w:val="00F64B50"/>
    <w:rsid w:val="00F652B8"/>
    <w:rsid w:val="00F6536B"/>
    <w:rsid w:val="00F674C1"/>
    <w:rsid w:val="00F703A1"/>
    <w:rsid w:val="00F704AA"/>
    <w:rsid w:val="00F70673"/>
    <w:rsid w:val="00F714DD"/>
    <w:rsid w:val="00F724DD"/>
    <w:rsid w:val="00F7250A"/>
    <w:rsid w:val="00F72A57"/>
    <w:rsid w:val="00F72DBA"/>
    <w:rsid w:val="00F7302A"/>
    <w:rsid w:val="00F738E4"/>
    <w:rsid w:val="00F73AD2"/>
    <w:rsid w:val="00F74455"/>
    <w:rsid w:val="00F751EE"/>
    <w:rsid w:val="00F752B4"/>
    <w:rsid w:val="00F758A7"/>
    <w:rsid w:val="00F758EA"/>
    <w:rsid w:val="00F75BA9"/>
    <w:rsid w:val="00F761D0"/>
    <w:rsid w:val="00F761EA"/>
    <w:rsid w:val="00F765F6"/>
    <w:rsid w:val="00F7766C"/>
    <w:rsid w:val="00F77CDA"/>
    <w:rsid w:val="00F80079"/>
    <w:rsid w:val="00F80C2E"/>
    <w:rsid w:val="00F81133"/>
    <w:rsid w:val="00F814EA"/>
    <w:rsid w:val="00F82BF1"/>
    <w:rsid w:val="00F82EA4"/>
    <w:rsid w:val="00F82F5C"/>
    <w:rsid w:val="00F83642"/>
    <w:rsid w:val="00F83761"/>
    <w:rsid w:val="00F839B1"/>
    <w:rsid w:val="00F83F4C"/>
    <w:rsid w:val="00F844AD"/>
    <w:rsid w:val="00F8546D"/>
    <w:rsid w:val="00F858B8"/>
    <w:rsid w:val="00F859A1"/>
    <w:rsid w:val="00F85E92"/>
    <w:rsid w:val="00F8601A"/>
    <w:rsid w:val="00F86FBF"/>
    <w:rsid w:val="00F8731A"/>
    <w:rsid w:val="00F90F85"/>
    <w:rsid w:val="00F91FC7"/>
    <w:rsid w:val="00F922BC"/>
    <w:rsid w:val="00F9258E"/>
    <w:rsid w:val="00F92BEA"/>
    <w:rsid w:val="00F93ADD"/>
    <w:rsid w:val="00F94029"/>
    <w:rsid w:val="00F94685"/>
    <w:rsid w:val="00F94ABE"/>
    <w:rsid w:val="00F94AC3"/>
    <w:rsid w:val="00F964E7"/>
    <w:rsid w:val="00F97052"/>
    <w:rsid w:val="00F975E5"/>
    <w:rsid w:val="00F97B0F"/>
    <w:rsid w:val="00FA0A12"/>
    <w:rsid w:val="00FA0D7E"/>
    <w:rsid w:val="00FA159E"/>
    <w:rsid w:val="00FA19DF"/>
    <w:rsid w:val="00FA1C0B"/>
    <w:rsid w:val="00FA1E68"/>
    <w:rsid w:val="00FA27C9"/>
    <w:rsid w:val="00FA2968"/>
    <w:rsid w:val="00FA3F08"/>
    <w:rsid w:val="00FA40BA"/>
    <w:rsid w:val="00FA6552"/>
    <w:rsid w:val="00FA6DC9"/>
    <w:rsid w:val="00FA7113"/>
    <w:rsid w:val="00FA744C"/>
    <w:rsid w:val="00FA7578"/>
    <w:rsid w:val="00FA75FD"/>
    <w:rsid w:val="00FA77CA"/>
    <w:rsid w:val="00FB00A6"/>
    <w:rsid w:val="00FB00A8"/>
    <w:rsid w:val="00FB00B7"/>
    <w:rsid w:val="00FB088D"/>
    <w:rsid w:val="00FB0D93"/>
    <w:rsid w:val="00FB118F"/>
    <w:rsid w:val="00FB1512"/>
    <w:rsid w:val="00FB19AE"/>
    <w:rsid w:val="00FB26F0"/>
    <w:rsid w:val="00FB368D"/>
    <w:rsid w:val="00FB3842"/>
    <w:rsid w:val="00FB39D7"/>
    <w:rsid w:val="00FB3A3D"/>
    <w:rsid w:val="00FB46F1"/>
    <w:rsid w:val="00FB4DDB"/>
    <w:rsid w:val="00FB53EB"/>
    <w:rsid w:val="00FB5639"/>
    <w:rsid w:val="00FB5A30"/>
    <w:rsid w:val="00FB5B74"/>
    <w:rsid w:val="00FB5EBB"/>
    <w:rsid w:val="00FB67E4"/>
    <w:rsid w:val="00FB6AE1"/>
    <w:rsid w:val="00FB702E"/>
    <w:rsid w:val="00FB7710"/>
    <w:rsid w:val="00FC101D"/>
    <w:rsid w:val="00FC12FB"/>
    <w:rsid w:val="00FC1955"/>
    <w:rsid w:val="00FC22A4"/>
    <w:rsid w:val="00FC2403"/>
    <w:rsid w:val="00FC257A"/>
    <w:rsid w:val="00FC3591"/>
    <w:rsid w:val="00FC450F"/>
    <w:rsid w:val="00FC4847"/>
    <w:rsid w:val="00FC4B8D"/>
    <w:rsid w:val="00FC4CDD"/>
    <w:rsid w:val="00FC523C"/>
    <w:rsid w:val="00FC6436"/>
    <w:rsid w:val="00FC7821"/>
    <w:rsid w:val="00FC7D17"/>
    <w:rsid w:val="00FD0064"/>
    <w:rsid w:val="00FD02C4"/>
    <w:rsid w:val="00FD034D"/>
    <w:rsid w:val="00FD051C"/>
    <w:rsid w:val="00FD0700"/>
    <w:rsid w:val="00FD08BE"/>
    <w:rsid w:val="00FD1256"/>
    <w:rsid w:val="00FD18AE"/>
    <w:rsid w:val="00FD19D0"/>
    <w:rsid w:val="00FD247C"/>
    <w:rsid w:val="00FD31A0"/>
    <w:rsid w:val="00FD325E"/>
    <w:rsid w:val="00FD3290"/>
    <w:rsid w:val="00FD4209"/>
    <w:rsid w:val="00FD4822"/>
    <w:rsid w:val="00FD5573"/>
    <w:rsid w:val="00FD7172"/>
    <w:rsid w:val="00FD73EA"/>
    <w:rsid w:val="00FD77D1"/>
    <w:rsid w:val="00FD7EE5"/>
    <w:rsid w:val="00FE1730"/>
    <w:rsid w:val="00FE1F66"/>
    <w:rsid w:val="00FE2CBB"/>
    <w:rsid w:val="00FE3449"/>
    <w:rsid w:val="00FE3B62"/>
    <w:rsid w:val="00FE3BC2"/>
    <w:rsid w:val="00FE4772"/>
    <w:rsid w:val="00FE6126"/>
    <w:rsid w:val="00FE6C97"/>
    <w:rsid w:val="00FE71E0"/>
    <w:rsid w:val="00FE76E9"/>
    <w:rsid w:val="00FE796C"/>
    <w:rsid w:val="00FE79E4"/>
    <w:rsid w:val="00FE7F85"/>
    <w:rsid w:val="00FF0842"/>
    <w:rsid w:val="00FF0BD6"/>
    <w:rsid w:val="00FF0BE8"/>
    <w:rsid w:val="00FF0CCF"/>
    <w:rsid w:val="00FF21BC"/>
    <w:rsid w:val="00FF2E32"/>
    <w:rsid w:val="00FF3F0F"/>
    <w:rsid w:val="00FF471B"/>
    <w:rsid w:val="00FF4E0D"/>
    <w:rsid w:val="00FF5268"/>
    <w:rsid w:val="00FF53ED"/>
    <w:rsid w:val="00FF5477"/>
    <w:rsid w:val="00FF6053"/>
    <w:rsid w:val="00FF6CD6"/>
    <w:rsid w:val="00FF7367"/>
    <w:rsid w:val="00FF7579"/>
    <w:rsid w:val="00FF7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ff89"/>
    </o:shapedefaults>
    <o:shapelayout v:ext="edit">
      <o:idmap v:ext="edit" data="1"/>
    </o:shapelayout>
  </w:shapeDefaults>
  <w:decimalSymbol w:val=","/>
  <w:listSeparator w:val=";"/>
  <w14:docId w14:val="5E9CD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30B0"/>
    <w:pPr>
      <w:spacing w:after="200" w:line="276" w:lineRule="auto"/>
    </w:pPr>
    <w:rPr>
      <w:rFonts w:ascii="Arial" w:hAnsi="Arial"/>
      <w:sz w:val="22"/>
      <w:szCs w:val="22"/>
      <w:lang w:eastAsia="en-US"/>
    </w:rPr>
  </w:style>
  <w:style w:type="paragraph" w:styleId="1">
    <w:name w:val="heading 1"/>
    <w:aliases w:val="Заголовок 1 Знак Знак,Заголовок 1 Знак Знак Знак,Знак Знак"/>
    <w:basedOn w:val="a0"/>
    <w:next w:val="a0"/>
    <w:link w:val="10"/>
    <w:qFormat/>
    <w:rsid w:val="004B52C3"/>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aliases w:val="Знак2 Знак,Знак2,Знак2 Знак Знак Знак,Знак2 Знак1,ГЛАВА,Заголовок 2 Знак1,Заголовок 2 Знак Знак"/>
    <w:basedOn w:val="a0"/>
    <w:next w:val="a0"/>
    <w:link w:val="20"/>
    <w:uiPriority w:val="9"/>
    <w:qFormat/>
    <w:rsid w:val="003B53A0"/>
    <w:pPr>
      <w:keepNext/>
      <w:keepLines/>
      <w:spacing w:before="120" w:after="120" w:line="300" w:lineRule="auto"/>
      <w:outlineLvl w:val="1"/>
    </w:pPr>
    <w:rPr>
      <w:rFonts w:eastAsia="Times New Roman"/>
      <w:b/>
      <w:bCs/>
      <w:caps/>
      <w:sz w:val="24"/>
      <w:szCs w:val="26"/>
      <w:lang w:val="x-none" w:eastAsia="x-none"/>
    </w:rPr>
  </w:style>
  <w:style w:type="paragraph" w:styleId="3">
    <w:name w:val="heading 3"/>
    <w:aliases w:val="Знак3 Знак,Знак3,Знак3 Знак Знак Знак,ПодЗаголовок, Знак, Знак3"/>
    <w:basedOn w:val="a0"/>
    <w:next w:val="a0"/>
    <w:link w:val="30"/>
    <w:unhideWhenUsed/>
    <w:qFormat/>
    <w:rsid w:val="00D669C6"/>
    <w:pPr>
      <w:keepNext/>
      <w:spacing w:before="240" w:after="60"/>
      <w:outlineLvl w:val="2"/>
    </w:pPr>
    <w:rPr>
      <w:rFonts w:ascii="Cambria" w:eastAsia="Times New Roman" w:hAnsi="Cambria"/>
      <w:b/>
      <w:bCs/>
      <w:sz w:val="26"/>
      <w:szCs w:val="26"/>
    </w:rPr>
  </w:style>
  <w:style w:type="paragraph" w:styleId="4">
    <w:name w:val="heading 4"/>
    <w:basedOn w:val="a0"/>
    <w:next w:val="a0"/>
    <w:link w:val="40"/>
    <w:unhideWhenUsed/>
    <w:qFormat/>
    <w:rsid w:val="005C7636"/>
    <w:pPr>
      <w:keepNext/>
      <w:spacing w:before="240" w:after="60"/>
      <w:outlineLvl w:val="3"/>
    </w:pPr>
    <w:rPr>
      <w:rFonts w:ascii="Calibri" w:eastAsia="Times New Roman" w:hAnsi="Calibri"/>
      <w:b/>
      <w:bCs/>
      <w:sz w:val="28"/>
      <w:szCs w:val="28"/>
    </w:rPr>
  </w:style>
  <w:style w:type="paragraph" w:styleId="5">
    <w:name w:val="heading 5"/>
    <w:basedOn w:val="a0"/>
    <w:next w:val="a0"/>
    <w:link w:val="50"/>
    <w:uiPriority w:val="9"/>
    <w:semiHidden/>
    <w:unhideWhenUsed/>
    <w:qFormat/>
    <w:rsid w:val="00CA279C"/>
    <w:pPr>
      <w:tabs>
        <w:tab w:val="left" w:pos="1701"/>
      </w:tabs>
      <w:spacing w:before="240" w:after="60" w:line="240" w:lineRule="auto"/>
      <w:ind w:firstLine="567"/>
      <w:outlineLvl w:val="4"/>
    </w:pPr>
    <w:rPr>
      <w:rFonts w:ascii="Times New Roman" w:eastAsia="Times New Roman" w:hAnsi="Times New Roman"/>
      <w:b/>
      <w:bCs/>
      <w:iCs/>
      <w:lang w:val="x-none" w:eastAsia="x-none"/>
    </w:rPr>
  </w:style>
  <w:style w:type="paragraph" w:styleId="6">
    <w:name w:val="heading 6"/>
    <w:basedOn w:val="a0"/>
    <w:next w:val="a0"/>
    <w:link w:val="60"/>
    <w:uiPriority w:val="9"/>
    <w:semiHidden/>
    <w:unhideWhenUsed/>
    <w:qFormat/>
    <w:rsid w:val="00CA279C"/>
    <w:pPr>
      <w:spacing w:before="240" w:after="60" w:line="240" w:lineRule="auto"/>
      <w:ind w:firstLine="567"/>
      <w:outlineLvl w:val="5"/>
    </w:pPr>
    <w:rPr>
      <w:rFonts w:ascii="Times New Roman" w:eastAsia="Times New Roman" w:hAnsi="Times New Roman"/>
      <w:b/>
      <w:bCs/>
      <w:lang w:eastAsia="ru-RU"/>
    </w:rPr>
  </w:style>
  <w:style w:type="paragraph" w:styleId="7">
    <w:name w:val="heading 7"/>
    <w:aliases w:val="Заголовок x.x"/>
    <w:basedOn w:val="a0"/>
    <w:next w:val="a0"/>
    <w:link w:val="70"/>
    <w:uiPriority w:val="9"/>
    <w:semiHidden/>
    <w:unhideWhenUsed/>
    <w:qFormat/>
    <w:rsid w:val="00CA279C"/>
    <w:pPr>
      <w:spacing w:before="240" w:after="60" w:line="240" w:lineRule="auto"/>
      <w:ind w:firstLine="567"/>
      <w:outlineLvl w:val="6"/>
    </w:pPr>
    <w:rPr>
      <w:rFonts w:ascii="Times New Roman" w:eastAsia="Times New Roman" w:hAnsi="Times New Roman"/>
      <w:sz w:val="24"/>
      <w:szCs w:val="24"/>
      <w:lang w:eastAsia="ru-RU"/>
    </w:rPr>
  </w:style>
  <w:style w:type="paragraph" w:styleId="8">
    <w:name w:val="heading 8"/>
    <w:basedOn w:val="a0"/>
    <w:next w:val="a0"/>
    <w:link w:val="80"/>
    <w:uiPriority w:val="9"/>
    <w:semiHidden/>
    <w:unhideWhenUsed/>
    <w:qFormat/>
    <w:rsid w:val="00CA279C"/>
    <w:pPr>
      <w:spacing w:before="240" w:after="60" w:line="240" w:lineRule="auto"/>
      <w:ind w:firstLine="567"/>
      <w:outlineLvl w:val="7"/>
    </w:pPr>
    <w:rPr>
      <w:rFonts w:ascii="Times New Roman" w:eastAsia="Times New Roman" w:hAnsi="Times New Roman"/>
      <w:i/>
      <w:iCs/>
      <w:sz w:val="24"/>
      <w:szCs w:val="24"/>
      <w:lang w:eastAsia="ru-RU"/>
    </w:rPr>
  </w:style>
  <w:style w:type="paragraph" w:styleId="9">
    <w:name w:val="heading 9"/>
    <w:basedOn w:val="a0"/>
    <w:next w:val="a0"/>
    <w:link w:val="90"/>
    <w:uiPriority w:val="9"/>
    <w:semiHidden/>
    <w:unhideWhenUsed/>
    <w:qFormat/>
    <w:rsid w:val="00CA279C"/>
    <w:pPr>
      <w:spacing w:before="240" w:after="60" w:line="240" w:lineRule="auto"/>
      <w:ind w:firstLine="567"/>
      <w:outlineLvl w:val="8"/>
    </w:pPr>
    <w:rPr>
      <w:rFonts w:eastAsia="Times New Roman"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 Знак4,Знак4, Знак8,ВерхКолонтитул"/>
    <w:basedOn w:val="a0"/>
    <w:link w:val="a5"/>
    <w:uiPriority w:val="99"/>
    <w:unhideWhenUsed/>
    <w:rsid w:val="00F10281"/>
    <w:pPr>
      <w:tabs>
        <w:tab w:val="center" w:pos="4677"/>
        <w:tab w:val="right" w:pos="9355"/>
      </w:tabs>
      <w:spacing w:after="0" w:line="240" w:lineRule="auto"/>
    </w:pPr>
  </w:style>
  <w:style w:type="character" w:customStyle="1" w:styleId="a5">
    <w:name w:val="Верхний колонтитул Знак"/>
    <w:aliases w:val=" Знак4 Знак,Знак4 Знак, Знак8 Знак,ВерхКолонтитул Знак"/>
    <w:basedOn w:val="a1"/>
    <w:link w:val="a4"/>
    <w:uiPriority w:val="99"/>
    <w:rsid w:val="00F10281"/>
  </w:style>
  <w:style w:type="paragraph" w:styleId="a6">
    <w:name w:val="footer"/>
    <w:basedOn w:val="a0"/>
    <w:link w:val="a7"/>
    <w:uiPriority w:val="99"/>
    <w:unhideWhenUsed/>
    <w:rsid w:val="00F10281"/>
    <w:pPr>
      <w:tabs>
        <w:tab w:val="center" w:pos="4677"/>
        <w:tab w:val="right" w:pos="9355"/>
      </w:tabs>
      <w:spacing w:after="0" w:line="240" w:lineRule="auto"/>
    </w:pPr>
  </w:style>
  <w:style w:type="character" w:customStyle="1" w:styleId="a7">
    <w:name w:val="Нижний колонтитул Знак"/>
    <w:basedOn w:val="a1"/>
    <w:link w:val="a6"/>
    <w:uiPriority w:val="99"/>
    <w:rsid w:val="00F10281"/>
  </w:style>
  <w:style w:type="paragraph" w:styleId="a8">
    <w:name w:val="Balloon Text"/>
    <w:basedOn w:val="a0"/>
    <w:link w:val="a9"/>
    <w:uiPriority w:val="99"/>
    <w:unhideWhenUsed/>
    <w:rsid w:val="00F10281"/>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rsid w:val="00F10281"/>
    <w:rPr>
      <w:rFonts w:ascii="Tahoma" w:hAnsi="Tahoma" w:cs="Tahoma"/>
      <w:sz w:val="16"/>
      <w:szCs w:val="16"/>
    </w:rPr>
  </w:style>
  <w:style w:type="paragraph" w:styleId="aa">
    <w:name w:val="No Spacing"/>
    <w:link w:val="ab"/>
    <w:uiPriority w:val="1"/>
    <w:qFormat/>
    <w:rsid w:val="008C2C34"/>
    <w:rPr>
      <w:rFonts w:eastAsia="Times New Roman"/>
      <w:sz w:val="22"/>
      <w:szCs w:val="22"/>
      <w:lang w:eastAsia="en-US"/>
    </w:rPr>
  </w:style>
  <w:style w:type="character" w:customStyle="1" w:styleId="ab">
    <w:name w:val="Без интервала Знак"/>
    <w:link w:val="aa"/>
    <w:uiPriority w:val="1"/>
    <w:rsid w:val="008C2C34"/>
    <w:rPr>
      <w:rFonts w:eastAsia="Times New Roman"/>
      <w:sz w:val="22"/>
      <w:szCs w:val="22"/>
      <w:lang w:val="ru-RU" w:eastAsia="en-US" w:bidi="ar-SA"/>
    </w:rPr>
  </w:style>
  <w:style w:type="table" w:styleId="ac">
    <w:name w:val="Table Grid"/>
    <w:basedOn w:val="a2"/>
    <w:uiPriority w:val="39"/>
    <w:rsid w:val="00C035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aliases w:val="Варианты ответов,Абзац списка основной,List Paragraph2,ПАРАГРАФ,Нумерация,список 1,СПИСКИ,маркированный,Абзац списка11,Bullet List,FooterText,numbered,Paragraphe de liste1,lp1,Заголовок_3,ТЗ список,Абзац списка литеральный,List Paragraph"/>
    <w:basedOn w:val="a0"/>
    <w:link w:val="ae"/>
    <w:uiPriority w:val="34"/>
    <w:qFormat/>
    <w:rsid w:val="000A408D"/>
    <w:pPr>
      <w:ind w:left="720"/>
      <w:contextualSpacing/>
    </w:pPr>
  </w:style>
  <w:style w:type="paragraph" w:styleId="af">
    <w:name w:val="Document Map"/>
    <w:basedOn w:val="a0"/>
    <w:link w:val="af0"/>
    <w:uiPriority w:val="99"/>
    <w:semiHidden/>
    <w:unhideWhenUsed/>
    <w:rsid w:val="00EF49B0"/>
    <w:pPr>
      <w:spacing w:after="0" w:line="240" w:lineRule="auto"/>
    </w:pPr>
    <w:rPr>
      <w:rFonts w:ascii="Tahoma" w:hAnsi="Tahoma"/>
      <w:sz w:val="16"/>
      <w:szCs w:val="16"/>
      <w:lang w:val="x-none" w:eastAsia="x-none"/>
    </w:rPr>
  </w:style>
  <w:style w:type="character" w:customStyle="1" w:styleId="af0">
    <w:name w:val="Схема документа Знак"/>
    <w:link w:val="af"/>
    <w:uiPriority w:val="99"/>
    <w:semiHidden/>
    <w:rsid w:val="00EF49B0"/>
    <w:rPr>
      <w:rFonts w:ascii="Tahoma" w:hAnsi="Tahoma" w:cs="Tahoma"/>
      <w:sz w:val="16"/>
      <w:szCs w:val="16"/>
    </w:rPr>
  </w:style>
  <w:style w:type="character" w:customStyle="1" w:styleId="10">
    <w:name w:val="Заголовок 1 Знак"/>
    <w:aliases w:val="Заголовок 1 Знак Знак Знак1,Заголовок 1 Знак Знак Знак Знак,Знак Знак Знак1"/>
    <w:link w:val="1"/>
    <w:uiPriority w:val="9"/>
    <w:rsid w:val="004B52C3"/>
    <w:rPr>
      <w:rFonts w:ascii="Cambria" w:eastAsia="Times New Roman" w:hAnsi="Cambria" w:cs="Times New Roman"/>
      <w:b/>
      <w:bCs/>
      <w:color w:val="365F91"/>
      <w:sz w:val="28"/>
      <w:szCs w:val="28"/>
    </w:rPr>
  </w:style>
  <w:style w:type="paragraph" w:styleId="af1">
    <w:name w:val="Body Text"/>
    <w:basedOn w:val="a0"/>
    <w:link w:val="af2"/>
    <w:uiPriority w:val="99"/>
    <w:unhideWhenUsed/>
    <w:rsid w:val="005F4F4A"/>
    <w:pPr>
      <w:suppressAutoHyphens/>
      <w:spacing w:after="120" w:line="360" w:lineRule="auto"/>
      <w:jc w:val="both"/>
    </w:pPr>
    <w:rPr>
      <w:rFonts w:ascii="Times New Roman" w:hAnsi="Times New Roman"/>
      <w:bCs/>
      <w:sz w:val="24"/>
      <w:szCs w:val="20"/>
      <w:lang w:val="x-none" w:eastAsia="x-none"/>
    </w:rPr>
  </w:style>
  <w:style w:type="character" w:customStyle="1" w:styleId="af2">
    <w:name w:val="Основной текст Знак"/>
    <w:link w:val="af1"/>
    <w:uiPriority w:val="99"/>
    <w:rsid w:val="005F4F4A"/>
    <w:rPr>
      <w:rFonts w:ascii="Times New Roman" w:eastAsia="Calibri" w:hAnsi="Times New Roman" w:cs="Times New Roman"/>
      <w:bCs/>
      <w:sz w:val="24"/>
    </w:rPr>
  </w:style>
  <w:style w:type="paragraph" w:customStyle="1" w:styleId="11">
    <w:name w:val="Заголовок1"/>
    <w:aliases w:val="Title"/>
    <w:basedOn w:val="a0"/>
    <w:next w:val="a0"/>
    <w:link w:val="af3"/>
    <w:qFormat/>
    <w:rsid w:val="00982E01"/>
    <w:pPr>
      <w:suppressAutoHyphens/>
      <w:kinsoku w:val="0"/>
      <w:overflowPunct w:val="0"/>
      <w:spacing w:before="120" w:after="120" w:line="360" w:lineRule="auto"/>
      <w:contextualSpacing/>
      <w:jc w:val="both"/>
    </w:pPr>
    <w:rPr>
      <w:rFonts w:ascii="Times New Roman" w:eastAsia="Times New Roman" w:hAnsi="Times New Roman"/>
      <w:bCs/>
      <w:i/>
      <w:sz w:val="24"/>
      <w:szCs w:val="52"/>
      <w:lang w:val="x-none" w:eastAsia="x-none"/>
    </w:rPr>
  </w:style>
  <w:style w:type="character" w:customStyle="1" w:styleId="af3">
    <w:name w:val="Название Знак"/>
    <w:aliases w:val="Заголовок Знак"/>
    <w:link w:val="11"/>
    <w:rsid w:val="00982E01"/>
    <w:rPr>
      <w:rFonts w:ascii="Times New Roman" w:eastAsia="Times New Roman" w:hAnsi="Times New Roman" w:cs="Times New Roman"/>
      <w:bCs/>
      <w:i/>
      <w:sz w:val="24"/>
      <w:szCs w:val="52"/>
    </w:rPr>
  </w:style>
  <w:style w:type="paragraph" w:customStyle="1" w:styleId="S">
    <w:name w:val="S_Маркированный"/>
    <w:basedOn w:val="af4"/>
    <w:link w:val="S1"/>
    <w:autoRedefine/>
    <w:qFormat/>
    <w:rsid w:val="00F52118"/>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eastAsia="Times New Roman" w:hAnsi="Times New Roman"/>
      <w:bCs/>
      <w:color w:val="000000"/>
      <w:sz w:val="24"/>
      <w:szCs w:val="24"/>
      <w:lang w:val="x-none" w:eastAsia="ru-RU"/>
    </w:rPr>
  </w:style>
  <w:style w:type="character" w:customStyle="1" w:styleId="S1">
    <w:name w:val="S_Маркированный Знак1"/>
    <w:link w:val="S"/>
    <w:rsid w:val="00F52118"/>
    <w:rPr>
      <w:rFonts w:ascii="Times New Roman" w:eastAsia="Times New Roman" w:hAnsi="Times New Roman" w:cs="Times New Roman"/>
      <w:bCs/>
      <w:color w:val="000000"/>
      <w:sz w:val="24"/>
      <w:szCs w:val="24"/>
      <w:lang w:eastAsia="ru-RU"/>
    </w:rPr>
  </w:style>
  <w:style w:type="paragraph" w:styleId="af4">
    <w:name w:val="List Bullet"/>
    <w:basedOn w:val="a0"/>
    <w:uiPriority w:val="99"/>
    <w:unhideWhenUsed/>
    <w:rsid w:val="00F52118"/>
    <w:pPr>
      <w:tabs>
        <w:tab w:val="num" w:pos="720"/>
      </w:tabs>
      <w:ind w:left="720" w:hanging="720"/>
      <w:contextualSpacing/>
    </w:pPr>
  </w:style>
  <w:style w:type="paragraph" w:customStyle="1" w:styleId="41">
    <w:name w:val="Стиль4"/>
    <w:basedOn w:val="a0"/>
    <w:qFormat/>
    <w:rsid w:val="003D799F"/>
    <w:pPr>
      <w:suppressAutoHyphens/>
      <w:spacing w:after="0" w:line="240" w:lineRule="auto"/>
      <w:ind w:right="-73"/>
      <w:jc w:val="center"/>
    </w:pPr>
    <w:rPr>
      <w:rFonts w:ascii="Times New Roman" w:hAnsi="Times New Roman"/>
      <w:b/>
      <w:bCs/>
      <w:sz w:val="20"/>
      <w:szCs w:val="20"/>
      <w:lang w:eastAsia="ru-RU"/>
    </w:rPr>
  </w:style>
  <w:style w:type="character" w:customStyle="1" w:styleId="apple-converted-space">
    <w:name w:val="apple-converted-space"/>
    <w:basedOn w:val="a1"/>
    <w:rsid w:val="005F0458"/>
  </w:style>
  <w:style w:type="paragraph" w:customStyle="1" w:styleId="af5">
    <w:name w:val="Âåðõíèé êîëîíòèòóë"/>
    <w:basedOn w:val="a0"/>
    <w:rsid w:val="008E4459"/>
    <w:pPr>
      <w:tabs>
        <w:tab w:val="center" w:pos="4153"/>
        <w:tab w:val="right" w:pos="8306"/>
      </w:tabs>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61">
    <w:name w:val="çàãîëîâîê 6"/>
    <w:basedOn w:val="a0"/>
    <w:next w:val="a0"/>
    <w:rsid w:val="0084389A"/>
    <w:pPr>
      <w:keepNext/>
      <w:autoSpaceDE w:val="0"/>
      <w:autoSpaceDN w:val="0"/>
      <w:adjustRightInd w:val="0"/>
      <w:spacing w:after="0" w:line="240" w:lineRule="auto"/>
      <w:jc w:val="center"/>
    </w:pPr>
    <w:rPr>
      <w:rFonts w:ascii="Times New Roman" w:eastAsia="Times New Roman" w:hAnsi="Times New Roman"/>
      <w:sz w:val="28"/>
      <w:szCs w:val="28"/>
      <w:lang w:eastAsia="ru-RU"/>
    </w:rPr>
  </w:style>
  <w:style w:type="paragraph" w:customStyle="1" w:styleId="81">
    <w:name w:val="çàãîëîâîê 8"/>
    <w:basedOn w:val="a0"/>
    <w:next w:val="a0"/>
    <w:rsid w:val="0084389A"/>
    <w:pPr>
      <w:keepNext/>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customStyle="1" w:styleId="hl">
    <w:name w:val="hl"/>
    <w:basedOn w:val="a0"/>
    <w:rsid w:val="005A18DA"/>
    <w:pPr>
      <w:spacing w:before="100" w:beforeAutospacing="1" w:after="100" w:afterAutospacing="1" w:line="240" w:lineRule="auto"/>
      <w:jc w:val="center"/>
    </w:pPr>
    <w:rPr>
      <w:rFonts w:ascii="Tahoma" w:eastAsia="Times New Roman" w:hAnsi="Tahoma" w:cs="Tahoma"/>
      <w:color w:val="0000CC"/>
      <w:sz w:val="30"/>
      <w:szCs w:val="30"/>
      <w:lang w:eastAsia="ru-RU"/>
    </w:rPr>
  </w:style>
  <w:style w:type="paragraph" w:styleId="af6">
    <w:name w:val="Normal (Web)"/>
    <w:aliases w:val="Обычный (Web)"/>
    <w:basedOn w:val="a0"/>
    <w:uiPriority w:val="99"/>
    <w:unhideWhenUsed/>
    <w:rsid w:val="005D41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
    <w:name w:val="Основной текст 21"/>
    <w:basedOn w:val="a0"/>
    <w:rsid w:val="00B132D6"/>
    <w:pPr>
      <w:widowControl w:val="0"/>
      <w:spacing w:after="0" w:line="240" w:lineRule="auto"/>
      <w:jc w:val="center"/>
    </w:pPr>
    <w:rPr>
      <w:rFonts w:ascii="Times New Roman" w:eastAsia="Times New Roman" w:hAnsi="Times New Roman"/>
      <w:b/>
      <w:i/>
      <w:sz w:val="28"/>
      <w:szCs w:val="20"/>
      <w:lang w:eastAsia="ru-RU"/>
    </w:rPr>
  </w:style>
  <w:style w:type="character" w:customStyle="1" w:styleId="22">
    <w:name w:val="Основной текст 2 Знак"/>
    <w:rsid w:val="00B132D6"/>
    <w:rPr>
      <w:rFonts w:ascii="Arial" w:hAnsi="Arial"/>
    </w:rPr>
  </w:style>
  <w:style w:type="character" w:customStyle="1" w:styleId="spelle">
    <w:name w:val="spelle"/>
    <w:basedOn w:val="a1"/>
    <w:rsid w:val="00A51D18"/>
  </w:style>
  <w:style w:type="character" w:styleId="af7">
    <w:name w:val="Emphasis"/>
    <w:uiPriority w:val="20"/>
    <w:qFormat/>
    <w:rsid w:val="00260F56"/>
    <w:rPr>
      <w:i/>
      <w:iCs/>
    </w:rPr>
  </w:style>
  <w:style w:type="character" w:customStyle="1" w:styleId="dropcap">
    <w:name w:val="dropcap"/>
    <w:basedOn w:val="a1"/>
    <w:rsid w:val="00720D25"/>
  </w:style>
  <w:style w:type="paragraph" w:customStyle="1" w:styleId="af8">
    <w:name w:val="Содержимое таблицы"/>
    <w:basedOn w:val="a0"/>
    <w:rsid w:val="00D22A8F"/>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0"/>
    <w:uiPriority w:val="99"/>
    <w:rsid w:val="00D22A8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Heading12">
    <w:name w:val="Heading #1 (2)_"/>
    <w:link w:val="Heading120"/>
    <w:rsid w:val="00D172DA"/>
    <w:rPr>
      <w:rFonts w:ascii="Calibri" w:eastAsia="Calibri" w:hAnsi="Calibri" w:cs="Calibri"/>
      <w:sz w:val="19"/>
      <w:szCs w:val="19"/>
      <w:shd w:val="clear" w:color="auto" w:fill="FFFFFF"/>
    </w:rPr>
  </w:style>
  <w:style w:type="character" w:customStyle="1" w:styleId="Heading1">
    <w:name w:val="Heading #1_"/>
    <w:link w:val="Heading10"/>
    <w:rsid w:val="00D172DA"/>
    <w:rPr>
      <w:rFonts w:ascii="Sylfaen" w:eastAsia="Sylfaen" w:hAnsi="Sylfaen" w:cs="Sylfaen"/>
      <w:spacing w:val="-10"/>
      <w:sz w:val="19"/>
      <w:szCs w:val="19"/>
      <w:shd w:val="clear" w:color="auto" w:fill="FFFFFF"/>
    </w:rPr>
  </w:style>
  <w:style w:type="paragraph" w:customStyle="1" w:styleId="Heading120">
    <w:name w:val="Heading #1 (2)"/>
    <w:basedOn w:val="a0"/>
    <w:link w:val="Heading12"/>
    <w:rsid w:val="00D172DA"/>
    <w:pPr>
      <w:shd w:val="clear" w:color="auto" w:fill="FFFFFF"/>
      <w:spacing w:before="540" w:after="0" w:line="0" w:lineRule="atLeast"/>
      <w:outlineLvl w:val="0"/>
    </w:pPr>
    <w:rPr>
      <w:sz w:val="19"/>
      <w:szCs w:val="19"/>
      <w:lang w:val="x-none" w:eastAsia="x-none"/>
    </w:rPr>
  </w:style>
  <w:style w:type="paragraph" w:customStyle="1" w:styleId="Heading10">
    <w:name w:val="Heading #1"/>
    <w:basedOn w:val="a0"/>
    <w:link w:val="Heading1"/>
    <w:rsid w:val="00D172DA"/>
    <w:pPr>
      <w:shd w:val="clear" w:color="auto" w:fill="FFFFFF"/>
      <w:spacing w:after="120" w:line="251" w:lineRule="exact"/>
      <w:outlineLvl w:val="0"/>
    </w:pPr>
    <w:rPr>
      <w:rFonts w:ascii="Sylfaen" w:eastAsia="Sylfaen" w:hAnsi="Sylfaen"/>
      <w:spacing w:val="-10"/>
      <w:sz w:val="19"/>
      <w:szCs w:val="19"/>
      <w:lang w:val="x-none" w:eastAsia="x-none"/>
    </w:rPr>
  </w:style>
  <w:style w:type="character" w:customStyle="1" w:styleId="Bodytext">
    <w:name w:val="Body text_"/>
    <w:link w:val="12"/>
    <w:rsid w:val="00D172DA"/>
    <w:rPr>
      <w:rFonts w:ascii="Sylfaen" w:eastAsia="Sylfaen" w:hAnsi="Sylfaen" w:cs="Sylfaen"/>
      <w:sz w:val="19"/>
      <w:szCs w:val="19"/>
      <w:shd w:val="clear" w:color="auto" w:fill="FFFFFF"/>
    </w:rPr>
  </w:style>
  <w:style w:type="paragraph" w:customStyle="1" w:styleId="12">
    <w:name w:val="Основной текст1"/>
    <w:basedOn w:val="a0"/>
    <w:link w:val="Bodytext"/>
    <w:rsid w:val="00D172DA"/>
    <w:pPr>
      <w:shd w:val="clear" w:color="auto" w:fill="FFFFFF"/>
      <w:spacing w:after="540" w:line="214" w:lineRule="exact"/>
      <w:jc w:val="right"/>
    </w:pPr>
    <w:rPr>
      <w:rFonts w:ascii="Sylfaen" w:eastAsia="Sylfaen" w:hAnsi="Sylfaen"/>
      <w:sz w:val="19"/>
      <w:szCs w:val="19"/>
      <w:lang w:val="x-none" w:eastAsia="x-none"/>
    </w:rPr>
  </w:style>
  <w:style w:type="character" w:customStyle="1" w:styleId="Tablecaption">
    <w:name w:val="Table caption_"/>
    <w:link w:val="Tablecaption0"/>
    <w:rsid w:val="00D172DA"/>
    <w:rPr>
      <w:rFonts w:ascii="Sylfaen" w:eastAsia="Sylfaen" w:hAnsi="Sylfaen" w:cs="Sylfaen"/>
      <w:sz w:val="19"/>
      <w:szCs w:val="19"/>
      <w:shd w:val="clear" w:color="auto" w:fill="FFFFFF"/>
    </w:rPr>
  </w:style>
  <w:style w:type="paragraph" w:customStyle="1" w:styleId="Tablecaption0">
    <w:name w:val="Table caption"/>
    <w:basedOn w:val="a0"/>
    <w:link w:val="Tablecaption"/>
    <w:rsid w:val="00D172DA"/>
    <w:pPr>
      <w:shd w:val="clear" w:color="auto" w:fill="FFFFFF"/>
      <w:spacing w:after="0" w:line="0" w:lineRule="atLeast"/>
    </w:pPr>
    <w:rPr>
      <w:rFonts w:ascii="Sylfaen" w:eastAsia="Sylfaen" w:hAnsi="Sylfaen"/>
      <w:sz w:val="19"/>
      <w:szCs w:val="19"/>
      <w:lang w:val="x-none" w:eastAsia="x-none"/>
    </w:rPr>
  </w:style>
  <w:style w:type="paragraph" w:customStyle="1" w:styleId="ConsPlusCell">
    <w:name w:val="ConsPlusCell"/>
    <w:rsid w:val="00D172DA"/>
    <w:pPr>
      <w:widowControl w:val="0"/>
      <w:autoSpaceDE w:val="0"/>
      <w:autoSpaceDN w:val="0"/>
      <w:adjustRightInd w:val="0"/>
    </w:pPr>
    <w:rPr>
      <w:rFonts w:ascii="Arial" w:eastAsia="Times New Roman" w:hAnsi="Arial" w:cs="Arial"/>
    </w:rPr>
  </w:style>
  <w:style w:type="table" w:customStyle="1" w:styleId="13">
    <w:name w:val="Сетка таблицы1"/>
    <w:basedOn w:val="a2"/>
    <w:next w:val="ac"/>
    <w:uiPriority w:val="59"/>
    <w:rsid w:val="00D808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0"/>
    <w:rsid w:val="00D8086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0"/>
    <w:rsid w:val="00D80868"/>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6">
    <w:name w:val="Style6"/>
    <w:basedOn w:val="a0"/>
    <w:rsid w:val="00D80868"/>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11">
    <w:name w:val="Font Style11"/>
    <w:rsid w:val="00D80868"/>
    <w:rPr>
      <w:rFonts w:ascii="Times New Roman" w:hAnsi="Times New Roman" w:cs="Times New Roman"/>
      <w:b/>
      <w:bCs/>
      <w:sz w:val="22"/>
      <w:szCs w:val="22"/>
    </w:rPr>
  </w:style>
  <w:style w:type="character" w:customStyle="1" w:styleId="FontStyle12">
    <w:name w:val="Font Style12"/>
    <w:rsid w:val="00D80868"/>
    <w:rPr>
      <w:rFonts w:ascii="Times New Roman" w:hAnsi="Times New Roman" w:cs="Times New Roman"/>
      <w:sz w:val="26"/>
      <w:szCs w:val="26"/>
    </w:rPr>
  </w:style>
  <w:style w:type="table" w:customStyle="1" w:styleId="23">
    <w:name w:val="Сетка таблицы2"/>
    <w:basedOn w:val="a2"/>
    <w:next w:val="ac"/>
    <w:rsid w:val="001D3C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Стандарт"/>
    <w:basedOn w:val="af1"/>
    <w:rsid w:val="004F7194"/>
    <w:pPr>
      <w:widowControl w:val="0"/>
      <w:suppressAutoHyphens w:val="0"/>
      <w:spacing w:after="0" w:line="264" w:lineRule="auto"/>
      <w:ind w:firstLine="720"/>
    </w:pPr>
    <w:rPr>
      <w:rFonts w:eastAsia="Times New Roman"/>
      <w:bCs w:val="0"/>
      <w:snapToGrid w:val="0"/>
      <w:sz w:val="28"/>
      <w:lang w:eastAsia="ru-RU"/>
    </w:rPr>
  </w:style>
  <w:style w:type="character" w:styleId="afa">
    <w:name w:val="page number"/>
    <w:basedOn w:val="a1"/>
    <w:rsid w:val="00B416F7"/>
  </w:style>
  <w:style w:type="character" w:customStyle="1" w:styleId="20">
    <w:name w:val="Заголовок 2 Знак"/>
    <w:aliases w:val="Знак2 Знак Знак,Знак2 Знак2,Знак2 Знак Знак Знак Знак,Знак2 Знак1 Знак,ГЛАВА Знак,Заголовок 2 Знак1 Знак,Заголовок 2 Знак Знак Знак"/>
    <w:link w:val="2"/>
    <w:uiPriority w:val="9"/>
    <w:rsid w:val="003B53A0"/>
    <w:rPr>
      <w:rFonts w:ascii="Arial" w:eastAsia="Times New Roman" w:hAnsi="Arial"/>
      <w:b/>
      <w:bCs/>
      <w:caps/>
      <w:sz w:val="24"/>
      <w:szCs w:val="26"/>
      <w:lang w:val="x-none" w:eastAsia="x-none"/>
    </w:rPr>
  </w:style>
  <w:style w:type="paragraph" w:customStyle="1" w:styleId="afb">
    <w:name w:val="Знак Знак Знак Знак Знак Знак Знак Знак Знак Знак Знак Знак Знак Знак Знак Знак Знак Знак Знак"/>
    <w:basedOn w:val="a0"/>
    <w:rsid w:val="00C2324D"/>
    <w:pPr>
      <w:spacing w:before="100" w:beforeAutospacing="1" w:after="100" w:afterAutospacing="1" w:line="240" w:lineRule="auto"/>
    </w:pPr>
    <w:rPr>
      <w:rFonts w:ascii="Tahoma" w:eastAsia="Times New Roman" w:hAnsi="Tahoma"/>
      <w:sz w:val="20"/>
      <w:szCs w:val="20"/>
      <w:lang w:val="en-US"/>
    </w:rPr>
  </w:style>
  <w:style w:type="character" w:customStyle="1" w:styleId="FontStyle13">
    <w:name w:val="Font Style13"/>
    <w:rsid w:val="00C2324D"/>
    <w:rPr>
      <w:rFonts w:ascii="Times New Roman" w:hAnsi="Times New Roman" w:cs="Times New Roman"/>
      <w:sz w:val="26"/>
      <w:szCs w:val="26"/>
    </w:rPr>
  </w:style>
  <w:style w:type="paragraph" w:customStyle="1" w:styleId="ConsPlusNormal">
    <w:name w:val="ConsPlusNormal"/>
    <w:link w:val="ConsPlusNormal0"/>
    <w:uiPriority w:val="99"/>
    <w:rsid w:val="00BE3483"/>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BE3483"/>
    <w:pPr>
      <w:widowControl w:val="0"/>
      <w:autoSpaceDE w:val="0"/>
      <w:autoSpaceDN w:val="0"/>
      <w:adjustRightInd w:val="0"/>
    </w:pPr>
    <w:rPr>
      <w:rFonts w:ascii="Courier New" w:eastAsia="Times New Roman" w:hAnsi="Courier New" w:cs="Courier New"/>
    </w:rPr>
  </w:style>
  <w:style w:type="paragraph" w:customStyle="1" w:styleId="31">
    <w:name w:val="Основной текст 31"/>
    <w:rsid w:val="00EF62EA"/>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0">
    <w:name w:val="Основной текст с отступом 21"/>
    <w:rsid w:val="00EF62EA"/>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4">
    <w:name w:val="Обычный (веб)1"/>
    <w:rsid w:val="00EF62EA"/>
    <w:pPr>
      <w:widowControl w:val="0"/>
      <w:suppressAutoHyphens/>
      <w:spacing w:after="200" w:line="276" w:lineRule="auto"/>
    </w:pPr>
    <w:rPr>
      <w:rFonts w:eastAsia="Lucida Sans Unicode" w:cs="font341"/>
      <w:kern w:val="1"/>
      <w:sz w:val="22"/>
      <w:szCs w:val="22"/>
      <w:lang w:eastAsia="ar-SA"/>
    </w:rPr>
  </w:style>
  <w:style w:type="paragraph" w:customStyle="1" w:styleId="ConsNonformat">
    <w:name w:val="ConsNonformat"/>
    <w:rsid w:val="001512A4"/>
    <w:pPr>
      <w:suppressAutoHyphens/>
      <w:spacing w:line="100" w:lineRule="atLeast"/>
      <w:ind w:right="19772"/>
    </w:pPr>
    <w:rPr>
      <w:rFonts w:ascii="Courier New" w:eastAsia="Times New Roman" w:hAnsi="Courier New" w:cs="Courier New"/>
      <w:kern w:val="1"/>
      <w:lang w:eastAsia="ar-SA"/>
    </w:rPr>
  </w:style>
  <w:style w:type="paragraph" w:customStyle="1" w:styleId="rtejustify1">
    <w:name w:val="rtejustify1"/>
    <w:rsid w:val="00884104"/>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4">
    <w:name w:val="Верхний колонтитул2"/>
    <w:basedOn w:val="a0"/>
    <w:rsid w:val="00FD4822"/>
    <w:pPr>
      <w:widowControl w:val="0"/>
      <w:tabs>
        <w:tab w:val="center" w:pos="4153"/>
        <w:tab w:val="right" w:pos="8306"/>
      </w:tabs>
      <w:spacing w:after="0" w:line="240" w:lineRule="auto"/>
      <w:jc w:val="both"/>
    </w:pPr>
    <w:rPr>
      <w:rFonts w:ascii="Times New Roman" w:eastAsia="Times New Roman" w:hAnsi="Times New Roman"/>
      <w:bCs/>
      <w:sz w:val="24"/>
      <w:szCs w:val="24"/>
      <w:lang w:eastAsia="ru-RU"/>
    </w:rPr>
  </w:style>
  <w:style w:type="table" w:customStyle="1" w:styleId="32">
    <w:name w:val="Сетка таблицы3"/>
    <w:basedOn w:val="a2"/>
    <w:next w:val="ac"/>
    <w:uiPriority w:val="59"/>
    <w:rsid w:val="00FD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0">
    <w:name w:val="S_Обычний подчёркнутый"/>
    <w:basedOn w:val="a0"/>
    <w:autoRedefine/>
    <w:qFormat/>
    <w:rsid w:val="00CD4399"/>
    <w:pPr>
      <w:suppressAutoHyphens/>
      <w:spacing w:after="0" w:line="300" w:lineRule="auto"/>
      <w:ind w:firstLine="709"/>
    </w:pPr>
    <w:rPr>
      <w:rFonts w:ascii="Times New Roman" w:hAnsi="Times New Roman"/>
      <w:bCs/>
      <w:i/>
      <w:sz w:val="24"/>
      <w:szCs w:val="24"/>
      <w:lang w:eastAsia="ar-SA"/>
    </w:rPr>
  </w:style>
  <w:style w:type="paragraph" w:customStyle="1" w:styleId="ConsNormal">
    <w:name w:val="ConsNormal"/>
    <w:rsid w:val="00863A20"/>
    <w:pPr>
      <w:widowControl w:val="0"/>
      <w:autoSpaceDE w:val="0"/>
      <w:autoSpaceDN w:val="0"/>
      <w:adjustRightInd w:val="0"/>
      <w:ind w:right="19772" w:firstLine="720"/>
    </w:pPr>
    <w:rPr>
      <w:rFonts w:ascii="Arial" w:eastAsia="Times New Roman" w:hAnsi="Arial" w:cs="Arial"/>
    </w:rPr>
  </w:style>
  <w:style w:type="paragraph" w:customStyle="1" w:styleId="42">
    <w:name w:val="çàãîëîâîê 4"/>
    <w:basedOn w:val="a0"/>
    <w:next w:val="a0"/>
    <w:rsid w:val="00E17B04"/>
    <w:pPr>
      <w:keepNext/>
      <w:autoSpaceDE w:val="0"/>
      <w:autoSpaceDN w:val="0"/>
      <w:adjustRightInd w:val="0"/>
      <w:spacing w:after="0" w:line="240" w:lineRule="auto"/>
      <w:jc w:val="both"/>
    </w:pPr>
    <w:rPr>
      <w:rFonts w:ascii="Times New Roman" w:eastAsia="Times New Roman" w:hAnsi="Times New Roman"/>
      <w:sz w:val="28"/>
      <w:szCs w:val="28"/>
      <w:lang w:eastAsia="ru-RU"/>
    </w:rPr>
  </w:style>
  <w:style w:type="paragraph" w:customStyle="1" w:styleId="71">
    <w:name w:val="çàãîëîâîê 7"/>
    <w:basedOn w:val="a0"/>
    <w:next w:val="a0"/>
    <w:rsid w:val="00E17B04"/>
    <w:pPr>
      <w:keepNext/>
      <w:autoSpaceDE w:val="0"/>
      <w:autoSpaceDN w:val="0"/>
      <w:adjustRightInd w:val="0"/>
      <w:spacing w:after="0" w:line="240" w:lineRule="auto"/>
    </w:pPr>
    <w:rPr>
      <w:rFonts w:ascii="Times New Roman" w:eastAsia="Times New Roman" w:hAnsi="Times New Roman"/>
      <w:sz w:val="28"/>
      <w:szCs w:val="28"/>
      <w:lang w:eastAsia="ru-RU"/>
    </w:rPr>
  </w:style>
  <w:style w:type="paragraph" w:customStyle="1" w:styleId="15">
    <w:name w:val="Цитата1"/>
    <w:rsid w:val="003530DE"/>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0"/>
    <w:rsid w:val="0048418E"/>
    <w:pPr>
      <w:spacing w:before="100" w:beforeAutospacing="1" w:after="0" w:line="240" w:lineRule="auto"/>
      <w:jc w:val="center"/>
    </w:pPr>
    <w:rPr>
      <w:rFonts w:ascii="Times New Roman" w:eastAsia="Times New Roman" w:hAnsi="Times New Roman"/>
      <w:b/>
      <w:bCs/>
      <w:color w:val="000000"/>
      <w:sz w:val="16"/>
      <w:szCs w:val="16"/>
      <w:lang w:eastAsia="ru-RU"/>
    </w:rPr>
  </w:style>
  <w:style w:type="character" w:customStyle="1" w:styleId="highlight">
    <w:name w:val="highlight"/>
    <w:basedOn w:val="a1"/>
    <w:rsid w:val="0048418E"/>
  </w:style>
  <w:style w:type="character" w:styleId="afc">
    <w:name w:val="Placeholder Text"/>
    <w:uiPriority w:val="99"/>
    <w:semiHidden/>
    <w:rsid w:val="00926D13"/>
    <w:rPr>
      <w:color w:val="808080"/>
    </w:rPr>
  </w:style>
  <w:style w:type="paragraph" w:customStyle="1" w:styleId="ConsPlusTitle">
    <w:name w:val="ConsPlusTitle"/>
    <w:rsid w:val="004F150C"/>
    <w:pPr>
      <w:widowControl w:val="0"/>
      <w:autoSpaceDE w:val="0"/>
      <w:autoSpaceDN w:val="0"/>
      <w:adjustRightInd w:val="0"/>
    </w:pPr>
    <w:rPr>
      <w:rFonts w:ascii="Times New Roman" w:eastAsia="Times New Roman" w:hAnsi="Times New Roman"/>
      <w:b/>
      <w:bCs/>
      <w:sz w:val="24"/>
      <w:szCs w:val="24"/>
    </w:rPr>
  </w:style>
  <w:style w:type="paragraph" w:customStyle="1" w:styleId="afd">
    <w:name w:val="Знак"/>
    <w:basedOn w:val="a0"/>
    <w:rsid w:val="005F0D03"/>
    <w:pPr>
      <w:spacing w:after="160" w:line="240" w:lineRule="exact"/>
    </w:pPr>
    <w:rPr>
      <w:rFonts w:ascii="Verdana" w:eastAsia="Times New Roman" w:hAnsi="Verdana"/>
      <w:sz w:val="20"/>
      <w:szCs w:val="20"/>
      <w:lang w:val="en-US"/>
    </w:rPr>
  </w:style>
  <w:style w:type="paragraph" w:customStyle="1" w:styleId="25">
    <w:name w:val="Обычный2"/>
    <w:link w:val="Normal"/>
    <w:uiPriority w:val="99"/>
    <w:rsid w:val="000D1E7F"/>
    <w:pPr>
      <w:snapToGrid w:val="0"/>
    </w:pPr>
    <w:rPr>
      <w:rFonts w:ascii="Times New Roman" w:eastAsia="Times New Roman" w:hAnsi="Times New Roman"/>
      <w:sz w:val="22"/>
    </w:rPr>
  </w:style>
  <w:style w:type="character" w:customStyle="1" w:styleId="Normal">
    <w:name w:val="Normal Знак"/>
    <w:link w:val="25"/>
    <w:uiPriority w:val="99"/>
    <w:locked/>
    <w:rsid w:val="000D1E7F"/>
    <w:rPr>
      <w:rFonts w:ascii="Times New Roman" w:eastAsia="Times New Roman" w:hAnsi="Times New Roman"/>
      <w:sz w:val="22"/>
      <w:lang w:val="ru-RU" w:eastAsia="ru-RU" w:bidi="ar-SA"/>
    </w:rPr>
  </w:style>
  <w:style w:type="paragraph" w:customStyle="1" w:styleId="Char">
    <w:name w:val="Char Знак"/>
    <w:basedOn w:val="a0"/>
    <w:rsid w:val="00801077"/>
    <w:pPr>
      <w:spacing w:before="100" w:beforeAutospacing="1" w:after="100" w:afterAutospacing="1" w:line="240" w:lineRule="auto"/>
    </w:pPr>
    <w:rPr>
      <w:rFonts w:ascii="Tahoma" w:eastAsia="Times New Roman" w:hAnsi="Tahoma"/>
      <w:sz w:val="20"/>
      <w:szCs w:val="20"/>
      <w:lang w:val="en-US"/>
    </w:rPr>
  </w:style>
  <w:style w:type="table" w:customStyle="1" w:styleId="43">
    <w:name w:val="Сетка таблицы4"/>
    <w:basedOn w:val="a2"/>
    <w:next w:val="ac"/>
    <w:rsid w:val="00B03D02"/>
    <w:pPr>
      <w:spacing w:line="480" w:lineRule="auto"/>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_ЗАГОЛОВОК 1"/>
    <w:basedOn w:val="a0"/>
    <w:link w:val="17"/>
    <w:autoRedefine/>
    <w:qFormat/>
    <w:rsid w:val="00E95622"/>
    <w:pPr>
      <w:keepNext/>
      <w:spacing w:after="0" w:line="300" w:lineRule="auto"/>
      <w:outlineLvl w:val="0"/>
    </w:pPr>
    <w:rPr>
      <w:rFonts w:ascii="Times New Roman" w:eastAsia="Times New Roman" w:hAnsi="Times New Roman"/>
      <w:b/>
      <w:bCs/>
      <w:sz w:val="28"/>
      <w:szCs w:val="28"/>
      <w:lang w:eastAsia="ru-RU"/>
    </w:rPr>
  </w:style>
  <w:style w:type="character" w:customStyle="1" w:styleId="17">
    <w:name w:val="_ЗАГОЛОВОК 1 Знак"/>
    <w:link w:val="16"/>
    <w:rsid w:val="00E95622"/>
    <w:rPr>
      <w:rFonts w:ascii="Times New Roman" w:eastAsia="Times New Roman" w:hAnsi="Times New Roman"/>
      <w:b/>
      <w:bCs/>
      <w:sz w:val="28"/>
      <w:szCs w:val="28"/>
    </w:rPr>
  </w:style>
  <w:style w:type="character" w:customStyle="1" w:styleId="30">
    <w:name w:val="Заголовок 3 Знак"/>
    <w:aliases w:val="Знак3 Знак Знак,Знак3 Знак1,Знак3 Знак Знак Знак Знак,ПодЗаголовок Знак, Знак Знак, Знак3 Знак"/>
    <w:link w:val="3"/>
    <w:rsid w:val="00D669C6"/>
    <w:rPr>
      <w:rFonts w:ascii="Cambria" w:eastAsia="Times New Roman" w:hAnsi="Cambria" w:cs="Times New Roman"/>
      <w:b/>
      <w:bCs/>
      <w:sz w:val="26"/>
      <w:szCs w:val="26"/>
      <w:lang w:eastAsia="en-US"/>
    </w:rPr>
  </w:style>
  <w:style w:type="paragraph" w:styleId="afe">
    <w:name w:val="endnote text"/>
    <w:basedOn w:val="a0"/>
    <w:link w:val="aff"/>
    <w:uiPriority w:val="99"/>
    <w:semiHidden/>
    <w:unhideWhenUsed/>
    <w:rsid w:val="007C2748"/>
    <w:rPr>
      <w:sz w:val="20"/>
      <w:szCs w:val="20"/>
    </w:rPr>
  </w:style>
  <w:style w:type="character" w:customStyle="1" w:styleId="aff">
    <w:name w:val="Текст концевой сноски Знак"/>
    <w:link w:val="afe"/>
    <w:uiPriority w:val="99"/>
    <w:semiHidden/>
    <w:rsid w:val="007C2748"/>
    <w:rPr>
      <w:lang w:eastAsia="en-US"/>
    </w:rPr>
  </w:style>
  <w:style w:type="character" w:styleId="aff0">
    <w:name w:val="endnote reference"/>
    <w:uiPriority w:val="99"/>
    <w:semiHidden/>
    <w:unhideWhenUsed/>
    <w:rsid w:val="007C2748"/>
    <w:rPr>
      <w:vertAlign w:val="superscript"/>
    </w:rPr>
  </w:style>
  <w:style w:type="paragraph" w:styleId="aff1">
    <w:name w:val="TOC Heading"/>
    <w:basedOn w:val="1"/>
    <w:next w:val="a0"/>
    <w:uiPriority w:val="39"/>
    <w:unhideWhenUsed/>
    <w:qFormat/>
    <w:rsid w:val="007C2748"/>
    <w:pPr>
      <w:outlineLvl w:val="9"/>
    </w:pPr>
    <w:rPr>
      <w:lang w:val="ru-RU" w:eastAsia="ru-RU"/>
    </w:rPr>
  </w:style>
  <w:style w:type="paragraph" w:styleId="18">
    <w:name w:val="toc 1"/>
    <w:basedOn w:val="a0"/>
    <w:next w:val="a0"/>
    <w:autoRedefine/>
    <w:uiPriority w:val="39"/>
    <w:unhideWhenUsed/>
    <w:rsid w:val="00403974"/>
    <w:pPr>
      <w:tabs>
        <w:tab w:val="left" w:pos="1540"/>
        <w:tab w:val="right" w:leader="dot" w:pos="9639"/>
      </w:tabs>
      <w:spacing w:before="120" w:after="0" w:line="300" w:lineRule="auto"/>
      <w:ind w:right="-1"/>
      <w:jc w:val="both"/>
    </w:pPr>
    <w:rPr>
      <w:rFonts w:ascii="Times New Roman" w:hAnsi="Times New Roman"/>
      <w:b/>
      <w:noProof/>
      <w:sz w:val="24"/>
      <w:lang w:eastAsia="ru-RU"/>
    </w:rPr>
  </w:style>
  <w:style w:type="paragraph" w:styleId="33">
    <w:name w:val="toc 3"/>
    <w:basedOn w:val="a0"/>
    <w:next w:val="a0"/>
    <w:autoRedefine/>
    <w:uiPriority w:val="39"/>
    <w:unhideWhenUsed/>
    <w:rsid w:val="0079614A"/>
    <w:pPr>
      <w:tabs>
        <w:tab w:val="left" w:pos="9356"/>
      </w:tabs>
      <w:spacing w:after="0" w:line="300" w:lineRule="auto"/>
      <w:ind w:left="284" w:right="-1"/>
      <w:jc w:val="both"/>
    </w:pPr>
    <w:rPr>
      <w:rFonts w:ascii="Times New Roman" w:hAnsi="Times New Roman" w:cs="Arial"/>
      <w:noProof/>
    </w:rPr>
  </w:style>
  <w:style w:type="paragraph" w:styleId="26">
    <w:name w:val="toc 2"/>
    <w:basedOn w:val="a0"/>
    <w:next w:val="a0"/>
    <w:autoRedefine/>
    <w:uiPriority w:val="39"/>
    <w:unhideWhenUsed/>
    <w:rsid w:val="0067157D"/>
    <w:pPr>
      <w:tabs>
        <w:tab w:val="right" w:leader="dot" w:pos="9923"/>
      </w:tabs>
      <w:spacing w:after="0" w:line="300" w:lineRule="auto"/>
      <w:ind w:left="142" w:right="-1"/>
    </w:pPr>
    <w:rPr>
      <w:rFonts w:ascii="Times New Roman" w:eastAsia="Times New Roman" w:hAnsi="Times New Roman" w:cs="Arial"/>
      <w:noProof/>
      <w:sz w:val="24"/>
      <w:lang w:eastAsia="ru-RU"/>
    </w:rPr>
  </w:style>
  <w:style w:type="paragraph" w:styleId="44">
    <w:name w:val="toc 4"/>
    <w:basedOn w:val="a0"/>
    <w:next w:val="a0"/>
    <w:autoRedefine/>
    <w:uiPriority w:val="39"/>
    <w:unhideWhenUsed/>
    <w:rsid w:val="007C2748"/>
    <w:pPr>
      <w:spacing w:after="100"/>
      <w:ind w:left="660"/>
    </w:pPr>
    <w:rPr>
      <w:rFonts w:ascii="Calibri" w:eastAsia="Times New Roman" w:hAnsi="Calibri"/>
      <w:lang w:eastAsia="ru-RU"/>
    </w:rPr>
  </w:style>
  <w:style w:type="paragraph" w:styleId="51">
    <w:name w:val="toc 5"/>
    <w:basedOn w:val="a0"/>
    <w:next w:val="a0"/>
    <w:autoRedefine/>
    <w:uiPriority w:val="39"/>
    <w:unhideWhenUsed/>
    <w:rsid w:val="007C2748"/>
    <w:pPr>
      <w:spacing w:after="100"/>
      <w:ind w:left="880"/>
    </w:pPr>
    <w:rPr>
      <w:rFonts w:ascii="Calibri" w:eastAsia="Times New Roman" w:hAnsi="Calibri"/>
      <w:lang w:eastAsia="ru-RU"/>
    </w:rPr>
  </w:style>
  <w:style w:type="paragraph" w:styleId="62">
    <w:name w:val="toc 6"/>
    <w:basedOn w:val="a0"/>
    <w:next w:val="a0"/>
    <w:autoRedefine/>
    <w:uiPriority w:val="39"/>
    <w:unhideWhenUsed/>
    <w:rsid w:val="007C2748"/>
    <w:pPr>
      <w:spacing w:after="100"/>
      <w:ind w:left="1100"/>
    </w:pPr>
    <w:rPr>
      <w:rFonts w:ascii="Calibri" w:eastAsia="Times New Roman" w:hAnsi="Calibri"/>
      <w:lang w:eastAsia="ru-RU"/>
    </w:rPr>
  </w:style>
  <w:style w:type="paragraph" w:styleId="72">
    <w:name w:val="toc 7"/>
    <w:basedOn w:val="a0"/>
    <w:next w:val="a0"/>
    <w:autoRedefine/>
    <w:uiPriority w:val="39"/>
    <w:unhideWhenUsed/>
    <w:rsid w:val="007C2748"/>
    <w:pPr>
      <w:spacing w:after="100"/>
      <w:ind w:left="1320"/>
    </w:pPr>
    <w:rPr>
      <w:rFonts w:ascii="Calibri" w:eastAsia="Times New Roman" w:hAnsi="Calibri"/>
      <w:lang w:eastAsia="ru-RU"/>
    </w:rPr>
  </w:style>
  <w:style w:type="paragraph" w:styleId="82">
    <w:name w:val="toc 8"/>
    <w:basedOn w:val="a0"/>
    <w:next w:val="a0"/>
    <w:autoRedefine/>
    <w:uiPriority w:val="39"/>
    <w:unhideWhenUsed/>
    <w:rsid w:val="007C2748"/>
    <w:pPr>
      <w:spacing w:after="100"/>
      <w:ind w:left="1540"/>
    </w:pPr>
    <w:rPr>
      <w:rFonts w:ascii="Calibri" w:eastAsia="Times New Roman" w:hAnsi="Calibri"/>
      <w:lang w:eastAsia="ru-RU"/>
    </w:rPr>
  </w:style>
  <w:style w:type="paragraph" w:styleId="91">
    <w:name w:val="toc 9"/>
    <w:basedOn w:val="a0"/>
    <w:next w:val="a0"/>
    <w:autoRedefine/>
    <w:uiPriority w:val="39"/>
    <w:unhideWhenUsed/>
    <w:rsid w:val="007C2748"/>
    <w:pPr>
      <w:spacing w:after="100"/>
      <w:ind w:left="1760"/>
    </w:pPr>
    <w:rPr>
      <w:rFonts w:ascii="Calibri" w:eastAsia="Times New Roman" w:hAnsi="Calibri"/>
      <w:lang w:eastAsia="ru-RU"/>
    </w:rPr>
  </w:style>
  <w:style w:type="character" w:styleId="aff2">
    <w:name w:val="Hyperlink"/>
    <w:uiPriority w:val="99"/>
    <w:unhideWhenUsed/>
    <w:rsid w:val="007C2748"/>
    <w:rPr>
      <w:color w:val="0000FF"/>
      <w:u w:val="single"/>
    </w:rPr>
  </w:style>
  <w:style w:type="paragraph" w:styleId="34">
    <w:name w:val="Body Text Indent 3"/>
    <w:basedOn w:val="a0"/>
    <w:link w:val="35"/>
    <w:uiPriority w:val="99"/>
    <w:semiHidden/>
    <w:unhideWhenUsed/>
    <w:rsid w:val="00370068"/>
    <w:pPr>
      <w:spacing w:after="120"/>
      <w:ind w:left="283"/>
    </w:pPr>
    <w:rPr>
      <w:sz w:val="16"/>
      <w:szCs w:val="16"/>
    </w:rPr>
  </w:style>
  <w:style w:type="character" w:customStyle="1" w:styleId="35">
    <w:name w:val="Основной текст с отступом 3 Знак"/>
    <w:link w:val="34"/>
    <w:uiPriority w:val="99"/>
    <w:semiHidden/>
    <w:rsid w:val="00370068"/>
    <w:rPr>
      <w:sz w:val="16"/>
      <w:szCs w:val="16"/>
      <w:lang w:eastAsia="en-US"/>
    </w:rPr>
  </w:style>
  <w:style w:type="character" w:customStyle="1" w:styleId="S2">
    <w:name w:val="S_Маркированный Знак"/>
    <w:rsid w:val="00B57836"/>
    <w:rPr>
      <w:sz w:val="24"/>
      <w:szCs w:val="24"/>
    </w:rPr>
  </w:style>
  <w:style w:type="paragraph" w:customStyle="1" w:styleId="aff3">
    <w:name w:val="Табличный_заголовки"/>
    <w:basedOn w:val="a0"/>
    <w:rsid w:val="00F31D77"/>
    <w:pPr>
      <w:keepNext/>
      <w:keepLines/>
      <w:spacing w:after="0" w:line="240" w:lineRule="auto"/>
      <w:jc w:val="center"/>
    </w:pPr>
    <w:rPr>
      <w:rFonts w:ascii="Times New Roman" w:eastAsia="Times New Roman" w:hAnsi="Times New Roman"/>
      <w:b/>
      <w:lang w:eastAsia="ru-RU"/>
    </w:rPr>
  </w:style>
  <w:style w:type="paragraph" w:customStyle="1" w:styleId="100">
    <w:name w:val="Табличный_центр_10"/>
    <w:basedOn w:val="a0"/>
    <w:qFormat/>
    <w:rsid w:val="00F31D77"/>
    <w:pPr>
      <w:spacing w:after="0" w:line="240" w:lineRule="auto"/>
      <w:jc w:val="center"/>
    </w:pPr>
    <w:rPr>
      <w:rFonts w:ascii="Times New Roman" w:eastAsia="Times New Roman" w:hAnsi="Times New Roman"/>
      <w:sz w:val="20"/>
      <w:szCs w:val="24"/>
      <w:lang w:eastAsia="ru-RU"/>
    </w:rPr>
  </w:style>
  <w:style w:type="paragraph" w:customStyle="1" w:styleId="101">
    <w:name w:val="Табличный_слева_10"/>
    <w:basedOn w:val="a0"/>
    <w:qFormat/>
    <w:rsid w:val="00F31D77"/>
    <w:pPr>
      <w:spacing w:after="0" w:line="240" w:lineRule="auto"/>
    </w:pPr>
    <w:rPr>
      <w:rFonts w:ascii="Times New Roman" w:eastAsia="Times New Roman" w:hAnsi="Times New Roman"/>
      <w:sz w:val="20"/>
      <w:szCs w:val="24"/>
      <w:lang w:eastAsia="ru-RU"/>
    </w:rPr>
  </w:style>
  <w:style w:type="paragraph" w:customStyle="1" w:styleId="aff4">
    <w:name w:val="Абзац"/>
    <w:basedOn w:val="a0"/>
    <w:link w:val="aff5"/>
    <w:qFormat/>
    <w:rsid w:val="009D1C9F"/>
    <w:pPr>
      <w:spacing w:before="120" w:after="60" w:line="240" w:lineRule="auto"/>
      <w:ind w:firstLine="567"/>
      <w:jc w:val="both"/>
    </w:pPr>
    <w:rPr>
      <w:rFonts w:ascii="Times New Roman" w:eastAsia="Times New Roman" w:hAnsi="Times New Roman"/>
      <w:sz w:val="24"/>
      <w:szCs w:val="24"/>
      <w:lang w:eastAsia="ru-RU"/>
    </w:rPr>
  </w:style>
  <w:style w:type="character" w:customStyle="1" w:styleId="aff5">
    <w:name w:val="Абзац Знак"/>
    <w:link w:val="aff4"/>
    <w:rsid w:val="009D1C9F"/>
    <w:rPr>
      <w:rFonts w:ascii="Times New Roman" w:eastAsia="Times New Roman" w:hAnsi="Times New Roman"/>
      <w:sz w:val="24"/>
      <w:szCs w:val="24"/>
    </w:rPr>
  </w:style>
  <w:style w:type="paragraph" w:customStyle="1" w:styleId="aff6">
    <w:name w:val="Обычный в таблице"/>
    <w:basedOn w:val="a0"/>
    <w:link w:val="aff7"/>
    <w:rsid w:val="0062367F"/>
    <w:pPr>
      <w:suppressAutoHyphens/>
      <w:spacing w:after="0" w:line="360" w:lineRule="auto"/>
      <w:ind w:firstLine="709"/>
      <w:jc w:val="both"/>
    </w:pPr>
    <w:rPr>
      <w:rFonts w:ascii="Times New Roman" w:eastAsia="Times New Roman" w:hAnsi="Times New Roman"/>
      <w:sz w:val="28"/>
      <w:szCs w:val="28"/>
      <w:lang w:eastAsia="ar-SA"/>
    </w:rPr>
  </w:style>
  <w:style w:type="character" w:customStyle="1" w:styleId="aff7">
    <w:name w:val="Обычный в таблице Знак"/>
    <w:link w:val="aff6"/>
    <w:rsid w:val="00F6536B"/>
    <w:rPr>
      <w:rFonts w:ascii="Times New Roman" w:eastAsia="Times New Roman" w:hAnsi="Times New Roman"/>
      <w:sz w:val="28"/>
      <w:szCs w:val="28"/>
      <w:lang w:eastAsia="ar-SA"/>
    </w:rPr>
  </w:style>
  <w:style w:type="character" w:customStyle="1" w:styleId="40">
    <w:name w:val="Заголовок 4 Знак"/>
    <w:link w:val="4"/>
    <w:rsid w:val="005C7636"/>
    <w:rPr>
      <w:rFonts w:ascii="Calibri" w:eastAsia="Times New Roman" w:hAnsi="Calibri" w:cs="Times New Roman"/>
      <w:b/>
      <w:bCs/>
      <w:sz w:val="28"/>
      <w:szCs w:val="28"/>
      <w:lang w:eastAsia="en-US"/>
    </w:rPr>
  </w:style>
  <w:style w:type="paragraph" w:styleId="a">
    <w:name w:val="List"/>
    <w:basedOn w:val="a0"/>
    <w:link w:val="aff8"/>
    <w:rsid w:val="003D7269"/>
    <w:pPr>
      <w:numPr>
        <w:numId w:val="1"/>
      </w:numPr>
      <w:spacing w:after="60" w:line="240" w:lineRule="auto"/>
      <w:jc w:val="both"/>
    </w:pPr>
    <w:rPr>
      <w:rFonts w:ascii="Times New Roman" w:eastAsia="Times New Roman" w:hAnsi="Times New Roman"/>
      <w:snapToGrid w:val="0"/>
      <w:sz w:val="24"/>
      <w:szCs w:val="24"/>
      <w:lang w:val="x-none" w:eastAsia="x-none"/>
    </w:rPr>
  </w:style>
  <w:style w:type="character" w:customStyle="1" w:styleId="aff8">
    <w:name w:val="Список Знак"/>
    <w:link w:val="a"/>
    <w:rsid w:val="003D7269"/>
    <w:rPr>
      <w:rFonts w:ascii="Times New Roman" w:eastAsia="Times New Roman" w:hAnsi="Times New Roman"/>
      <w:snapToGrid w:val="0"/>
      <w:sz w:val="24"/>
      <w:szCs w:val="24"/>
      <w:lang w:val="x-none" w:eastAsia="x-none"/>
    </w:rPr>
  </w:style>
  <w:style w:type="paragraph" w:styleId="aff9">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qFormat/>
    <w:rsid w:val="00C31D5A"/>
    <w:pPr>
      <w:spacing w:before="120" w:after="120" w:line="240" w:lineRule="auto"/>
      <w:jc w:val="center"/>
    </w:pPr>
    <w:rPr>
      <w:rFonts w:ascii="Times New Roman" w:eastAsia="Times New Roman" w:hAnsi="Times New Roman"/>
      <w:b/>
      <w:bCs/>
      <w:szCs w:val="20"/>
      <w:lang w:eastAsia="ru-RU"/>
    </w:rPr>
  </w:style>
  <w:style w:type="paragraph" w:customStyle="1" w:styleId="affa">
    <w:name w:val="Табличный_центр"/>
    <w:basedOn w:val="a0"/>
    <w:rsid w:val="000240AE"/>
    <w:pPr>
      <w:spacing w:after="0" w:line="240" w:lineRule="auto"/>
      <w:jc w:val="center"/>
    </w:pPr>
    <w:rPr>
      <w:rFonts w:ascii="Times New Roman" w:eastAsia="Times New Roman" w:hAnsi="Times New Roman"/>
      <w:lang w:eastAsia="ru-RU"/>
    </w:rPr>
  </w:style>
  <w:style w:type="character" w:styleId="affb">
    <w:name w:val="Intense Emphasis"/>
    <w:uiPriority w:val="21"/>
    <w:qFormat/>
    <w:rsid w:val="000240AE"/>
    <w:rPr>
      <w:b/>
      <w:bCs/>
      <w:i/>
      <w:iCs/>
      <w:color w:val="4F81BD"/>
      <w:sz w:val="22"/>
      <w:szCs w:val="22"/>
    </w:rPr>
  </w:style>
  <w:style w:type="paragraph" w:customStyle="1" w:styleId="19">
    <w:name w:val="Обычный1"/>
    <w:rsid w:val="00D46C3B"/>
    <w:pPr>
      <w:widowControl w:val="0"/>
      <w:spacing w:line="260" w:lineRule="auto"/>
      <w:ind w:firstLine="220"/>
      <w:jc w:val="both"/>
    </w:pPr>
    <w:rPr>
      <w:rFonts w:ascii="Arial" w:eastAsia="Times New Roman" w:hAnsi="Arial"/>
      <w:b/>
      <w:snapToGrid w:val="0"/>
      <w:sz w:val="18"/>
    </w:rPr>
  </w:style>
  <w:style w:type="paragraph" w:customStyle="1" w:styleId="affc">
    <w:name w:val="Табличный"/>
    <w:basedOn w:val="a0"/>
    <w:rsid w:val="00CD17FE"/>
    <w:pPr>
      <w:keepNext/>
      <w:widowControl w:val="0"/>
      <w:spacing w:before="60" w:after="60" w:line="240" w:lineRule="auto"/>
      <w:jc w:val="center"/>
    </w:pPr>
    <w:rPr>
      <w:rFonts w:ascii="Times New Roman" w:eastAsia="Times New Roman" w:hAnsi="Times New Roman"/>
      <w:b/>
      <w:szCs w:val="20"/>
      <w:lang w:eastAsia="ru-RU"/>
    </w:rPr>
  </w:style>
  <w:style w:type="paragraph" w:customStyle="1" w:styleId="affd">
    <w:name w:val="Название таблицы"/>
    <w:basedOn w:val="aff9"/>
    <w:rsid w:val="00CD17FE"/>
    <w:pPr>
      <w:keepNext/>
      <w:jc w:val="left"/>
    </w:pPr>
    <w:rPr>
      <w:szCs w:val="22"/>
    </w:rPr>
  </w:style>
  <w:style w:type="paragraph" w:customStyle="1" w:styleId="affe">
    <w:name w:val="Табличный_слева"/>
    <w:basedOn w:val="a0"/>
    <w:rsid w:val="00CD17FE"/>
    <w:pPr>
      <w:spacing w:after="0" w:line="240" w:lineRule="auto"/>
    </w:pPr>
    <w:rPr>
      <w:rFonts w:ascii="Times New Roman" w:eastAsia="Times New Roman" w:hAnsi="Times New Roman"/>
      <w:lang w:eastAsia="ru-RU"/>
    </w:rPr>
  </w:style>
  <w:style w:type="paragraph" w:customStyle="1" w:styleId="Default">
    <w:name w:val="Default"/>
    <w:rsid w:val="00773026"/>
    <w:pPr>
      <w:autoSpaceDE w:val="0"/>
      <w:autoSpaceDN w:val="0"/>
      <w:adjustRightInd w:val="0"/>
    </w:pPr>
    <w:rPr>
      <w:rFonts w:ascii="Times New Roman" w:eastAsia="Times New Roman" w:hAnsi="Times New Roman"/>
      <w:color w:val="000000"/>
      <w:sz w:val="24"/>
      <w:szCs w:val="24"/>
    </w:rPr>
  </w:style>
  <w:style w:type="character" w:customStyle="1" w:styleId="50">
    <w:name w:val="Заголовок 5 Знак"/>
    <w:link w:val="5"/>
    <w:uiPriority w:val="9"/>
    <w:semiHidden/>
    <w:rsid w:val="00CA279C"/>
    <w:rPr>
      <w:rFonts w:ascii="Times New Roman" w:eastAsia="Times New Roman" w:hAnsi="Times New Roman"/>
      <w:b/>
      <w:bCs/>
      <w:iCs/>
      <w:sz w:val="22"/>
      <w:szCs w:val="22"/>
      <w:lang w:val="x-none" w:eastAsia="x-none"/>
    </w:rPr>
  </w:style>
  <w:style w:type="character" w:customStyle="1" w:styleId="60">
    <w:name w:val="Заголовок 6 Знак"/>
    <w:link w:val="6"/>
    <w:uiPriority w:val="9"/>
    <w:semiHidden/>
    <w:rsid w:val="00CA279C"/>
    <w:rPr>
      <w:rFonts w:ascii="Times New Roman" w:eastAsia="Times New Roman" w:hAnsi="Times New Roman"/>
      <w:b/>
      <w:bCs/>
      <w:sz w:val="22"/>
      <w:szCs w:val="22"/>
    </w:rPr>
  </w:style>
  <w:style w:type="character" w:customStyle="1" w:styleId="70">
    <w:name w:val="Заголовок 7 Знак"/>
    <w:aliases w:val="Заголовок x.x Знак"/>
    <w:link w:val="7"/>
    <w:uiPriority w:val="9"/>
    <w:semiHidden/>
    <w:rsid w:val="00CA279C"/>
    <w:rPr>
      <w:rFonts w:ascii="Times New Roman" w:eastAsia="Times New Roman" w:hAnsi="Times New Roman"/>
      <w:sz w:val="24"/>
      <w:szCs w:val="24"/>
    </w:rPr>
  </w:style>
  <w:style w:type="character" w:customStyle="1" w:styleId="80">
    <w:name w:val="Заголовок 8 Знак"/>
    <w:link w:val="8"/>
    <w:uiPriority w:val="9"/>
    <w:semiHidden/>
    <w:rsid w:val="00CA279C"/>
    <w:rPr>
      <w:rFonts w:ascii="Times New Roman" w:eastAsia="Times New Roman" w:hAnsi="Times New Roman"/>
      <w:i/>
      <w:iCs/>
      <w:sz w:val="24"/>
      <w:szCs w:val="24"/>
    </w:rPr>
  </w:style>
  <w:style w:type="character" w:customStyle="1" w:styleId="90">
    <w:name w:val="Заголовок 9 Знак"/>
    <w:link w:val="9"/>
    <w:uiPriority w:val="9"/>
    <w:semiHidden/>
    <w:rsid w:val="00CA279C"/>
    <w:rPr>
      <w:rFonts w:ascii="Arial" w:eastAsia="Times New Roman" w:hAnsi="Arial" w:cs="Arial"/>
      <w:sz w:val="22"/>
      <w:szCs w:val="22"/>
    </w:rPr>
  </w:style>
  <w:style w:type="paragraph" w:customStyle="1" w:styleId="S3">
    <w:name w:val="S_Обычный"/>
    <w:basedOn w:val="a0"/>
    <w:link w:val="S4"/>
    <w:rsid w:val="0050278D"/>
    <w:pPr>
      <w:spacing w:after="0" w:line="360" w:lineRule="auto"/>
      <w:ind w:firstLine="709"/>
      <w:jc w:val="both"/>
    </w:pPr>
    <w:rPr>
      <w:rFonts w:ascii="Times New Roman" w:eastAsia="Times New Roman" w:hAnsi="Times New Roman"/>
      <w:sz w:val="24"/>
      <w:szCs w:val="24"/>
      <w:lang w:eastAsia="ru-RU"/>
    </w:rPr>
  </w:style>
  <w:style w:type="character" w:customStyle="1" w:styleId="S4">
    <w:name w:val="S_Обычный Знак"/>
    <w:link w:val="S3"/>
    <w:locked/>
    <w:rsid w:val="0050278D"/>
    <w:rPr>
      <w:rFonts w:ascii="Times New Roman" w:eastAsia="Times New Roman" w:hAnsi="Times New Roman"/>
      <w:sz w:val="24"/>
      <w:szCs w:val="24"/>
    </w:rPr>
  </w:style>
  <w:style w:type="paragraph" w:customStyle="1" w:styleId="afff">
    <w:name w:val="Прижатый влево"/>
    <w:basedOn w:val="a0"/>
    <w:next w:val="a0"/>
    <w:uiPriority w:val="99"/>
    <w:rsid w:val="004B21E7"/>
    <w:pPr>
      <w:widowControl w:val="0"/>
      <w:autoSpaceDE w:val="0"/>
      <w:autoSpaceDN w:val="0"/>
      <w:adjustRightInd w:val="0"/>
      <w:spacing w:after="0" w:line="240" w:lineRule="auto"/>
    </w:pPr>
    <w:rPr>
      <w:rFonts w:eastAsia="Times New Roman" w:cs="Arial"/>
      <w:sz w:val="24"/>
      <w:szCs w:val="24"/>
      <w:lang w:eastAsia="ru-RU"/>
    </w:rPr>
  </w:style>
  <w:style w:type="paragraph" w:customStyle="1" w:styleId="S5">
    <w:name w:val="S_Обычный в таблице"/>
    <w:basedOn w:val="a0"/>
    <w:link w:val="S6"/>
    <w:rsid w:val="002E78F0"/>
    <w:pPr>
      <w:spacing w:after="0" w:line="240" w:lineRule="auto"/>
      <w:jc w:val="both"/>
    </w:pPr>
    <w:rPr>
      <w:rFonts w:ascii="Times New Roman" w:eastAsia="Times New Roman" w:hAnsi="Times New Roman"/>
      <w:sz w:val="24"/>
      <w:szCs w:val="24"/>
      <w:lang w:val="x-none" w:eastAsia="x-none"/>
    </w:rPr>
  </w:style>
  <w:style w:type="character" w:customStyle="1" w:styleId="S6">
    <w:name w:val="S_Обычный в таблице Знак"/>
    <w:link w:val="S5"/>
    <w:rsid w:val="002E78F0"/>
    <w:rPr>
      <w:rFonts w:ascii="Times New Roman" w:eastAsia="Times New Roman" w:hAnsi="Times New Roman"/>
      <w:sz w:val="24"/>
      <w:szCs w:val="24"/>
      <w:lang w:val="x-none" w:eastAsia="x-none"/>
    </w:rPr>
  </w:style>
  <w:style w:type="table" w:customStyle="1" w:styleId="52">
    <w:name w:val="Сетка таблицы5"/>
    <w:basedOn w:val="a2"/>
    <w:next w:val="ac"/>
    <w:uiPriority w:val="59"/>
    <w:rsid w:val="001C24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Заголовок №2_"/>
    <w:link w:val="28"/>
    <w:uiPriority w:val="99"/>
    <w:locked/>
    <w:rsid w:val="004B2A10"/>
    <w:rPr>
      <w:rFonts w:ascii="Times New Roman" w:hAnsi="Times New Roman"/>
      <w:b/>
      <w:bCs/>
      <w:sz w:val="27"/>
      <w:szCs w:val="27"/>
      <w:shd w:val="clear" w:color="auto" w:fill="FFFFFF"/>
    </w:rPr>
  </w:style>
  <w:style w:type="paragraph" w:customStyle="1" w:styleId="28">
    <w:name w:val="Заголовок №2"/>
    <w:basedOn w:val="a0"/>
    <w:link w:val="27"/>
    <w:uiPriority w:val="99"/>
    <w:rsid w:val="004B2A10"/>
    <w:pPr>
      <w:widowControl w:val="0"/>
      <w:shd w:val="clear" w:color="auto" w:fill="FFFFFF"/>
      <w:spacing w:before="60" w:after="180" w:line="240" w:lineRule="atLeast"/>
      <w:jc w:val="center"/>
      <w:outlineLvl w:val="1"/>
    </w:pPr>
    <w:rPr>
      <w:rFonts w:ascii="Times New Roman" w:hAnsi="Times New Roman"/>
      <w:b/>
      <w:bCs/>
      <w:sz w:val="27"/>
      <w:szCs w:val="27"/>
      <w:lang w:eastAsia="ru-RU"/>
    </w:rPr>
  </w:style>
  <w:style w:type="character" w:customStyle="1" w:styleId="1a">
    <w:name w:val="Основной текст Знак1"/>
    <w:uiPriority w:val="99"/>
    <w:locked/>
    <w:rsid w:val="004B2A10"/>
    <w:rPr>
      <w:rFonts w:ascii="Times New Roman" w:hAnsi="Times New Roman" w:cs="Times New Roman" w:hint="default"/>
      <w:sz w:val="23"/>
      <w:szCs w:val="23"/>
      <w:shd w:val="clear" w:color="auto" w:fill="FFFFFF"/>
    </w:rPr>
  </w:style>
  <w:style w:type="character" w:customStyle="1" w:styleId="36">
    <w:name w:val="Основной текст (3)_"/>
    <w:link w:val="310"/>
    <w:uiPriority w:val="99"/>
    <w:locked/>
    <w:rsid w:val="004B2A10"/>
    <w:rPr>
      <w:rFonts w:ascii="Times New Roman" w:hAnsi="Times New Roman"/>
      <w:b/>
      <w:bCs/>
      <w:sz w:val="18"/>
      <w:szCs w:val="18"/>
      <w:shd w:val="clear" w:color="auto" w:fill="FFFFFF"/>
    </w:rPr>
  </w:style>
  <w:style w:type="paragraph" w:customStyle="1" w:styleId="310">
    <w:name w:val="Основной текст (3)1"/>
    <w:basedOn w:val="a0"/>
    <w:link w:val="36"/>
    <w:uiPriority w:val="99"/>
    <w:rsid w:val="004B2A10"/>
    <w:pPr>
      <w:widowControl w:val="0"/>
      <w:shd w:val="clear" w:color="auto" w:fill="FFFFFF"/>
      <w:spacing w:after="600" w:line="240" w:lineRule="atLeast"/>
    </w:pPr>
    <w:rPr>
      <w:rFonts w:ascii="Times New Roman" w:hAnsi="Times New Roman"/>
      <w:b/>
      <w:bCs/>
      <w:sz w:val="18"/>
      <w:szCs w:val="18"/>
      <w:lang w:eastAsia="ru-RU"/>
    </w:rPr>
  </w:style>
  <w:style w:type="character" w:customStyle="1" w:styleId="10pt">
    <w:name w:val="Основной текст + 10 pt"/>
    <w:uiPriority w:val="99"/>
    <w:rsid w:val="004B2A10"/>
    <w:rPr>
      <w:rFonts w:ascii="Times New Roman" w:hAnsi="Times New Roman" w:cs="Times New Roman" w:hint="default"/>
      <w:sz w:val="20"/>
      <w:szCs w:val="20"/>
      <w:shd w:val="clear" w:color="auto" w:fill="FFFFFF"/>
    </w:rPr>
  </w:style>
  <w:style w:type="character" w:customStyle="1" w:styleId="afff0">
    <w:name w:val="Основной текст + Полужирный"/>
    <w:uiPriority w:val="99"/>
    <w:rsid w:val="004B2A10"/>
    <w:rPr>
      <w:rFonts w:ascii="Times New Roman" w:hAnsi="Times New Roman" w:cs="Times New Roman" w:hint="default"/>
      <w:b/>
      <w:bCs/>
      <w:sz w:val="23"/>
      <w:szCs w:val="23"/>
      <w:shd w:val="clear" w:color="auto" w:fill="FFFFFF"/>
    </w:rPr>
  </w:style>
  <w:style w:type="character" w:customStyle="1" w:styleId="37">
    <w:name w:val="Подпись к таблице (3) + Не полужирный"/>
    <w:uiPriority w:val="99"/>
    <w:rsid w:val="004B2A10"/>
    <w:rPr>
      <w:rFonts w:ascii="Times New Roman" w:hAnsi="Times New Roman" w:cs="Times New Roman"/>
      <w:b w:val="0"/>
      <w:bCs w:val="0"/>
      <w:sz w:val="23"/>
      <w:szCs w:val="23"/>
      <w:u w:val="single"/>
      <w:shd w:val="clear" w:color="auto" w:fill="FFFFFF"/>
    </w:rPr>
  </w:style>
  <w:style w:type="character" w:customStyle="1" w:styleId="38">
    <w:name w:val="Подпись к таблице (3)"/>
    <w:uiPriority w:val="99"/>
    <w:rsid w:val="004B2A10"/>
    <w:rPr>
      <w:rFonts w:ascii="Times New Roman" w:hAnsi="Times New Roman" w:cs="Times New Roman"/>
      <w:b/>
      <w:bCs/>
      <w:sz w:val="23"/>
      <w:szCs w:val="23"/>
      <w:u w:val="single"/>
      <w:shd w:val="clear" w:color="auto" w:fill="FFFFFF"/>
    </w:rPr>
  </w:style>
  <w:style w:type="character" w:customStyle="1" w:styleId="afff1">
    <w:name w:val="Основной текст_"/>
    <w:link w:val="45"/>
    <w:rsid w:val="00AC0072"/>
    <w:rPr>
      <w:rFonts w:ascii="Times New Roman" w:eastAsia="Times New Roman" w:hAnsi="Times New Roman"/>
      <w:sz w:val="22"/>
      <w:szCs w:val="22"/>
      <w:shd w:val="clear" w:color="auto" w:fill="FFFFFF"/>
    </w:rPr>
  </w:style>
  <w:style w:type="character" w:customStyle="1" w:styleId="39">
    <w:name w:val="Подпись к таблице (3)_"/>
    <w:rsid w:val="00AC0072"/>
    <w:rPr>
      <w:rFonts w:ascii="Times New Roman" w:eastAsia="Times New Roman" w:hAnsi="Times New Roman" w:cs="Times New Roman"/>
      <w:b/>
      <w:bCs/>
      <w:i w:val="0"/>
      <w:iCs w:val="0"/>
      <w:smallCaps w:val="0"/>
      <w:strike w:val="0"/>
      <w:sz w:val="19"/>
      <w:szCs w:val="19"/>
      <w:u w:val="none"/>
    </w:rPr>
  </w:style>
  <w:style w:type="paragraph" w:customStyle="1" w:styleId="45">
    <w:name w:val="Основной текст4"/>
    <w:basedOn w:val="a0"/>
    <w:link w:val="afff1"/>
    <w:rsid w:val="00AC0072"/>
    <w:pPr>
      <w:widowControl w:val="0"/>
      <w:shd w:val="clear" w:color="auto" w:fill="FFFFFF"/>
      <w:spacing w:before="780" w:after="6360" w:line="0" w:lineRule="atLeast"/>
      <w:ind w:hanging="340"/>
      <w:jc w:val="center"/>
    </w:pPr>
    <w:rPr>
      <w:rFonts w:ascii="Times New Roman" w:eastAsia="Times New Roman" w:hAnsi="Times New Roman"/>
      <w:lang w:eastAsia="ru-RU"/>
    </w:rPr>
  </w:style>
  <w:style w:type="character" w:customStyle="1" w:styleId="1b">
    <w:name w:val="Основной текст1"/>
    <w:rsid w:val="00AC0072"/>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ru-RU" w:eastAsia="ru-RU" w:bidi="ru-RU"/>
    </w:rPr>
  </w:style>
  <w:style w:type="character" w:customStyle="1" w:styleId="afff2">
    <w:name w:val="Основной текст + Малые прописные"/>
    <w:rsid w:val="004675AE"/>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75pt">
    <w:name w:val="Основной текст + 7;5 pt"/>
    <w:rsid w:val="00E4441B"/>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9">
    <w:name w:val="Основной текст2"/>
    <w:rsid w:val="00C56A3E"/>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afff3">
    <w:name w:val="Основной текст + Полужирный;Курсив"/>
    <w:rsid w:val="00C56A3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3">
    <w:name w:val="Основной текст (6)_"/>
    <w:link w:val="64"/>
    <w:rsid w:val="00C56A3E"/>
    <w:rPr>
      <w:rFonts w:ascii="Times New Roman" w:eastAsia="Times New Roman" w:hAnsi="Times New Roman"/>
      <w:b/>
      <w:bCs/>
      <w:i/>
      <w:iCs/>
      <w:sz w:val="22"/>
      <w:szCs w:val="22"/>
      <w:shd w:val="clear" w:color="auto" w:fill="FFFFFF"/>
    </w:rPr>
  </w:style>
  <w:style w:type="character" w:customStyle="1" w:styleId="6Candara9pt">
    <w:name w:val="Основной текст (6) + Candara;9 pt;Не полужирный"/>
    <w:rsid w:val="00C56A3E"/>
    <w:rPr>
      <w:rFonts w:ascii="Candara" w:eastAsia="Candara" w:hAnsi="Candara" w:cs="Candara"/>
      <w:b/>
      <w:bCs/>
      <w:i/>
      <w:iCs/>
      <w:smallCaps w:val="0"/>
      <w:strike w:val="0"/>
      <w:color w:val="000000"/>
      <w:spacing w:val="0"/>
      <w:w w:val="100"/>
      <w:position w:val="0"/>
      <w:sz w:val="18"/>
      <w:szCs w:val="18"/>
      <w:u w:val="none"/>
      <w:lang w:val="en-US" w:eastAsia="en-US" w:bidi="en-US"/>
    </w:rPr>
  </w:style>
  <w:style w:type="character" w:customStyle="1" w:styleId="65">
    <w:name w:val="Основной текст (6) + Не полужирный;Не курсив"/>
    <w:rsid w:val="00C56A3E"/>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64">
    <w:name w:val="Основной текст (6)"/>
    <w:basedOn w:val="a0"/>
    <w:link w:val="63"/>
    <w:rsid w:val="00C56A3E"/>
    <w:pPr>
      <w:widowControl w:val="0"/>
      <w:shd w:val="clear" w:color="auto" w:fill="FFFFFF"/>
      <w:spacing w:after="0" w:line="413" w:lineRule="exact"/>
      <w:jc w:val="both"/>
    </w:pPr>
    <w:rPr>
      <w:rFonts w:ascii="Times New Roman" w:eastAsia="Times New Roman" w:hAnsi="Times New Roman"/>
      <w:b/>
      <w:bCs/>
      <w:i/>
      <w:iCs/>
      <w:lang w:eastAsia="ru-RU"/>
    </w:rPr>
  </w:style>
  <w:style w:type="character" w:styleId="afff4">
    <w:name w:val="annotation reference"/>
    <w:uiPriority w:val="99"/>
    <w:unhideWhenUsed/>
    <w:rsid w:val="00224A84"/>
    <w:rPr>
      <w:sz w:val="16"/>
      <w:szCs w:val="16"/>
    </w:rPr>
  </w:style>
  <w:style w:type="paragraph" w:styleId="afff5">
    <w:name w:val="annotation text"/>
    <w:basedOn w:val="a0"/>
    <w:link w:val="afff6"/>
    <w:uiPriority w:val="99"/>
    <w:unhideWhenUsed/>
    <w:rsid w:val="00224A84"/>
    <w:pPr>
      <w:spacing w:after="0" w:line="240" w:lineRule="auto"/>
      <w:jc w:val="both"/>
    </w:pPr>
    <w:rPr>
      <w:rFonts w:ascii="Times New Roman" w:hAnsi="Times New Roman"/>
      <w:sz w:val="20"/>
      <w:szCs w:val="20"/>
    </w:rPr>
  </w:style>
  <w:style w:type="character" w:customStyle="1" w:styleId="afff6">
    <w:name w:val="Текст примечания Знак"/>
    <w:link w:val="afff5"/>
    <w:uiPriority w:val="99"/>
    <w:rsid w:val="00224A84"/>
    <w:rPr>
      <w:rFonts w:ascii="Times New Roman" w:hAnsi="Times New Roman"/>
      <w:lang w:eastAsia="en-US"/>
    </w:rPr>
  </w:style>
  <w:style w:type="paragraph" w:styleId="afff7">
    <w:name w:val="annotation subject"/>
    <w:basedOn w:val="afff5"/>
    <w:next w:val="afff5"/>
    <w:link w:val="afff8"/>
    <w:uiPriority w:val="99"/>
    <w:semiHidden/>
    <w:unhideWhenUsed/>
    <w:rsid w:val="001F15AA"/>
    <w:pPr>
      <w:spacing w:after="200" w:line="276" w:lineRule="auto"/>
      <w:jc w:val="left"/>
    </w:pPr>
    <w:rPr>
      <w:rFonts w:ascii="Arial" w:hAnsi="Arial"/>
      <w:b/>
      <w:bCs/>
    </w:rPr>
  </w:style>
  <w:style w:type="character" w:customStyle="1" w:styleId="afff8">
    <w:name w:val="Тема примечания Знак"/>
    <w:link w:val="afff7"/>
    <w:uiPriority w:val="99"/>
    <w:semiHidden/>
    <w:rsid w:val="001F15AA"/>
    <w:rPr>
      <w:rFonts w:ascii="Arial" w:hAnsi="Arial"/>
      <w:b/>
      <w:bCs/>
      <w:lang w:eastAsia="en-US"/>
    </w:rPr>
  </w:style>
  <w:style w:type="character" w:customStyle="1" w:styleId="ae">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Абзац списка11 Знак,Bullet List Знак,FooterText Знак,numbered Знак,lp1 Знак,ТЗ список Знак"/>
    <w:link w:val="ad"/>
    <w:uiPriority w:val="34"/>
    <w:locked/>
    <w:rsid w:val="001F15AA"/>
    <w:rPr>
      <w:rFonts w:ascii="Arial" w:hAnsi="Arial"/>
      <w:sz w:val="22"/>
      <w:szCs w:val="22"/>
      <w:lang w:eastAsia="en-US"/>
    </w:rPr>
  </w:style>
  <w:style w:type="character" w:customStyle="1" w:styleId="blk">
    <w:name w:val="blk"/>
    <w:rsid w:val="001F15AA"/>
  </w:style>
  <w:style w:type="paragraph" w:customStyle="1" w:styleId="afff9">
    <w:name w:val="Текст записки"/>
    <w:basedOn w:val="a0"/>
    <w:link w:val="afffa"/>
    <w:rsid w:val="008A6D38"/>
    <w:pPr>
      <w:spacing w:after="0" w:line="360" w:lineRule="auto"/>
      <w:ind w:firstLine="709"/>
      <w:jc w:val="both"/>
      <w:outlineLvl w:val="0"/>
    </w:pPr>
    <w:rPr>
      <w:rFonts w:ascii="Times New Roman" w:eastAsia="Times New Roman" w:hAnsi="Times New Roman"/>
      <w:sz w:val="28"/>
      <w:szCs w:val="24"/>
      <w:lang w:eastAsia="ru-RU"/>
    </w:rPr>
  </w:style>
  <w:style w:type="character" w:customStyle="1" w:styleId="afffa">
    <w:name w:val="Текст записки Знак"/>
    <w:link w:val="afff9"/>
    <w:rsid w:val="008A6D38"/>
    <w:rPr>
      <w:rFonts w:ascii="Times New Roman" w:eastAsia="Times New Roman" w:hAnsi="Times New Roman"/>
      <w:sz w:val="28"/>
      <w:szCs w:val="24"/>
    </w:rPr>
  </w:style>
  <w:style w:type="paragraph" w:customStyle="1" w:styleId="afffb">
    <w:name w:val="ТЕКСТ"/>
    <w:link w:val="afffc"/>
    <w:qFormat/>
    <w:rsid w:val="00E45DF1"/>
    <w:pPr>
      <w:widowControl w:val="0"/>
      <w:spacing w:before="240"/>
      <w:ind w:firstLine="851"/>
      <w:contextualSpacing/>
      <w:jc w:val="both"/>
    </w:pPr>
    <w:rPr>
      <w:rFonts w:ascii="Arial" w:eastAsia="Times New Roman" w:hAnsi="Arial" w:cs="Arial"/>
      <w:sz w:val="24"/>
      <w:szCs w:val="24"/>
    </w:rPr>
  </w:style>
  <w:style w:type="character" w:customStyle="1" w:styleId="afffc">
    <w:name w:val="ТЕКСТ Знак"/>
    <w:link w:val="afffb"/>
    <w:rsid w:val="00E45DF1"/>
    <w:rPr>
      <w:rFonts w:ascii="Arial" w:eastAsia="Times New Roman" w:hAnsi="Arial" w:cs="Arial"/>
      <w:sz w:val="24"/>
      <w:szCs w:val="24"/>
    </w:rPr>
  </w:style>
  <w:style w:type="numbering" w:customStyle="1" w:styleId="1c">
    <w:name w:val="Нет списка1"/>
    <w:next w:val="a3"/>
    <w:uiPriority w:val="99"/>
    <w:semiHidden/>
    <w:unhideWhenUsed/>
    <w:rsid w:val="0021011F"/>
  </w:style>
  <w:style w:type="table" w:customStyle="1" w:styleId="66">
    <w:name w:val="Сетка таблицы6"/>
    <w:basedOn w:val="a2"/>
    <w:next w:val="ac"/>
    <w:uiPriority w:val="39"/>
    <w:rsid w:val="0021011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c"/>
    <w:uiPriority w:val="59"/>
    <w:rsid w:val="002101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c"/>
    <w:rsid w:val="002101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c"/>
    <w:uiPriority w:val="59"/>
    <w:rsid w:val="002101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c"/>
    <w:rsid w:val="0021011F"/>
    <w:pPr>
      <w:spacing w:line="480" w:lineRule="auto"/>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c"/>
    <w:uiPriority w:val="59"/>
    <w:rsid w:val="002101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Style20"/>
    <w:basedOn w:val="a0"/>
    <w:rsid w:val="00A3132B"/>
    <w:pPr>
      <w:widowControl w:val="0"/>
      <w:autoSpaceDE w:val="0"/>
      <w:autoSpaceDN w:val="0"/>
      <w:adjustRightInd w:val="0"/>
      <w:spacing w:after="0" w:line="269" w:lineRule="exact"/>
      <w:ind w:firstLine="684"/>
      <w:jc w:val="both"/>
    </w:pPr>
    <w:rPr>
      <w:rFonts w:ascii="Times New Roman" w:eastAsia="Times New Roman" w:hAnsi="Times New Roman"/>
      <w:sz w:val="24"/>
      <w:szCs w:val="24"/>
      <w:lang w:eastAsia="ru-RU"/>
    </w:rPr>
  </w:style>
  <w:style w:type="character" w:customStyle="1" w:styleId="FontStyle30">
    <w:name w:val="Font Style30"/>
    <w:rsid w:val="00A3132B"/>
    <w:rPr>
      <w:rFonts w:ascii="Times New Roman" w:hAnsi="Times New Roman" w:cs="Times New Roman"/>
      <w:sz w:val="22"/>
      <w:szCs w:val="22"/>
    </w:rPr>
  </w:style>
  <w:style w:type="character" w:styleId="afffd">
    <w:name w:val="Strong"/>
    <w:uiPriority w:val="99"/>
    <w:qFormat/>
    <w:rsid w:val="00CF3710"/>
    <w:rPr>
      <w:b/>
      <w:bCs/>
    </w:rPr>
  </w:style>
  <w:style w:type="character" w:customStyle="1" w:styleId="111">
    <w:name w:val="Заголовок 1 Знак1"/>
    <w:aliases w:val="Знак Знак Знак,Знак Знак1"/>
    <w:rsid w:val="00D00D6A"/>
    <w:rPr>
      <w:rFonts w:ascii="Times New Roman" w:eastAsia="Times New Roman" w:hAnsi="Times New Roman" w:cs="Times New Roman"/>
      <w:b/>
      <w:bCs/>
      <w:kern w:val="32"/>
      <w:sz w:val="28"/>
      <w:szCs w:val="32"/>
      <w:lang w:val="x-none" w:eastAsia="x-none"/>
    </w:rPr>
  </w:style>
  <w:style w:type="paragraph" w:customStyle="1" w:styleId="3a">
    <w:name w:val="Абзац списка3"/>
    <w:basedOn w:val="a0"/>
    <w:rsid w:val="00D00D6A"/>
    <w:pPr>
      <w:spacing w:after="0" w:line="240" w:lineRule="auto"/>
      <w:ind w:left="720"/>
      <w:contextualSpacing/>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rsid w:val="003400D3"/>
    <w:rPr>
      <w:rFonts w:ascii="Arial" w:eastAsia="Times New Roman" w:hAnsi="Arial" w:cs="Arial"/>
    </w:rPr>
  </w:style>
  <w:style w:type="table" w:customStyle="1" w:styleId="120">
    <w:name w:val="Сетка таблицы12"/>
    <w:basedOn w:val="a2"/>
    <w:next w:val="ac"/>
    <w:uiPriority w:val="59"/>
    <w:rsid w:val="00985FE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3"/>
    <w:uiPriority w:val="99"/>
    <w:semiHidden/>
    <w:unhideWhenUsed/>
    <w:rsid w:val="00D836D1"/>
  </w:style>
  <w:style w:type="paragraph" w:customStyle="1" w:styleId="021216">
    <w:name w:val="021216Глава"/>
    <w:basedOn w:val="2"/>
    <w:next w:val="a0"/>
    <w:link w:val="0212160"/>
    <w:autoRedefine/>
    <w:qFormat/>
    <w:rsid w:val="002415A1"/>
    <w:pPr>
      <w:spacing w:before="280" w:after="280" w:line="240" w:lineRule="auto"/>
    </w:pPr>
    <w:rPr>
      <w:rFonts w:ascii="Times New Roman" w:hAnsi="Times New Roman"/>
      <w:bCs w:val="0"/>
      <w:sz w:val="28"/>
      <w:szCs w:val="28"/>
      <w:lang w:val="ru-RU" w:eastAsia="ru-RU"/>
    </w:rPr>
  </w:style>
  <w:style w:type="character" w:customStyle="1" w:styleId="0212160">
    <w:name w:val="021216Глава Знак"/>
    <w:link w:val="021216"/>
    <w:rsid w:val="002415A1"/>
    <w:rPr>
      <w:rFonts w:ascii="Times New Roman" w:eastAsia="Times New Roman" w:hAnsi="Times New Roman"/>
      <w:b/>
      <w:caps/>
      <w:sz w:val="28"/>
      <w:szCs w:val="28"/>
    </w:rPr>
  </w:style>
  <w:style w:type="paragraph" w:customStyle="1" w:styleId="headertext">
    <w:name w:val="headertext"/>
    <w:basedOn w:val="a0"/>
    <w:qFormat/>
    <w:rsid w:val="00C50405"/>
    <w:pPr>
      <w:spacing w:before="100" w:beforeAutospacing="1" w:after="100" w:afterAutospacing="1" w:line="240" w:lineRule="auto"/>
    </w:pPr>
    <w:rPr>
      <w:rFonts w:ascii="Times New Roman" w:eastAsia="Times New Roman" w:hAnsi="Times New Roman"/>
      <w:sz w:val="24"/>
      <w:szCs w:val="24"/>
      <w:lang w:eastAsia="ru-RU"/>
    </w:rPr>
  </w:style>
  <w:style w:type="paragraph" w:styleId="afffe">
    <w:name w:val="footnote text"/>
    <w:basedOn w:val="a0"/>
    <w:link w:val="affff"/>
    <w:unhideWhenUsed/>
    <w:rsid w:val="00EA248B"/>
    <w:pPr>
      <w:spacing w:after="0" w:line="240" w:lineRule="auto"/>
    </w:pPr>
    <w:rPr>
      <w:rFonts w:ascii="Cambria" w:eastAsia="Times New Roman" w:hAnsi="Cambria"/>
      <w:sz w:val="20"/>
      <w:szCs w:val="20"/>
      <w:lang w:eastAsia="ru-RU"/>
    </w:rPr>
  </w:style>
  <w:style w:type="character" w:customStyle="1" w:styleId="affff">
    <w:name w:val="Текст сноски Знак"/>
    <w:link w:val="afffe"/>
    <w:rsid w:val="00EA248B"/>
    <w:rPr>
      <w:rFonts w:ascii="Cambria" w:eastAsia="Times New Roman" w:hAnsi="Cambria"/>
    </w:rPr>
  </w:style>
  <w:style w:type="character" w:styleId="affff0">
    <w:name w:val="footnote reference"/>
    <w:unhideWhenUsed/>
    <w:rsid w:val="00EA248B"/>
    <w:rPr>
      <w:vertAlign w:val="superscript"/>
    </w:rPr>
  </w:style>
  <w:style w:type="paragraph" w:styleId="affff1">
    <w:name w:val="Body Text Indent"/>
    <w:basedOn w:val="a0"/>
    <w:link w:val="affff2"/>
    <w:uiPriority w:val="99"/>
    <w:unhideWhenUsed/>
    <w:rsid w:val="00EB200B"/>
    <w:pPr>
      <w:spacing w:after="120"/>
      <w:ind w:left="283"/>
    </w:pPr>
  </w:style>
  <w:style w:type="character" w:customStyle="1" w:styleId="affff2">
    <w:name w:val="Основной текст с отступом Знак"/>
    <w:link w:val="affff1"/>
    <w:uiPriority w:val="99"/>
    <w:rsid w:val="00EB200B"/>
    <w:rPr>
      <w:rFonts w:ascii="Arial" w:hAnsi="Arial"/>
      <w:sz w:val="22"/>
      <w:szCs w:val="22"/>
      <w:lang w:eastAsia="en-US"/>
    </w:rPr>
  </w:style>
  <w:style w:type="paragraph" w:customStyle="1" w:styleId="TableParagraph">
    <w:name w:val="Table Paragraph"/>
    <w:basedOn w:val="a0"/>
    <w:uiPriority w:val="1"/>
    <w:qFormat/>
    <w:rsid w:val="00B8305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000">
    <w:name w:val="00 основной текст"/>
    <w:basedOn w:val="a0"/>
    <w:rsid w:val="00DA7EED"/>
    <w:pPr>
      <w:spacing w:after="0"/>
      <w:ind w:firstLine="709"/>
      <w:jc w:val="both"/>
    </w:pPr>
    <w:rPr>
      <w:rFonts w:ascii="Times New Roman" w:hAnsi="Times New Roman"/>
      <w:sz w:val="24"/>
      <w:szCs w:val="28"/>
      <w:lang w:eastAsia="ar-SA"/>
    </w:rPr>
  </w:style>
  <w:style w:type="paragraph" w:customStyle="1" w:styleId="001">
    <w:name w:val="00 подзаголовок"/>
    <w:basedOn w:val="ad"/>
    <w:qFormat/>
    <w:rsid w:val="003F7AFF"/>
    <w:pPr>
      <w:suppressAutoHyphens/>
      <w:spacing w:after="0"/>
      <w:ind w:left="0"/>
      <w:jc w:val="center"/>
    </w:pPr>
    <w:rPr>
      <w:rFonts w:ascii="Times New Roman" w:eastAsia="Times New Roman" w:hAnsi="Times New Roman"/>
      <w:b/>
      <w:sz w:val="24"/>
      <w:szCs w:val="28"/>
      <w:lang w:eastAsia="ru-RU"/>
    </w:rPr>
  </w:style>
  <w:style w:type="paragraph" w:customStyle="1" w:styleId="002">
    <w:name w:val="00 заглавия таблиц"/>
    <w:basedOn w:val="a0"/>
    <w:qFormat/>
    <w:rsid w:val="003F7AFF"/>
    <w:pPr>
      <w:suppressAutoHyphens/>
      <w:spacing w:after="0"/>
      <w:jc w:val="center"/>
    </w:pPr>
    <w:rPr>
      <w:rFonts w:ascii="Times New Roman" w:eastAsia="Times New Roman" w:hAnsi="Times New Roman"/>
      <w:sz w:val="24"/>
      <w:szCs w:val="28"/>
      <w:shd w:val="clear" w:color="auto" w:fill="FFFFFF"/>
      <w:lang w:eastAsia="ar-SA"/>
    </w:rPr>
  </w:style>
  <w:style w:type="paragraph" w:customStyle="1" w:styleId="003">
    <w:name w:val="00 рис и табл"/>
    <w:basedOn w:val="001"/>
    <w:qFormat/>
    <w:rsid w:val="003F7AFF"/>
    <w:pPr>
      <w:contextualSpacing w:val="0"/>
      <w:jc w:val="right"/>
    </w:pPr>
    <w:rPr>
      <w:b w:val="0"/>
      <w:sz w:val="22"/>
      <w:szCs w:val="22"/>
      <w:lang w:eastAsia="ar-SA"/>
    </w:rPr>
  </w:style>
  <w:style w:type="paragraph" w:customStyle="1" w:styleId="004">
    <w:name w:val="00 табица по правому краю"/>
    <w:basedOn w:val="a0"/>
    <w:qFormat/>
    <w:rsid w:val="003F7AFF"/>
    <w:pPr>
      <w:snapToGrid w:val="0"/>
      <w:spacing w:after="0"/>
    </w:pPr>
    <w:rPr>
      <w:rFonts w:ascii="Times New Roman" w:eastAsia="Times New Roman" w:hAnsi="Times New Roman"/>
      <w:szCs w:val="24"/>
      <w:lang w:eastAsia="ar-SA"/>
    </w:rPr>
  </w:style>
  <w:style w:type="paragraph" w:customStyle="1" w:styleId="005">
    <w:name w:val="00 подзаголовки таблиц"/>
    <w:basedOn w:val="a0"/>
    <w:qFormat/>
    <w:rsid w:val="003F7AFF"/>
    <w:pPr>
      <w:snapToGrid w:val="0"/>
      <w:spacing w:after="0"/>
      <w:jc w:val="center"/>
    </w:pPr>
    <w:rPr>
      <w:rFonts w:ascii="Times New Roman" w:eastAsia="Times New Roman" w:hAnsi="Times New Roman"/>
      <w:b/>
      <w:szCs w:val="28"/>
      <w:lang w:eastAsia="ar-SA"/>
    </w:rPr>
  </w:style>
  <w:style w:type="paragraph" w:customStyle="1" w:styleId="00">
    <w:name w:val="00 маркированный список"/>
    <w:basedOn w:val="ad"/>
    <w:qFormat/>
    <w:rsid w:val="003F7AFF"/>
    <w:pPr>
      <w:numPr>
        <w:numId w:val="3"/>
      </w:numPr>
      <w:spacing w:after="0"/>
      <w:jc w:val="both"/>
    </w:pPr>
    <w:rPr>
      <w:rFonts w:ascii="Times New Roman" w:eastAsia="Times New Roman" w:hAnsi="Times New Roman"/>
      <w:sz w:val="24"/>
      <w:szCs w:val="24"/>
      <w:lang w:eastAsia="ru-RU"/>
    </w:rPr>
  </w:style>
  <w:style w:type="paragraph" w:customStyle="1" w:styleId="formattext">
    <w:name w:val="formattext"/>
    <w:basedOn w:val="a0"/>
    <w:rsid w:val="00652F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
    <w:name w:val="Pa2"/>
    <w:basedOn w:val="Default"/>
    <w:next w:val="Default"/>
    <w:uiPriority w:val="99"/>
    <w:rsid w:val="00E76B7A"/>
    <w:pPr>
      <w:spacing w:line="121" w:lineRule="atLeast"/>
    </w:pPr>
    <w:rPr>
      <w:rFonts w:ascii="Institut" w:eastAsia="Calibri" w:hAnsi="Institut"/>
      <w:color w:val="auto"/>
    </w:rPr>
  </w:style>
  <w:style w:type="paragraph" w:customStyle="1" w:styleId="Pa30">
    <w:name w:val="Pa30"/>
    <w:basedOn w:val="Default"/>
    <w:next w:val="Default"/>
    <w:uiPriority w:val="99"/>
    <w:rsid w:val="00E76B7A"/>
    <w:pPr>
      <w:spacing w:line="121" w:lineRule="atLeast"/>
    </w:pPr>
    <w:rPr>
      <w:rFonts w:ascii="Univers LT CYR 55" w:eastAsia="Calibri" w:hAnsi="Univers LT CYR 55"/>
      <w:color w:val="auto"/>
    </w:rPr>
  </w:style>
  <w:style w:type="paragraph" w:customStyle="1" w:styleId="affff3">
    <w:name w:val="Нормальный (таблица)"/>
    <w:basedOn w:val="a0"/>
    <w:next w:val="a0"/>
    <w:uiPriority w:val="99"/>
    <w:rsid w:val="00B82B3A"/>
    <w:pPr>
      <w:widowControl w:val="0"/>
      <w:autoSpaceDE w:val="0"/>
      <w:autoSpaceDN w:val="0"/>
      <w:adjustRightInd w:val="0"/>
      <w:spacing w:after="0" w:line="240" w:lineRule="auto"/>
      <w:jc w:val="both"/>
    </w:pPr>
    <w:rPr>
      <w:rFonts w:eastAsia="Times New Roman" w:cs="Arial"/>
      <w:sz w:val="24"/>
      <w:szCs w:val="24"/>
      <w:lang w:eastAsia="ru-RU"/>
    </w:rPr>
  </w:style>
  <w:style w:type="character" w:styleId="affff4">
    <w:name w:val="FollowedHyperlink"/>
    <w:uiPriority w:val="99"/>
    <w:semiHidden/>
    <w:unhideWhenUsed/>
    <w:rsid w:val="00112E7B"/>
    <w:rPr>
      <w:color w:val="954F72"/>
      <w:u w:val="single"/>
    </w:rPr>
  </w:style>
  <w:style w:type="paragraph" w:customStyle="1" w:styleId="xl63">
    <w:name w:val="xl63"/>
    <w:basedOn w:val="a0"/>
    <w:rsid w:val="00112E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4">
    <w:name w:val="xl64"/>
    <w:basedOn w:val="a0"/>
    <w:rsid w:val="00112E7B"/>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0"/>
    <w:rsid w:val="00112E7B"/>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0"/>
    <w:rsid w:val="00112E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112E7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0"/>
    <w:rsid w:val="00112E7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0"/>
    <w:rsid w:val="00112E7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0">
    <w:name w:val="xl70"/>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0"/>
    <w:rsid w:val="00112E7B"/>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2">
    <w:name w:val="xl72"/>
    <w:basedOn w:val="a0"/>
    <w:rsid w:val="00112E7B"/>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3">
    <w:name w:val="xl73"/>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4">
    <w:name w:val="xl74"/>
    <w:basedOn w:val="a0"/>
    <w:rsid w:val="00112E7B"/>
    <w:pPr>
      <w:pBdr>
        <w:top w:val="single" w:sz="12"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5">
    <w:name w:val="xl75"/>
    <w:basedOn w:val="a0"/>
    <w:rsid w:val="00112E7B"/>
    <w:pPr>
      <w:pBdr>
        <w:top w:val="single" w:sz="12"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6">
    <w:name w:val="xl76"/>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7">
    <w:name w:val="xl77"/>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8">
    <w:name w:val="xl78"/>
    <w:basedOn w:val="a0"/>
    <w:rsid w:val="00112E7B"/>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9">
    <w:name w:val="xl79"/>
    <w:basedOn w:val="a0"/>
    <w:rsid w:val="00112E7B"/>
    <w:pPr>
      <w:pBdr>
        <w:top w:val="single" w:sz="8"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80">
    <w:name w:val="xl80"/>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1">
    <w:name w:val="xl81"/>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2">
    <w:name w:val="xl82"/>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Roboto" w:eastAsia="Times New Roman" w:hAnsi="Roboto"/>
      <w:sz w:val="20"/>
      <w:szCs w:val="20"/>
      <w:lang w:eastAsia="ru-RU"/>
    </w:rPr>
  </w:style>
  <w:style w:type="paragraph" w:customStyle="1" w:styleId="xl83">
    <w:name w:val="xl83"/>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Roboto" w:eastAsia="Times New Roman" w:hAnsi="Roboto"/>
      <w:sz w:val="20"/>
      <w:szCs w:val="20"/>
      <w:lang w:eastAsia="ru-RU"/>
    </w:rPr>
  </w:style>
  <w:style w:type="paragraph" w:customStyle="1" w:styleId="xl84">
    <w:name w:val="xl84"/>
    <w:basedOn w:val="a0"/>
    <w:rsid w:val="00112E7B"/>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5">
    <w:name w:val="xl85"/>
    <w:basedOn w:val="a0"/>
    <w:rsid w:val="00112E7B"/>
    <w:pPr>
      <w:pBdr>
        <w:top w:val="single" w:sz="8"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6">
    <w:name w:val="xl86"/>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0"/>
    <w:rsid w:val="00112E7B"/>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0"/>
    <w:rsid w:val="00112E7B"/>
    <w:pPr>
      <w:pBdr>
        <w:top w:val="single" w:sz="8" w:space="0" w:color="000000"/>
        <w:left w:val="single" w:sz="8" w:space="0" w:color="000000"/>
        <w:bottom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89">
    <w:name w:val="xl89"/>
    <w:basedOn w:val="a0"/>
    <w:rsid w:val="00112E7B"/>
    <w:pPr>
      <w:pBdr>
        <w:top w:val="single" w:sz="8" w:space="0" w:color="000000"/>
        <w:left w:val="single" w:sz="8" w:space="0" w:color="CCCCCC"/>
        <w:bottom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0">
    <w:name w:val="xl90"/>
    <w:basedOn w:val="a0"/>
    <w:rsid w:val="00112E7B"/>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112E7B"/>
    <w:pPr>
      <w:pBdr>
        <w:top w:val="single" w:sz="8" w:space="0" w:color="000000"/>
        <w:left w:val="single" w:sz="8" w:space="0" w:color="000000"/>
        <w:bottom w:val="single" w:sz="8" w:space="0" w:color="000000"/>
        <w:right w:val="single" w:sz="8" w:space="0" w:color="000000"/>
      </w:pBdr>
      <w:shd w:val="clear" w:color="000000" w:fill="FFC0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2">
    <w:name w:val="xl92"/>
    <w:basedOn w:val="a0"/>
    <w:rsid w:val="00112E7B"/>
    <w:pPr>
      <w:pBdr>
        <w:top w:val="single" w:sz="8" w:space="0" w:color="000000"/>
        <w:left w:val="single" w:sz="8" w:space="0" w:color="CCCCCC"/>
        <w:bottom w:val="single" w:sz="8" w:space="0" w:color="000000"/>
        <w:right w:val="single" w:sz="8" w:space="0" w:color="000000"/>
      </w:pBdr>
      <w:shd w:val="clear" w:color="000000" w:fill="FFC0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3">
    <w:name w:val="xl93"/>
    <w:basedOn w:val="a0"/>
    <w:rsid w:val="00112E7B"/>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0"/>
    <w:rsid w:val="00112E7B"/>
    <w:pP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0"/>
    <w:rsid w:val="00112E7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0"/>
    <w:rsid w:val="00112E7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character" w:customStyle="1" w:styleId="9pt">
    <w:name w:val="Основной текст + 9 pt"/>
    <w:aliases w:val="Полужирный,Интервал 0 pt4"/>
    <w:uiPriority w:val="99"/>
    <w:rsid w:val="00292C62"/>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ru-RU"/>
    </w:rPr>
  </w:style>
  <w:style w:type="character" w:customStyle="1" w:styleId="11pt">
    <w:name w:val="Основной текст + 11 pt"/>
    <w:rsid w:val="00292C62"/>
    <w:rPr>
      <w:rFonts w:ascii="Bookman Old Style" w:eastAsia="Bookman Old Style" w:hAnsi="Bookman Old Style" w:cs="Bookman Old Style"/>
      <w:b w:val="0"/>
      <w:bCs w:val="0"/>
      <w:i w:val="0"/>
      <w:iCs w:val="0"/>
      <w:smallCaps w:val="0"/>
      <w:strike w:val="0"/>
      <w:color w:val="000000"/>
      <w:spacing w:val="0"/>
      <w:w w:val="100"/>
      <w:position w:val="0"/>
      <w:sz w:val="22"/>
      <w:szCs w:val="22"/>
      <w:u w:val="none"/>
      <w:shd w:val="clear" w:color="auto" w:fill="FFFFFF"/>
    </w:rPr>
  </w:style>
  <w:style w:type="character" w:customStyle="1" w:styleId="Georgia12pt">
    <w:name w:val="Основной текст + Georgia;12 pt"/>
    <w:rsid w:val="00292C62"/>
    <w:rPr>
      <w:rFonts w:ascii="Georgia" w:eastAsia="Georgia" w:hAnsi="Georgia" w:cs="Georgia"/>
      <w:b w:val="0"/>
      <w:bCs w:val="0"/>
      <w:i w:val="0"/>
      <w:iCs w:val="0"/>
      <w:smallCaps w:val="0"/>
      <w:strike w:val="0"/>
      <w:color w:val="000000"/>
      <w:spacing w:val="0"/>
      <w:w w:val="100"/>
      <w:position w:val="0"/>
      <w:sz w:val="24"/>
      <w:szCs w:val="24"/>
      <w:u w:val="none"/>
      <w:shd w:val="clear" w:color="auto" w:fill="FFFFFF"/>
    </w:rPr>
  </w:style>
  <w:style w:type="character" w:customStyle="1" w:styleId="CenturySchoolbook115pt">
    <w:name w:val="Основной текст + Century Schoolbook;11.5 pt"/>
    <w:rsid w:val="00610963"/>
    <w:rPr>
      <w:rFonts w:ascii="Century Schoolbook" w:eastAsia="Century Schoolbook" w:hAnsi="Century Schoolbook" w:cs="Century Schoolbook"/>
      <w:b w:val="0"/>
      <w:bCs w:val="0"/>
      <w:i w:val="0"/>
      <w:iCs w:val="0"/>
      <w:smallCaps w:val="0"/>
      <w:strike w:val="0"/>
      <w:color w:val="000000"/>
      <w:spacing w:val="0"/>
      <w:w w:val="100"/>
      <w:position w:val="0"/>
      <w:sz w:val="23"/>
      <w:szCs w:val="23"/>
      <w:u w:val="none"/>
      <w:shd w:val="clear" w:color="auto" w:fill="FFFFFF"/>
    </w:rPr>
  </w:style>
  <w:style w:type="character" w:customStyle="1" w:styleId="Arial175pt">
    <w:name w:val="Основной текст + Arial;17.5 pt"/>
    <w:rsid w:val="00610963"/>
    <w:rPr>
      <w:rFonts w:ascii="Arial" w:eastAsia="Arial" w:hAnsi="Arial" w:cs="Arial"/>
      <w:b w:val="0"/>
      <w:bCs w:val="0"/>
      <w:i w:val="0"/>
      <w:iCs w:val="0"/>
      <w:smallCaps w:val="0"/>
      <w:strike w:val="0"/>
      <w:color w:val="000000"/>
      <w:spacing w:val="0"/>
      <w:w w:val="100"/>
      <w:position w:val="0"/>
      <w:sz w:val="35"/>
      <w:szCs w:val="35"/>
      <w:u w:val="none"/>
      <w:shd w:val="clear" w:color="auto" w:fill="FFFFFF"/>
    </w:rPr>
  </w:style>
  <w:style w:type="character" w:customStyle="1" w:styleId="Sylfaen8pt">
    <w:name w:val="Основной текст + Sylfaen;8 pt"/>
    <w:rsid w:val="00610963"/>
    <w:rPr>
      <w:rFonts w:ascii="Sylfaen" w:eastAsia="Sylfaen" w:hAnsi="Sylfaen" w:cs="Sylfaen"/>
      <w:b w:val="0"/>
      <w:bCs w:val="0"/>
      <w:i w:val="0"/>
      <w:iCs w:val="0"/>
      <w:smallCaps w:val="0"/>
      <w:strike w:val="0"/>
      <w:color w:val="000000"/>
      <w:spacing w:val="0"/>
      <w:w w:val="100"/>
      <w:position w:val="0"/>
      <w:sz w:val="16"/>
      <w:szCs w:val="16"/>
      <w:u w:val="none"/>
      <w:shd w:val="clear" w:color="auto" w:fill="FFFFFF"/>
      <w:lang w:val="ru-RU"/>
    </w:rPr>
  </w:style>
  <w:style w:type="character" w:customStyle="1" w:styleId="8pt">
    <w:name w:val="Основной текст + 8 pt"/>
    <w:aliases w:val="Интервал 0 pt"/>
    <w:uiPriority w:val="99"/>
    <w:rsid w:val="00610963"/>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rPr>
  </w:style>
  <w:style w:type="paragraph" w:styleId="3b">
    <w:name w:val="Body Text 3"/>
    <w:aliases w:val="Основной текст 3 Знак2 Знак,Основной текст 3 Знак1 Знак Знак,Основной текст 3 Знак Знак Знак Знак,Основной текст 3 Знак Знак1 Знак, Знак Знак Знак1 Знак, Знак Знак Знак2 Знак"/>
    <w:basedOn w:val="a0"/>
    <w:link w:val="3c"/>
    <w:unhideWhenUsed/>
    <w:rsid w:val="00FB0D93"/>
    <w:pPr>
      <w:spacing w:after="120" w:line="360" w:lineRule="auto"/>
      <w:jc w:val="both"/>
    </w:pPr>
    <w:rPr>
      <w:rFonts w:ascii="Times" w:eastAsia="Times New Roman" w:hAnsi="Times"/>
      <w:sz w:val="16"/>
      <w:szCs w:val="16"/>
      <w:lang w:eastAsia="zh-CN"/>
    </w:rPr>
  </w:style>
  <w:style w:type="character" w:customStyle="1" w:styleId="3c">
    <w:name w:val="Основной текст 3 Знак"/>
    <w:aliases w:val="Основной текст 3 Знак2 Знак Знак,Основной текст 3 Знак1 Знак Знак Знак,Основной текст 3 Знак Знак Знак Знак Знак,Основной текст 3 Знак Знак1 Знак Знак, Знак Знак Знак1 Знак Знак, Знак Знак Знак2 Знак Знак"/>
    <w:link w:val="3b"/>
    <w:rsid w:val="00FB0D93"/>
    <w:rPr>
      <w:rFonts w:ascii="Times" w:eastAsia="Times New Roman" w:hAnsi="Times"/>
      <w:sz w:val="16"/>
      <w:szCs w:val="16"/>
      <w:lang w:eastAsia="zh-CN"/>
    </w:rPr>
  </w:style>
  <w:style w:type="character" w:customStyle="1" w:styleId="0pt">
    <w:name w:val="Основной текст + Интервал 0 pt"/>
    <w:rsid w:val="00FB0D93"/>
    <w:rPr>
      <w:rFonts w:ascii="Times New Roman" w:eastAsia="Times New Roman" w:hAnsi="Times New Roman" w:cs="Times New Roman"/>
      <w:b/>
      <w:bCs/>
      <w:i w:val="0"/>
      <w:iCs w:val="0"/>
      <w:smallCaps w:val="0"/>
      <w:strike w:val="0"/>
      <w:color w:val="000000"/>
      <w:spacing w:val="4"/>
      <w:w w:val="100"/>
      <w:position w:val="0"/>
      <w:sz w:val="21"/>
      <w:szCs w:val="21"/>
      <w:u w:val="none"/>
      <w:shd w:val="clear" w:color="auto" w:fill="FFFFFF"/>
      <w:lang w:val="ru-RU"/>
    </w:rPr>
  </w:style>
  <w:style w:type="character" w:customStyle="1" w:styleId="2pt">
    <w:name w:val="Основной текст + Интервал 2 pt"/>
    <w:rsid w:val="00FB0D93"/>
    <w:rPr>
      <w:rFonts w:ascii="Times New Roman" w:eastAsia="Times New Roman" w:hAnsi="Times New Roman" w:cs="Times New Roman"/>
      <w:b/>
      <w:bCs/>
      <w:i w:val="0"/>
      <w:iCs w:val="0"/>
      <w:smallCaps w:val="0"/>
      <w:strike w:val="0"/>
      <w:color w:val="000000"/>
      <w:spacing w:val="58"/>
      <w:w w:val="100"/>
      <w:position w:val="0"/>
      <w:sz w:val="21"/>
      <w:szCs w:val="21"/>
      <w:u w:val="none"/>
      <w:shd w:val="clear" w:color="auto" w:fill="FFFFFF"/>
      <w:lang w:val="ru-RU"/>
    </w:rPr>
  </w:style>
  <w:style w:type="paragraph" w:customStyle="1" w:styleId="3d">
    <w:name w:val="Основной текст3"/>
    <w:basedOn w:val="a0"/>
    <w:rsid w:val="00FB0D93"/>
    <w:pPr>
      <w:widowControl w:val="0"/>
      <w:shd w:val="clear" w:color="auto" w:fill="FFFFFF"/>
      <w:spacing w:before="1140" w:after="180" w:line="0" w:lineRule="atLeast"/>
      <w:jc w:val="both"/>
    </w:pPr>
    <w:rPr>
      <w:rFonts w:ascii="Times New Roman" w:eastAsia="Times New Roman" w:hAnsi="Times New Roman"/>
      <w:b/>
      <w:bCs/>
      <w:color w:val="000000"/>
      <w:spacing w:val="6"/>
      <w:sz w:val="21"/>
      <w:szCs w:val="21"/>
      <w:lang w:eastAsia="ru-RU"/>
    </w:rPr>
  </w:style>
  <w:style w:type="paragraph" w:customStyle="1" w:styleId="value">
    <w:name w:val="value"/>
    <w:basedOn w:val="a0"/>
    <w:rsid w:val="006C4DA4"/>
    <w:pPr>
      <w:spacing w:before="100" w:beforeAutospacing="1" w:after="100" w:afterAutospacing="1" w:line="240" w:lineRule="auto"/>
    </w:pPr>
    <w:rPr>
      <w:rFonts w:ascii="Times New Roman" w:eastAsia="Times New Roman" w:hAnsi="Times New Roman"/>
      <w:sz w:val="24"/>
      <w:szCs w:val="24"/>
      <w:lang w:eastAsia="ru-RU"/>
    </w:rPr>
  </w:style>
  <w:style w:type="paragraph" w:styleId="affff5">
    <w:name w:val="Subtitle"/>
    <w:basedOn w:val="a0"/>
    <w:next w:val="a0"/>
    <w:link w:val="affff6"/>
    <w:uiPriority w:val="11"/>
    <w:qFormat/>
    <w:rsid w:val="00F9705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ff6">
    <w:name w:val="Подзаголовок Знак"/>
    <w:basedOn w:val="a1"/>
    <w:link w:val="affff5"/>
    <w:uiPriority w:val="11"/>
    <w:rsid w:val="00F97052"/>
    <w:rPr>
      <w:rFonts w:asciiTheme="minorHAnsi" w:eastAsiaTheme="minorEastAsia" w:hAnsiTheme="minorHAnsi" w:cstheme="minorBidi"/>
      <w:color w:val="5A5A5A" w:themeColor="text1" w:themeTint="A5"/>
      <w:spacing w:val="15"/>
      <w:sz w:val="22"/>
      <w:szCs w:val="22"/>
      <w:lang w:eastAsia="en-US"/>
    </w:rPr>
  </w:style>
  <w:style w:type="paragraph" w:styleId="affff7">
    <w:name w:val="Title"/>
    <w:basedOn w:val="a0"/>
    <w:next w:val="a0"/>
    <w:qFormat/>
    <w:rsid w:val="009E4DE0"/>
    <w:pPr>
      <w:suppressAutoHyphens/>
      <w:kinsoku w:val="0"/>
      <w:overflowPunct w:val="0"/>
      <w:spacing w:before="120" w:after="120" w:line="360" w:lineRule="auto"/>
      <w:contextualSpacing/>
      <w:jc w:val="both"/>
    </w:pPr>
    <w:rPr>
      <w:rFonts w:ascii="Times New Roman" w:eastAsia="Times New Roman" w:hAnsi="Times New Roman"/>
      <w:bCs/>
      <w:i/>
      <w:sz w:val="24"/>
      <w:szCs w:val="52"/>
      <w:lang w:val="x-none" w:eastAsia="x-none"/>
    </w:rPr>
  </w:style>
  <w:style w:type="character" w:customStyle="1" w:styleId="1d">
    <w:name w:val="Название Знак1"/>
    <w:basedOn w:val="a1"/>
    <w:rsid w:val="009E4DE0"/>
    <w:rPr>
      <w:rFonts w:asciiTheme="majorHAnsi" w:eastAsiaTheme="majorEastAsia" w:hAnsiTheme="majorHAnsi" w:cstheme="majorBidi"/>
      <w:spacing w:val="-10"/>
      <w:kern w:val="28"/>
      <w:sz w:val="56"/>
      <w:szCs w:val="56"/>
      <w:lang w:eastAsia="en-US"/>
    </w:rPr>
  </w:style>
  <w:style w:type="character" w:customStyle="1" w:styleId="9pt2">
    <w:name w:val="Основной текст + 9 pt2"/>
    <w:aliases w:val="Интервал 0 pt3"/>
    <w:basedOn w:val="1a"/>
    <w:uiPriority w:val="99"/>
    <w:rsid w:val="009E4DE0"/>
    <w:rPr>
      <w:rFonts w:ascii="Times New Roman" w:hAnsi="Times New Roman" w:cs="Times New Roman" w:hint="default"/>
      <w:sz w:val="18"/>
      <w:szCs w:val="18"/>
      <w:u w:val="none"/>
      <w:shd w:val="clear" w:color="auto" w:fill="FFFFFF"/>
    </w:rPr>
  </w:style>
  <w:style w:type="character" w:customStyle="1" w:styleId="75pt0">
    <w:name w:val="Основной текст + 7.5 pt"/>
    <w:aliases w:val="Интервал 0 pt30"/>
    <w:basedOn w:val="1a"/>
    <w:uiPriority w:val="99"/>
    <w:rsid w:val="009E4DE0"/>
    <w:rPr>
      <w:rFonts w:ascii="Arial Unicode MS" w:eastAsia="Arial Unicode MS" w:hAnsi="Times New Roman" w:cs="Arial Unicode MS" w:hint="default"/>
      <w:spacing w:val="6"/>
      <w:sz w:val="15"/>
      <w:szCs w:val="15"/>
      <w:u w:val="none"/>
      <w:shd w:val="clear" w:color="auto" w:fill="FFFFFF"/>
    </w:rPr>
  </w:style>
  <w:style w:type="character" w:customStyle="1" w:styleId="affff8">
    <w:name w:val="Подпись к таблице_"/>
    <w:basedOn w:val="a1"/>
    <w:link w:val="1e"/>
    <w:uiPriority w:val="99"/>
    <w:rsid w:val="009E4DE0"/>
    <w:rPr>
      <w:rFonts w:ascii="Arial Unicode MS" w:eastAsia="Arial Unicode MS" w:cs="Arial Unicode MS"/>
      <w:b/>
      <w:bCs/>
      <w:spacing w:val="6"/>
      <w:sz w:val="21"/>
      <w:szCs w:val="21"/>
      <w:shd w:val="clear" w:color="auto" w:fill="FFFFFF"/>
    </w:rPr>
  </w:style>
  <w:style w:type="character" w:customStyle="1" w:styleId="affff9">
    <w:name w:val="Подпись к таблице"/>
    <w:basedOn w:val="affff8"/>
    <w:uiPriority w:val="99"/>
    <w:rsid w:val="009E4DE0"/>
    <w:rPr>
      <w:rFonts w:ascii="Arial Unicode MS" w:eastAsia="Arial Unicode MS" w:cs="Arial Unicode MS"/>
      <w:b/>
      <w:bCs/>
      <w:spacing w:val="6"/>
      <w:sz w:val="21"/>
      <w:szCs w:val="21"/>
      <w:u w:val="single"/>
      <w:shd w:val="clear" w:color="auto" w:fill="FFFFFF"/>
    </w:rPr>
  </w:style>
  <w:style w:type="paragraph" w:customStyle="1" w:styleId="1e">
    <w:name w:val="Подпись к таблице1"/>
    <w:basedOn w:val="a0"/>
    <w:link w:val="affff8"/>
    <w:uiPriority w:val="99"/>
    <w:rsid w:val="009E4DE0"/>
    <w:pPr>
      <w:widowControl w:val="0"/>
      <w:shd w:val="clear" w:color="auto" w:fill="FFFFFF"/>
      <w:spacing w:after="0" w:line="278" w:lineRule="exact"/>
      <w:jc w:val="both"/>
    </w:pPr>
    <w:rPr>
      <w:rFonts w:ascii="Arial Unicode MS" w:eastAsia="Arial Unicode MS" w:hAnsi="Calibri" w:cs="Arial Unicode MS"/>
      <w:b/>
      <w:bCs/>
      <w:spacing w:val="6"/>
      <w:sz w:val="21"/>
      <w:szCs w:val="21"/>
      <w:lang w:eastAsia="ru-RU"/>
    </w:rPr>
  </w:style>
  <w:style w:type="character" w:customStyle="1" w:styleId="MicrosoftSansSerif">
    <w:name w:val="Основной текст + Microsoft Sans Serif"/>
    <w:aliases w:val="Интервал 0 pt25"/>
    <w:basedOn w:val="1a"/>
    <w:uiPriority w:val="99"/>
    <w:rsid w:val="009E4DE0"/>
    <w:rPr>
      <w:rFonts w:ascii="Microsoft Sans Serif" w:hAnsi="Microsoft Sans Serif" w:cs="Microsoft Sans Serif" w:hint="default"/>
      <w:spacing w:val="7"/>
      <w:sz w:val="20"/>
      <w:szCs w:val="20"/>
      <w:u w:val="none"/>
      <w:shd w:val="clear" w:color="auto" w:fill="FFFFFF"/>
    </w:rPr>
  </w:style>
  <w:style w:type="character" w:customStyle="1" w:styleId="102">
    <w:name w:val="Основной текст (10)_"/>
    <w:basedOn w:val="a1"/>
    <w:link w:val="103"/>
    <w:uiPriority w:val="99"/>
    <w:rsid w:val="009E4DE0"/>
    <w:rPr>
      <w:rFonts w:ascii="Arial Narrow" w:hAnsi="Arial Narrow" w:cs="Arial Narrow"/>
      <w:sz w:val="8"/>
      <w:szCs w:val="8"/>
      <w:shd w:val="clear" w:color="auto" w:fill="FFFFFF"/>
    </w:rPr>
  </w:style>
  <w:style w:type="character" w:customStyle="1" w:styleId="10FranklinGothicHeavy">
    <w:name w:val="Основной текст (10) + Franklin Gothic Heavy"/>
    <w:aliases w:val="4.5 pt,Интервал 0 pt24"/>
    <w:basedOn w:val="102"/>
    <w:uiPriority w:val="99"/>
    <w:rsid w:val="009E4DE0"/>
    <w:rPr>
      <w:rFonts w:ascii="Franklin Gothic Heavy" w:hAnsi="Franklin Gothic Heavy" w:cs="Franklin Gothic Heavy"/>
      <w:noProof/>
      <w:spacing w:val="5"/>
      <w:sz w:val="9"/>
      <w:szCs w:val="9"/>
      <w:shd w:val="clear" w:color="auto" w:fill="FFFFFF"/>
    </w:rPr>
  </w:style>
  <w:style w:type="paragraph" w:customStyle="1" w:styleId="103">
    <w:name w:val="Основной текст (10)"/>
    <w:basedOn w:val="a0"/>
    <w:link w:val="102"/>
    <w:uiPriority w:val="99"/>
    <w:rsid w:val="009E4DE0"/>
    <w:pPr>
      <w:widowControl w:val="0"/>
      <w:shd w:val="clear" w:color="auto" w:fill="FFFFFF"/>
      <w:spacing w:after="0" w:line="240" w:lineRule="atLeast"/>
    </w:pPr>
    <w:rPr>
      <w:rFonts w:ascii="Arial Narrow" w:hAnsi="Arial Narrow" w:cs="Arial Narrow"/>
      <w:sz w:val="8"/>
      <w:szCs w:val="8"/>
      <w:lang w:eastAsia="ru-RU"/>
    </w:rPr>
  </w:style>
  <w:style w:type="character" w:customStyle="1" w:styleId="MicrosoftSansSerif4">
    <w:name w:val="Основной текст + Microsoft Sans Serif4"/>
    <w:aliases w:val="8 pt,Интервал 0 pt11"/>
    <w:basedOn w:val="1a"/>
    <w:uiPriority w:val="99"/>
    <w:rsid w:val="009E4DE0"/>
    <w:rPr>
      <w:rFonts w:ascii="Microsoft Sans Serif" w:hAnsi="Microsoft Sans Serif" w:cs="Microsoft Sans Serif" w:hint="default"/>
      <w:spacing w:val="5"/>
      <w:sz w:val="16"/>
      <w:szCs w:val="16"/>
      <w:u w:val="none"/>
      <w:shd w:val="clear" w:color="auto" w:fill="FFFFFF"/>
    </w:rPr>
  </w:style>
  <w:style w:type="character" w:customStyle="1" w:styleId="112">
    <w:name w:val="Основной текст (11)_"/>
    <w:basedOn w:val="a1"/>
    <w:link w:val="113"/>
    <w:uiPriority w:val="99"/>
    <w:rsid w:val="009E4DE0"/>
    <w:rPr>
      <w:rFonts w:ascii="Franklin Gothic Heavy" w:hAnsi="Franklin Gothic Heavy" w:cs="Franklin Gothic Heavy"/>
      <w:spacing w:val="5"/>
      <w:sz w:val="9"/>
      <w:szCs w:val="9"/>
      <w:shd w:val="clear" w:color="auto" w:fill="FFFFFF"/>
    </w:rPr>
  </w:style>
  <w:style w:type="paragraph" w:customStyle="1" w:styleId="113">
    <w:name w:val="Основной текст (11)"/>
    <w:basedOn w:val="a0"/>
    <w:link w:val="112"/>
    <w:uiPriority w:val="99"/>
    <w:rsid w:val="009E4DE0"/>
    <w:pPr>
      <w:widowControl w:val="0"/>
      <w:shd w:val="clear" w:color="auto" w:fill="FFFFFF"/>
      <w:spacing w:after="0" w:line="240" w:lineRule="atLeast"/>
    </w:pPr>
    <w:rPr>
      <w:rFonts w:ascii="Franklin Gothic Heavy" w:hAnsi="Franklin Gothic Heavy" w:cs="Franklin Gothic Heavy"/>
      <w:spacing w:val="5"/>
      <w:sz w:val="9"/>
      <w:szCs w:val="9"/>
      <w:lang w:eastAsia="ru-RU"/>
    </w:rPr>
  </w:style>
  <w:style w:type="character" w:customStyle="1" w:styleId="2b">
    <w:name w:val="Сноска (2)_"/>
    <w:basedOn w:val="a1"/>
    <w:link w:val="2c"/>
    <w:uiPriority w:val="99"/>
    <w:rsid w:val="009E4DE0"/>
    <w:rPr>
      <w:rFonts w:ascii="Microsoft Sans Serif" w:hAnsi="Microsoft Sans Serif" w:cs="Microsoft Sans Serif"/>
      <w:spacing w:val="5"/>
      <w:sz w:val="16"/>
      <w:szCs w:val="16"/>
      <w:shd w:val="clear" w:color="auto" w:fill="FFFFFF"/>
    </w:rPr>
  </w:style>
  <w:style w:type="paragraph" w:customStyle="1" w:styleId="2c">
    <w:name w:val="Сноска (2)"/>
    <w:basedOn w:val="a0"/>
    <w:link w:val="2b"/>
    <w:uiPriority w:val="99"/>
    <w:rsid w:val="009E4DE0"/>
    <w:pPr>
      <w:widowControl w:val="0"/>
      <w:shd w:val="clear" w:color="auto" w:fill="FFFFFF"/>
      <w:spacing w:after="0" w:line="240" w:lineRule="atLeast"/>
    </w:pPr>
    <w:rPr>
      <w:rFonts w:ascii="Microsoft Sans Serif" w:hAnsi="Microsoft Sans Serif" w:cs="Microsoft Sans Serif"/>
      <w:spacing w:val="5"/>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30B0"/>
    <w:pPr>
      <w:spacing w:after="200" w:line="276" w:lineRule="auto"/>
    </w:pPr>
    <w:rPr>
      <w:rFonts w:ascii="Arial" w:hAnsi="Arial"/>
      <w:sz w:val="22"/>
      <w:szCs w:val="22"/>
      <w:lang w:eastAsia="en-US"/>
    </w:rPr>
  </w:style>
  <w:style w:type="paragraph" w:styleId="1">
    <w:name w:val="heading 1"/>
    <w:aliases w:val="Заголовок 1 Знак Знак,Заголовок 1 Знак Знак Знак,Знак Знак"/>
    <w:basedOn w:val="a0"/>
    <w:next w:val="a0"/>
    <w:link w:val="10"/>
    <w:qFormat/>
    <w:rsid w:val="004B52C3"/>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aliases w:val="Знак2 Знак,Знак2,Знак2 Знак Знак Знак,Знак2 Знак1,ГЛАВА,Заголовок 2 Знак1,Заголовок 2 Знак Знак"/>
    <w:basedOn w:val="a0"/>
    <w:next w:val="a0"/>
    <w:link w:val="20"/>
    <w:uiPriority w:val="9"/>
    <w:qFormat/>
    <w:rsid w:val="003B53A0"/>
    <w:pPr>
      <w:keepNext/>
      <w:keepLines/>
      <w:spacing w:before="120" w:after="120" w:line="300" w:lineRule="auto"/>
      <w:outlineLvl w:val="1"/>
    </w:pPr>
    <w:rPr>
      <w:rFonts w:eastAsia="Times New Roman"/>
      <w:b/>
      <w:bCs/>
      <w:caps/>
      <w:sz w:val="24"/>
      <w:szCs w:val="26"/>
      <w:lang w:val="x-none" w:eastAsia="x-none"/>
    </w:rPr>
  </w:style>
  <w:style w:type="paragraph" w:styleId="3">
    <w:name w:val="heading 3"/>
    <w:aliases w:val="Знак3 Знак,Знак3,Знак3 Знак Знак Знак,ПодЗаголовок, Знак, Знак3"/>
    <w:basedOn w:val="a0"/>
    <w:next w:val="a0"/>
    <w:link w:val="30"/>
    <w:unhideWhenUsed/>
    <w:qFormat/>
    <w:rsid w:val="00D669C6"/>
    <w:pPr>
      <w:keepNext/>
      <w:spacing w:before="240" w:after="60"/>
      <w:outlineLvl w:val="2"/>
    </w:pPr>
    <w:rPr>
      <w:rFonts w:ascii="Cambria" w:eastAsia="Times New Roman" w:hAnsi="Cambria"/>
      <w:b/>
      <w:bCs/>
      <w:sz w:val="26"/>
      <w:szCs w:val="26"/>
    </w:rPr>
  </w:style>
  <w:style w:type="paragraph" w:styleId="4">
    <w:name w:val="heading 4"/>
    <w:basedOn w:val="a0"/>
    <w:next w:val="a0"/>
    <w:link w:val="40"/>
    <w:unhideWhenUsed/>
    <w:qFormat/>
    <w:rsid w:val="005C7636"/>
    <w:pPr>
      <w:keepNext/>
      <w:spacing w:before="240" w:after="60"/>
      <w:outlineLvl w:val="3"/>
    </w:pPr>
    <w:rPr>
      <w:rFonts w:ascii="Calibri" w:eastAsia="Times New Roman" w:hAnsi="Calibri"/>
      <w:b/>
      <w:bCs/>
      <w:sz w:val="28"/>
      <w:szCs w:val="28"/>
    </w:rPr>
  </w:style>
  <w:style w:type="paragraph" w:styleId="5">
    <w:name w:val="heading 5"/>
    <w:basedOn w:val="a0"/>
    <w:next w:val="a0"/>
    <w:link w:val="50"/>
    <w:uiPriority w:val="9"/>
    <w:semiHidden/>
    <w:unhideWhenUsed/>
    <w:qFormat/>
    <w:rsid w:val="00CA279C"/>
    <w:pPr>
      <w:tabs>
        <w:tab w:val="left" w:pos="1701"/>
      </w:tabs>
      <w:spacing w:before="240" w:after="60" w:line="240" w:lineRule="auto"/>
      <w:ind w:firstLine="567"/>
      <w:outlineLvl w:val="4"/>
    </w:pPr>
    <w:rPr>
      <w:rFonts w:ascii="Times New Roman" w:eastAsia="Times New Roman" w:hAnsi="Times New Roman"/>
      <w:b/>
      <w:bCs/>
      <w:iCs/>
      <w:lang w:val="x-none" w:eastAsia="x-none"/>
    </w:rPr>
  </w:style>
  <w:style w:type="paragraph" w:styleId="6">
    <w:name w:val="heading 6"/>
    <w:basedOn w:val="a0"/>
    <w:next w:val="a0"/>
    <w:link w:val="60"/>
    <w:uiPriority w:val="9"/>
    <w:semiHidden/>
    <w:unhideWhenUsed/>
    <w:qFormat/>
    <w:rsid w:val="00CA279C"/>
    <w:pPr>
      <w:spacing w:before="240" w:after="60" w:line="240" w:lineRule="auto"/>
      <w:ind w:firstLine="567"/>
      <w:outlineLvl w:val="5"/>
    </w:pPr>
    <w:rPr>
      <w:rFonts w:ascii="Times New Roman" w:eastAsia="Times New Roman" w:hAnsi="Times New Roman"/>
      <w:b/>
      <w:bCs/>
      <w:lang w:eastAsia="ru-RU"/>
    </w:rPr>
  </w:style>
  <w:style w:type="paragraph" w:styleId="7">
    <w:name w:val="heading 7"/>
    <w:aliases w:val="Заголовок x.x"/>
    <w:basedOn w:val="a0"/>
    <w:next w:val="a0"/>
    <w:link w:val="70"/>
    <w:uiPriority w:val="9"/>
    <w:semiHidden/>
    <w:unhideWhenUsed/>
    <w:qFormat/>
    <w:rsid w:val="00CA279C"/>
    <w:pPr>
      <w:spacing w:before="240" w:after="60" w:line="240" w:lineRule="auto"/>
      <w:ind w:firstLine="567"/>
      <w:outlineLvl w:val="6"/>
    </w:pPr>
    <w:rPr>
      <w:rFonts w:ascii="Times New Roman" w:eastAsia="Times New Roman" w:hAnsi="Times New Roman"/>
      <w:sz w:val="24"/>
      <w:szCs w:val="24"/>
      <w:lang w:eastAsia="ru-RU"/>
    </w:rPr>
  </w:style>
  <w:style w:type="paragraph" w:styleId="8">
    <w:name w:val="heading 8"/>
    <w:basedOn w:val="a0"/>
    <w:next w:val="a0"/>
    <w:link w:val="80"/>
    <w:uiPriority w:val="9"/>
    <w:semiHidden/>
    <w:unhideWhenUsed/>
    <w:qFormat/>
    <w:rsid w:val="00CA279C"/>
    <w:pPr>
      <w:spacing w:before="240" w:after="60" w:line="240" w:lineRule="auto"/>
      <w:ind w:firstLine="567"/>
      <w:outlineLvl w:val="7"/>
    </w:pPr>
    <w:rPr>
      <w:rFonts w:ascii="Times New Roman" w:eastAsia="Times New Roman" w:hAnsi="Times New Roman"/>
      <w:i/>
      <w:iCs/>
      <w:sz w:val="24"/>
      <w:szCs w:val="24"/>
      <w:lang w:eastAsia="ru-RU"/>
    </w:rPr>
  </w:style>
  <w:style w:type="paragraph" w:styleId="9">
    <w:name w:val="heading 9"/>
    <w:basedOn w:val="a0"/>
    <w:next w:val="a0"/>
    <w:link w:val="90"/>
    <w:uiPriority w:val="9"/>
    <w:semiHidden/>
    <w:unhideWhenUsed/>
    <w:qFormat/>
    <w:rsid w:val="00CA279C"/>
    <w:pPr>
      <w:spacing w:before="240" w:after="60" w:line="240" w:lineRule="auto"/>
      <w:ind w:firstLine="567"/>
      <w:outlineLvl w:val="8"/>
    </w:pPr>
    <w:rPr>
      <w:rFonts w:eastAsia="Times New Roman"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 Знак4,Знак4, Знак8,ВерхКолонтитул"/>
    <w:basedOn w:val="a0"/>
    <w:link w:val="a5"/>
    <w:uiPriority w:val="99"/>
    <w:unhideWhenUsed/>
    <w:rsid w:val="00F10281"/>
    <w:pPr>
      <w:tabs>
        <w:tab w:val="center" w:pos="4677"/>
        <w:tab w:val="right" w:pos="9355"/>
      </w:tabs>
      <w:spacing w:after="0" w:line="240" w:lineRule="auto"/>
    </w:pPr>
  </w:style>
  <w:style w:type="character" w:customStyle="1" w:styleId="a5">
    <w:name w:val="Верхний колонтитул Знак"/>
    <w:aliases w:val=" Знак4 Знак,Знак4 Знак, Знак8 Знак,ВерхКолонтитул Знак"/>
    <w:basedOn w:val="a1"/>
    <w:link w:val="a4"/>
    <w:uiPriority w:val="99"/>
    <w:rsid w:val="00F10281"/>
  </w:style>
  <w:style w:type="paragraph" w:styleId="a6">
    <w:name w:val="footer"/>
    <w:basedOn w:val="a0"/>
    <w:link w:val="a7"/>
    <w:uiPriority w:val="99"/>
    <w:unhideWhenUsed/>
    <w:rsid w:val="00F10281"/>
    <w:pPr>
      <w:tabs>
        <w:tab w:val="center" w:pos="4677"/>
        <w:tab w:val="right" w:pos="9355"/>
      </w:tabs>
      <w:spacing w:after="0" w:line="240" w:lineRule="auto"/>
    </w:pPr>
  </w:style>
  <w:style w:type="character" w:customStyle="1" w:styleId="a7">
    <w:name w:val="Нижний колонтитул Знак"/>
    <w:basedOn w:val="a1"/>
    <w:link w:val="a6"/>
    <w:uiPriority w:val="99"/>
    <w:rsid w:val="00F10281"/>
  </w:style>
  <w:style w:type="paragraph" w:styleId="a8">
    <w:name w:val="Balloon Text"/>
    <w:basedOn w:val="a0"/>
    <w:link w:val="a9"/>
    <w:uiPriority w:val="99"/>
    <w:unhideWhenUsed/>
    <w:rsid w:val="00F10281"/>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rsid w:val="00F10281"/>
    <w:rPr>
      <w:rFonts w:ascii="Tahoma" w:hAnsi="Tahoma" w:cs="Tahoma"/>
      <w:sz w:val="16"/>
      <w:szCs w:val="16"/>
    </w:rPr>
  </w:style>
  <w:style w:type="paragraph" w:styleId="aa">
    <w:name w:val="No Spacing"/>
    <w:link w:val="ab"/>
    <w:uiPriority w:val="1"/>
    <w:qFormat/>
    <w:rsid w:val="008C2C34"/>
    <w:rPr>
      <w:rFonts w:eastAsia="Times New Roman"/>
      <w:sz w:val="22"/>
      <w:szCs w:val="22"/>
      <w:lang w:eastAsia="en-US"/>
    </w:rPr>
  </w:style>
  <w:style w:type="character" w:customStyle="1" w:styleId="ab">
    <w:name w:val="Без интервала Знак"/>
    <w:link w:val="aa"/>
    <w:uiPriority w:val="1"/>
    <w:rsid w:val="008C2C34"/>
    <w:rPr>
      <w:rFonts w:eastAsia="Times New Roman"/>
      <w:sz w:val="22"/>
      <w:szCs w:val="22"/>
      <w:lang w:val="ru-RU" w:eastAsia="en-US" w:bidi="ar-SA"/>
    </w:rPr>
  </w:style>
  <w:style w:type="table" w:styleId="ac">
    <w:name w:val="Table Grid"/>
    <w:basedOn w:val="a2"/>
    <w:uiPriority w:val="39"/>
    <w:rsid w:val="00C035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aliases w:val="Варианты ответов,Абзац списка основной,List Paragraph2,ПАРАГРАФ,Нумерация,список 1,СПИСКИ,маркированный,Абзац списка11,Bullet List,FooterText,numbered,Paragraphe de liste1,lp1,Заголовок_3,ТЗ список,Абзац списка литеральный,List Paragraph"/>
    <w:basedOn w:val="a0"/>
    <w:link w:val="ae"/>
    <w:uiPriority w:val="34"/>
    <w:qFormat/>
    <w:rsid w:val="000A408D"/>
    <w:pPr>
      <w:ind w:left="720"/>
      <w:contextualSpacing/>
    </w:pPr>
  </w:style>
  <w:style w:type="paragraph" w:styleId="af">
    <w:name w:val="Document Map"/>
    <w:basedOn w:val="a0"/>
    <w:link w:val="af0"/>
    <w:uiPriority w:val="99"/>
    <w:semiHidden/>
    <w:unhideWhenUsed/>
    <w:rsid w:val="00EF49B0"/>
    <w:pPr>
      <w:spacing w:after="0" w:line="240" w:lineRule="auto"/>
    </w:pPr>
    <w:rPr>
      <w:rFonts w:ascii="Tahoma" w:hAnsi="Tahoma"/>
      <w:sz w:val="16"/>
      <w:szCs w:val="16"/>
      <w:lang w:val="x-none" w:eastAsia="x-none"/>
    </w:rPr>
  </w:style>
  <w:style w:type="character" w:customStyle="1" w:styleId="af0">
    <w:name w:val="Схема документа Знак"/>
    <w:link w:val="af"/>
    <w:uiPriority w:val="99"/>
    <w:semiHidden/>
    <w:rsid w:val="00EF49B0"/>
    <w:rPr>
      <w:rFonts w:ascii="Tahoma" w:hAnsi="Tahoma" w:cs="Tahoma"/>
      <w:sz w:val="16"/>
      <w:szCs w:val="16"/>
    </w:rPr>
  </w:style>
  <w:style w:type="character" w:customStyle="1" w:styleId="10">
    <w:name w:val="Заголовок 1 Знак"/>
    <w:aliases w:val="Заголовок 1 Знак Знак Знак1,Заголовок 1 Знак Знак Знак Знак,Знак Знак Знак1"/>
    <w:link w:val="1"/>
    <w:uiPriority w:val="9"/>
    <w:rsid w:val="004B52C3"/>
    <w:rPr>
      <w:rFonts w:ascii="Cambria" w:eastAsia="Times New Roman" w:hAnsi="Cambria" w:cs="Times New Roman"/>
      <w:b/>
      <w:bCs/>
      <w:color w:val="365F91"/>
      <w:sz w:val="28"/>
      <w:szCs w:val="28"/>
    </w:rPr>
  </w:style>
  <w:style w:type="paragraph" w:styleId="af1">
    <w:name w:val="Body Text"/>
    <w:basedOn w:val="a0"/>
    <w:link w:val="af2"/>
    <w:uiPriority w:val="99"/>
    <w:unhideWhenUsed/>
    <w:rsid w:val="005F4F4A"/>
    <w:pPr>
      <w:suppressAutoHyphens/>
      <w:spacing w:after="120" w:line="360" w:lineRule="auto"/>
      <w:jc w:val="both"/>
    </w:pPr>
    <w:rPr>
      <w:rFonts w:ascii="Times New Roman" w:hAnsi="Times New Roman"/>
      <w:bCs/>
      <w:sz w:val="24"/>
      <w:szCs w:val="20"/>
      <w:lang w:val="x-none" w:eastAsia="x-none"/>
    </w:rPr>
  </w:style>
  <w:style w:type="character" w:customStyle="1" w:styleId="af2">
    <w:name w:val="Основной текст Знак"/>
    <w:link w:val="af1"/>
    <w:uiPriority w:val="99"/>
    <w:rsid w:val="005F4F4A"/>
    <w:rPr>
      <w:rFonts w:ascii="Times New Roman" w:eastAsia="Calibri" w:hAnsi="Times New Roman" w:cs="Times New Roman"/>
      <w:bCs/>
      <w:sz w:val="24"/>
    </w:rPr>
  </w:style>
  <w:style w:type="paragraph" w:customStyle="1" w:styleId="11">
    <w:name w:val="Заголовок1"/>
    <w:aliases w:val="Title"/>
    <w:basedOn w:val="a0"/>
    <w:next w:val="a0"/>
    <w:link w:val="af3"/>
    <w:qFormat/>
    <w:rsid w:val="00982E01"/>
    <w:pPr>
      <w:suppressAutoHyphens/>
      <w:kinsoku w:val="0"/>
      <w:overflowPunct w:val="0"/>
      <w:spacing w:before="120" w:after="120" w:line="360" w:lineRule="auto"/>
      <w:contextualSpacing/>
      <w:jc w:val="both"/>
    </w:pPr>
    <w:rPr>
      <w:rFonts w:ascii="Times New Roman" w:eastAsia="Times New Roman" w:hAnsi="Times New Roman"/>
      <w:bCs/>
      <w:i/>
      <w:sz w:val="24"/>
      <w:szCs w:val="52"/>
      <w:lang w:val="x-none" w:eastAsia="x-none"/>
    </w:rPr>
  </w:style>
  <w:style w:type="character" w:customStyle="1" w:styleId="af3">
    <w:name w:val="Название Знак"/>
    <w:aliases w:val="Заголовок Знак"/>
    <w:link w:val="11"/>
    <w:rsid w:val="00982E01"/>
    <w:rPr>
      <w:rFonts w:ascii="Times New Roman" w:eastAsia="Times New Roman" w:hAnsi="Times New Roman" w:cs="Times New Roman"/>
      <w:bCs/>
      <w:i/>
      <w:sz w:val="24"/>
      <w:szCs w:val="52"/>
    </w:rPr>
  </w:style>
  <w:style w:type="paragraph" w:customStyle="1" w:styleId="S">
    <w:name w:val="S_Маркированный"/>
    <w:basedOn w:val="af4"/>
    <w:link w:val="S1"/>
    <w:autoRedefine/>
    <w:qFormat/>
    <w:rsid w:val="00F52118"/>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eastAsia="Times New Roman" w:hAnsi="Times New Roman"/>
      <w:bCs/>
      <w:color w:val="000000"/>
      <w:sz w:val="24"/>
      <w:szCs w:val="24"/>
      <w:lang w:val="x-none" w:eastAsia="ru-RU"/>
    </w:rPr>
  </w:style>
  <w:style w:type="character" w:customStyle="1" w:styleId="S1">
    <w:name w:val="S_Маркированный Знак1"/>
    <w:link w:val="S"/>
    <w:rsid w:val="00F52118"/>
    <w:rPr>
      <w:rFonts w:ascii="Times New Roman" w:eastAsia="Times New Roman" w:hAnsi="Times New Roman" w:cs="Times New Roman"/>
      <w:bCs/>
      <w:color w:val="000000"/>
      <w:sz w:val="24"/>
      <w:szCs w:val="24"/>
      <w:lang w:eastAsia="ru-RU"/>
    </w:rPr>
  </w:style>
  <w:style w:type="paragraph" w:styleId="af4">
    <w:name w:val="List Bullet"/>
    <w:basedOn w:val="a0"/>
    <w:uiPriority w:val="99"/>
    <w:unhideWhenUsed/>
    <w:rsid w:val="00F52118"/>
    <w:pPr>
      <w:tabs>
        <w:tab w:val="num" w:pos="720"/>
      </w:tabs>
      <w:ind w:left="720" w:hanging="720"/>
      <w:contextualSpacing/>
    </w:pPr>
  </w:style>
  <w:style w:type="paragraph" w:customStyle="1" w:styleId="41">
    <w:name w:val="Стиль4"/>
    <w:basedOn w:val="a0"/>
    <w:qFormat/>
    <w:rsid w:val="003D799F"/>
    <w:pPr>
      <w:suppressAutoHyphens/>
      <w:spacing w:after="0" w:line="240" w:lineRule="auto"/>
      <w:ind w:right="-73"/>
      <w:jc w:val="center"/>
    </w:pPr>
    <w:rPr>
      <w:rFonts w:ascii="Times New Roman" w:hAnsi="Times New Roman"/>
      <w:b/>
      <w:bCs/>
      <w:sz w:val="20"/>
      <w:szCs w:val="20"/>
      <w:lang w:eastAsia="ru-RU"/>
    </w:rPr>
  </w:style>
  <w:style w:type="character" w:customStyle="1" w:styleId="apple-converted-space">
    <w:name w:val="apple-converted-space"/>
    <w:basedOn w:val="a1"/>
    <w:rsid w:val="005F0458"/>
  </w:style>
  <w:style w:type="paragraph" w:customStyle="1" w:styleId="af5">
    <w:name w:val="Âåðõíèé êîëîíòèòóë"/>
    <w:basedOn w:val="a0"/>
    <w:rsid w:val="008E4459"/>
    <w:pPr>
      <w:tabs>
        <w:tab w:val="center" w:pos="4153"/>
        <w:tab w:val="right" w:pos="8306"/>
      </w:tabs>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61">
    <w:name w:val="çàãîëîâîê 6"/>
    <w:basedOn w:val="a0"/>
    <w:next w:val="a0"/>
    <w:rsid w:val="0084389A"/>
    <w:pPr>
      <w:keepNext/>
      <w:autoSpaceDE w:val="0"/>
      <w:autoSpaceDN w:val="0"/>
      <w:adjustRightInd w:val="0"/>
      <w:spacing w:after="0" w:line="240" w:lineRule="auto"/>
      <w:jc w:val="center"/>
    </w:pPr>
    <w:rPr>
      <w:rFonts w:ascii="Times New Roman" w:eastAsia="Times New Roman" w:hAnsi="Times New Roman"/>
      <w:sz w:val="28"/>
      <w:szCs w:val="28"/>
      <w:lang w:eastAsia="ru-RU"/>
    </w:rPr>
  </w:style>
  <w:style w:type="paragraph" w:customStyle="1" w:styleId="81">
    <w:name w:val="çàãîëîâîê 8"/>
    <w:basedOn w:val="a0"/>
    <w:next w:val="a0"/>
    <w:rsid w:val="0084389A"/>
    <w:pPr>
      <w:keepNext/>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customStyle="1" w:styleId="hl">
    <w:name w:val="hl"/>
    <w:basedOn w:val="a0"/>
    <w:rsid w:val="005A18DA"/>
    <w:pPr>
      <w:spacing w:before="100" w:beforeAutospacing="1" w:after="100" w:afterAutospacing="1" w:line="240" w:lineRule="auto"/>
      <w:jc w:val="center"/>
    </w:pPr>
    <w:rPr>
      <w:rFonts w:ascii="Tahoma" w:eastAsia="Times New Roman" w:hAnsi="Tahoma" w:cs="Tahoma"/>
      <w:color w:val="0000CC"/>
      <w:sz w:val="30"/>
      <w:szCs w:val="30"/>
      <w:lang w:eastAsia="ru-RU"/>
    </w:rPr>
  </w:style>
  <w:style w:type="paragraph" w:styleId="af6">
    <w:name w:val="Normal (Web)"/>
    <w:aliases w:val="Обычный (Web)"/>
    <w:basedOn w:val="a0"/>
    <w:uiPriority w:val="99"/>
    <w:unhideWhenUsed/>
    <w:rsid w:val="005D41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
    <w:name w:val="Основной текст 21"/>
    <w:basedOn w:val="a0"/>
    <w:rsid w:val="00B132D6"/>
    <w:pPr>
      <w:widowControl w:val="0"/>
      <w:spacing w:after="0" w:line="240" w:lineRule="auto"/>
      <w:jc w:val="center"/>
    </w:pPr>
    <w:rPr>
      <w:rFonts w:ascii="Times New Roman" w:eastAsia="Times New Roman" w:hAnsi="Times New Roman"/>
      <w:b/>
      <w:i/>
      <w:sz w:val="28"/>
      <w:szCs w:val="20"/>
      <w:lang w:eastAsia="ru-RU"/>
    </w:rPr>
  </w:style>
  <w:style w:type="character" w:customStyle="1" w:styleId="22">
    <w:name w:val="Основной текст 2 Знак"/>
    <w:rsid w:val="00B132D6"/>
    <w:rPr>
      <w:rFonts w:ascii="Arial" w:hAnsi="Arial"/>
    </w:rPr>
  </w:style>
  <w:style w:type="character" w:customStyle="1" w:styleId="spelle">
    <w:name w:val="spelle"/>
    <w:basedOn w:val="a1"/>
    <w:rsid w:val="00A51D18"/>
  </w:style>
  <w:style w:type="character" w:styleId="af7">
    <w:name w:val="Emphasis"/>
    <w:uiPriority w:val="20"/>
    <w:qFormat/>
    <w:rsid w:val="00260F56"/>
    <w:rPr>
      <w:i/>
      <w:iCs/>
    </w:rPr>
  </w:style>
  <w:style w:type="character" w:customStyle="1" w:styleId="dropcap">
    <w:name w:val="dropcap"/>
    <w:basedOn w:val="a1"/>
    <w:rsid w:val="00720D25"/>
  </w:style>
  <w:style w:type="paragraph" w:customStyle="1" w:styleId="af8">
    <w:name w:val="Содержимое таблицы"/>
    <w:basedOn w:val="a0"/>
    <w:rsid w:val="00D22A8F"/>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0"/>
    <w:uiPriority w:val="99"/>
    <w:rsid w:val="00D22A8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Heading12">
    <w:name w:val="Heading #1 (2)_"/>
    <w:link w:val="Heading120"/>
    <w:rsid w:val="00D172DA"/>
    <w:rPr>
      <w:rFonts w:ascii="Calibri" w:eastAsia="Calibri" w:hAnsi="Calibri" w:cs="Calibri"/>
      <w:sz w:val="19"/>
      <w:szCs w:val="19"/>
      <w:shd w:val="clear" w:color="auto" w:fill="FFFFFF"/>
    </w:rPr>
  </w:style>
  <w:style w:type="character" w:customStyle="1" w:styleId="Heading1">
    <w:name w:val="Heading #1_"/>
    <w:link w:val="Heading10"/>
    <w:rsid w:val="00D172DA"/>
    <w:rPr>
      <w:rFonts w:ascii="Sylfaen" w:eastAsia="Sylfaen" w:hAnsi="Sylfaen" w:cs="Sylfaen"/>
      <w:spacing w:val="-10"/>
      <w:sz w:val="19"/>
      <w:szCs w:val="19"/>
      <w:shd w:val="clear" w:color="auto" w:fill="FFFFFF"/>
    </w:rPr>
  </w:style>
  <w:style w:type="paragraph" w:customStyle="1" w:styleId="Heading120">
    <w:name w:val="Heading #1 (2)"/>
    <w:basedOn w:val="a0"/>
    <w:link w:val="Heading12"/>
    <w:rsid w:val="00D172DA"/>
    <w:pPr>
      <w:shd w:val="clear" w:color="auto" w:fill="FFFFFF"/>
      <w:spacing w:before="540" w:after="0" w:line="0" w:lineRule="atLeast"/>
      <w:outlineLvl w:val="0"/>
    </w:pPr>
    <w:rPr>
      <w:sz w:val="19"/>
      <w:szCs w:val="19"/>
      <w:lang w:val="x-none" w:eastAsia="x-none"/>
    </w:rPr>
  </w:style>
  <w:style w:type="paragraph" w:customStyle="1" w:styleId="Heading10">
    <w:name w:val="Heading #1"/>
    <w:basedOn w:val="a0"/>
    <w:link w:val="Heading1"/>
    <w:rsid w:val="00D172DA"/>
    <w:pPr>
      <w:shd w:val="clear" w:color="auto" w:fill="FFFFFF"/>
      <w:spacing w:after="120" w:line="251" w:lineRule="exact"/>
      <w:outlineLvl w:val="0"/>
    </w:pPr>
    <w:rPr>
      <w:rFonts w:ascii="Sylfaen" w:eastAsia="Sylfaen" w:hAnsi="Sylfaen"/>
      <w:spacing w:val="-10"/>
      <w:sz w:val="19"/>
      <w:szCs w:val="19"/>
      <w:lang w:val="x-none" w:eastAsia="x-none"/>
    </w:rPr>
  </w:style>
  <w:style w:type="character" w:customStyle="1" w:styleId="Bodytext">
    <w:name w:val="Body text_"/>
    <w:link w:val="12"/>
    <w:rsid w:val="00D172DA"/>
    <w:rPr>
      <w:rFonts w:ascii="Sylfaen" w:eastAsia="Sylfaen" w:hAnsi="Sylfaen" w:cs="Sylfaen"/>
      <w:sz w:val="19"/>
      <w:szCs w:val="19"/>
      <w:shd w:val="clear" w:color="auto" w:fill="FFFFFF"/>
    </w:rPr>
  </w:style>
  <w:style w:type="paragraph" w:customStyle="1" w:styleId="12">
    <w:name w:val="Основной текст1"/>
    <w:basedOn w:val="a0"/>
    <w:link w:val="Bodytext"/>
    <w:rsid w:val="00D172DA"/>
    <w:pPr>
      <w:shd w:val="clear" w:color="auto" w:fill="FFFFFF"/>
      <w:spacing w:after="540" w:line="214" w:lineRule="exact"/>
      <w:jc w:val="right"/>
    </w:pPr>
    <w:rPr>
      <w:rFonts w:ascii="Sylfaen" w:eastAsia="Sylfaen" w:hAnsi="Sylfaen"/>
      <w:sz w:val="19"/>
      <w:szCs w:val="19"/>
      <w:lang w:val="x-none" w:eastAsia="x-none"/>
    </w:rPr>
  </w:style>
  <w:style w:type="character" w:customStyle="1" w:styleId="Tablecaption">
    <w:name w:val="Table caption_"/>
    <w:link w:val="Tablecaption0"/>
    <w:rsid w:val="00D172DA"/>
    <w:rPr>
      <w:rFonts w:ascii="Sylfaen" w:eastAsia="Sylfaen" w:hAnsi="Sylfaen" w:cs="Sylfaen"/>
      <w:sz w:val="19"/>
      <w:szCs w:val="19"/>
      <w:shd w:val="clear" w:color="auto" w:fill="FFFFFF"/>
    </w:rPr>
  </w:style>
  <w:style w:type="paragraph" w:customStyle="1" w:styleId="Tablecaption0">
    <w:name w:val="Table caption"/>
    <w:basedOn w:val="a0"/>
    <w:link w:val="Tablecaption"/>
    <w:rsid w:val="00D172DA"/>
    <w:pPr>
      <w:shd w:val="clear" w:color="auto" w:fill="FFFFFF"/>
      <w:spacing w:after="0" w:line="0" w:lineRule="atLeast"/>
    </w:pPr>
    <w:rPr>
      <w:rFonts w:ascii="Sylfaen" w:eastAsia="Sylfaen" w:hAnsi="Sylfaen"/>
      <w:sz w:val="19"/>
      <w:szCs w:val="19"/>
      <w:lang w:val="x-none" w:eastAsia="x-none"/>
    </w:rPr>
  </w:style>
  <w:style w:type="paragraph" w:customStyle="1" w:styleId="ConsPlusCell">
    <w:name w:val="ConsPlusCell"/>
    <w:rsid w:val="00D172DA"/>
    <w:pPr>
      <w:widowControl w:val="0"/>
      <w:autoSpaceDE w:val="0"/>
      <w:autoSpaceDN w:val="0"/>
      <w:adjustRightInd w:val="0"/>
    </w:pPr>
    <w:rPr>
      <w:rFonts w:ascii="Arial" w:eastAsia="Times New Roman" w:hAnsi="Arial" w:cs="Arial"/>
    </w:rPr>
  </w:style>
  <w:style w:type="table" w:customStyle="1" w:styleId="13">
    <w:name w:val="Сетка таблицы1"/>
    <w:basedOn w:val="a2"/>
    <w:next w:val="ac"/>
    <w:uiPriority w:val="59"/>
    <w:rsid w:val="00D808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0"/>
    <w:rsid w:val="00D8086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0"/>
    <w:rsid w:val="00D80868"/>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6">
    <w:name w:val="Style6"/>
    <w:basedOn w:val="a0"/>
    <w:rsid w:val="00D80868"/>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11">
    <w:name w:val="Font Style11"/>
    <w:rsid w:val="00D80868"/>
    <w:rPr>
      <w:rFonts w:ascii="Times New Roman" w:hAnsi="Times New Roman" w:cs="Times New Roman"/>
      <w:b/>
      <w:bCs/>
      <w:sz w:val="22"/>
      <w:szCs w:val="22"/>
    </w:rPr>
  </w:style>
  <w:style w:type="character" w:customStyle="1" w:styleId="FontStyle12">
    <w:name w:val="Font Style12"/>
    <w:rsid w:val="00D80868"/>
    <w:rPr>
      <w:rFonts w:ascii="Times New Roman" w:hAnsi="Times New Roman" w:cs="Times New Roman"/>
      <w:sz w:val="26"/>
      <w:szCs w:val="26"/>
    </w:rPr>
  </w:style>
  <w:style w:type="table" w:customStyle="1" w:styleId="23">
    <w:name w:val="Сетка таблицы2"/>
    <w:basedOn w:val="a2"/>
    <w:next w:val="ac"/>
    <w:rsid w:val="001D3C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Стандарт"/>
    <w:basedOn w:val="af1"/>
    <w:rsid w:val="004F7194"/>
    <w:pPr>
      <w:widowControl w:val="0"/>
      <w:suppressAutoHyphens w:val="0"/>
      <w:spacing w:after="0" w:line="264" w:lineRule="auto"/>
      <w:ind w:firstLine="720"/>
    </w:pPr>
    <w:rPr>
      <w:rFonts w:eastAsia="Times New Roman"/>
      <w:bCs w:val="0"/>
      <w:snapToGrid w:val="0"/>
      <w:sz w:val="28"/>
      <w:lang w:eastAsia="ru-RU"/>
    </w:rPr>
  </w:style>
  <w:style w:type="character" w:styleId="afa">
    <w:name w:val="page number"/>
    <w:basedOn w:val="a1"/>
    <w:rsid w:val="00B416F7"/>
  </w:style>
  <w:style w:type="character" w:customStyle="1" w:styleId="20">
    <w:name w:val="Заголовок 2 Знак"/>
    <w:aliases w:val="Знак2 Знак Знак,Знак2 Знак2,Знак2 Знак Знак Знак Знак,Знак2 Знак1 Знак,ГЛАВА Знак,Заголовок 2 Знак1 Знак,Заголовок 2 Знак Знак Знак"/>
    <w:link w:val="2"/>
    <w:uiPriority w:val="9"/>
    <w:rsid w:val="003B53A0"/>
    <w:rPr>
      <w:rFonts w:ascii="Arial" w:eastAsia="Times New Roman" w:hAnsi="Arial"/>
      <w:b/>
      <w:bCs/>
      <w:caps/>
      <w:sz w:val="24"/>
      <w:szCs w:val="26"/>
      <w:lang w:val="x-none" w:eastAsia="x-none"/>
    </w:rPr>
  </w:style>
  <w:style w:type="paragraph" w:customStyle="1" w:styleId="afb">
    <w:name w:val="Знак Знак Знак Знак Знак Знак Знак Знак Знак Знак Знак Знак Знак Знак Знак Знак Знак Знак Знак"/>
    <w:basedOn w:val="a0"/>
    <w:rsid w:val="00C2324D"/>
    <w:pPr>
      <w:spacing w:before="100" w:beforeAutospacing="1" w:after="100" w:afterAutospacing="1" w:line="240" w:lineRule="auto"/>
    </w:pPr>
    <w:rPr>
      <w:rFonts w:ascii="Tahoma" w:eastAsia="Times New Roman" w:hAnsi="Tahoma"/>
      <w:sz w:val="20"/>
      <w:szCs w:val="20"/>
      <w:lang w:val="en-US"/>
    </w:rPr>
  </w:style>
  <w:style w:type="character" w:customStyle="1" w:styleId="FontStyle13">
    <w:name w:val="Font Style13"/>
    <w:rsid w:val="00C2324D"/>
    <w:rPr>
      <w:rFonts w:ascii="Times New Roman" w:hAnsi="Times New Roman" w:cs="Times New Roman"/>
      <w:sz w:val="26"/>
      <w:szCs w:val="26"/>
    </w:rPr>
  </w:style>
  <w:style w:type="paragraph" w:customStyle="1" w:styleId="ConsPlusNormal">
    <w:name w:val="ConsPlusNormal"/>
    <w:link w:val="ConsPlusNormal0"/>
    <w:uiPriority w:val="99"/>
    <w:rsid w:val="00BE3483"/>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BE3483"/>
    <w:pPr>
      <w:widowControl w:val="0"/>
      <w:autoSpaceDE w:val="0"/>
      <w:autoSpaceDN w:val="0"/>
      <w:adjustRightInd w:val="0"/>
    </w:pPr>
    <w:rPr>
      <w:rFonts w:ascii="Courier New" w:eastAsia="Times New Roman" w:hAnsi="Courier New" w:cs="Courier New"/>
    </w:rPr>
  </w:style>
  <w:style w:type="paragraph" w:customStyle="1" w:styleId="31">
    <w:name w:val="Основной текст 31"/>
    <w:rsid w:val="00EF62EA"/>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0">
    <w:name w:val="Основной текст с отступом 21"/>
    <w:rsid w:val="00EF62EA"/>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4">
    <w:name w:val="Обычный (веб)1"/>
    <w:rsid w:val="00EF62EA"/>
    <w:pPr>
      <w:widowControl w:val="0"/>
      <w:suppressAutoHyphens/>
      <w:spacing w:after="200" w:line="276" w:lineRule="auto"/>
    </w:pPr>
    <w:rPr>
      <w:rFonts w:eastAsia="Lucida Sans Unicode" w:cs="font341"/>
      <w:kern w:val="1"/>
      <w:sz w:val="22"/>
      <w:szCs w:val="22"/>
      <w:lang w:eastAsia="ar-SA"/>
    </w:rPr>
  </w:style>
  <w:style w:type="paragraph" w:customStyle="1" w:styleId="ConsNonformat">
    <w:name w:val="ConsNonformat"/>
    <w:rsid w:val="001512A4"/>
    <w:pPr>
      <w:suppressAutoHyphens/>
      <w:spacing w:line="100" w:lineRule="atLeast"/>
      <w:ind w:right="19772"/>
    </w:pPr>
    <w:rPr>
      <w:rFonts w:ascii="Courier New" w:eastAsia="Times New Roman" w:hAnsi="Courier New" w:cs="Courier New"/>
      <w:kern w:val="1"/>
      <w:lang w:eastAsia="ar-SA"/>
    </w:rPr>
  </w:style>
  <w:style w:type="paragraph" w:customStyle="1" w:styleId="rtejustify1">
    <w:name w:val="rtejustify1"/>
    <w:rsid w:val="00884104"/>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4">
    <w:name w:val="Верхний колонтитул2"/>
    <w:basedOn w:val="a0"/>
    <w:rsid w:val="00FD4822"/>
    <w:pPr>
      <w:widowControl w:val="0"/>
      <w:tabs>
        <w:tab w:val="center" w:pos="4153"/>
        <w:tab w:val="right" w:pos="8306"/>
      </w:tabs>
      <w:spacing w:after="0" w:line="240" w:lineRule="auto"/>
      <w:jc w:val="both"/>
    </w:pPr>
    <w:rPr>
      <w:rFonts w:ascii="Times New Roman" w:eastAsia="Times New Roman" w:hAnsi="Times New Roman"/>
      <w:bCs/>
      <w:sz w:val="24"/>
      <w:szCs w:val="24"/>
      <w:lang w:eastAsia="ru-RU"/>
    </w:rPr>
  </w:style>
  <w:style w:type="table" w:customStyle="1" w:styleId="32">
    <w:name w:val="Сетка таблицы3"/>
    <w:basedOn w:val="a2"/>
    <w:next w:val="ac"/>
    <w:uiPriority w:val="59"/>
    <w:rsid w:val="00FD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0">
    <w:name w:val="S_Обычний подчёркнутый"/>
    <w:basedOn w:val="a0"/>
    <w:autoRedefine/>
    <w:qFormat/>
    <w:rsid w:val="00CD4399"/>
    <w:pPr>
      <w:suppressAutoHyphens/>
      <w:spacing w:after="0" w:line="300" w:lineRule="auto"/>
      <w:ind w:firstLine="709"/>
    </w:pPr>
    <w:rPr>
      <w:rFonts w:ascii="Times New Roman" w:hAnsi="Times New Roman"/>
      <w:bCs/>
      <w:i/>
      <w:sz w:val="24"/>
      <w:szCs w:val="24"/>
      <w:lang w:eastAsia="ar-SA"/>
    </w:rPr>
  </w:style>
  <w:style w:type="paragraph" w:customStyle="1" w:styleId="ConsNormal">
    <w:name w:val="ConsNormal"/>
    <w:rsid w:val="00863A20"/>
    <w:pPr>
      <w:widowControl w:val="0"/>
      <w:autoSpaceDE w:val="0"/>
      <w:autoSpaceDN w:val="0"/>
      <w:adjustRightInd w:val="0"/>
      <w:ind w:right="19772" w:firstLine="720"/>
    </w:pPr>
    <w:rPr>
      <w:rFonts w:ascii="Arial" w:eastAsia="Times New Roman" w:hAnsi="Arial" w:cs="Arial"/>
    </w:rPr>
  </w:style>
  <w:style w:type="paragraph" w:customStyle="1" w:styleId="42">
    <w:name w:val="çàãîëîâîê 4"/>
    <w:basedOn w:val="a0"/>
    <w:next w:val="a0"/>
    <w:rsid w:val="00E17B04"/>
    <w:pPr>
      <w:keepNext/>
      <w:autoSpaceDE w:val="0"/>
      <w:autoSpaceDN w:val="0"/>
      <w:adjustRightInd w:val="0"/>
      <w:spacing w:after="0" w:line="240" w:lineRule="auto"/>
      <w:jc w:val="both"/>
    </w:pPr>
    <w:rPr>
      <w:rFonts w:ascii="Times New Roman" w:eastAsia="Times New Roman" w:hAnsi="Times New Roman"/>
      <w:sz w:val="28"/>
      <w:szCs w:val="28"/>
      <w:lang w:eastAsia="ru-RU"/>
    </w:rPr>
  </w:style>
  <w:style w:type="paragraph" w:customStyle="1" w:styleId="71">
    <w:name w:val="çàãîëîâîê 7"/>
    <w:basedOn w:val="a0"/>
    <w:next w:val="a0"/>
    <w:rsid w:val="00E17B04"/>
    <w:pPr>
      <w:keepNext/>
      <w:autoSpaceDE w:val="0"/>
      <w:autoSpaceDN w:val="0"/>
      <w:adjustRightInd w:val="0"/>
      <w:spacing w:after="0" w:line="240" w:lineRule="auto"/>
    </w:pPr>
    <w:rPr>
      <w:rFonts w:ascii="Times New Roman" w:eastAsia="Times New Roman" w:hAnsi="Times New Roman"/>
      <w:sz w:val="28"/>
      <w:szCs w:val="28"/>
      <w:lang w:eastAsia="ru-RU"/>
    </w:rPr>
  </w:style>
  <w:style w:type="paragraph" w:customStyle="1" w:styleId="15">
    <w:name w:val="Цитата1"/>
    <w:rsid w:val="003530DE"/>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0"/>
    <w:rsid w:val="0048418E"/>
    <w:pPr>
      <w:spacing w:before="100" w:beforeAutospacing="1" w:after="0" w:line="240" w:lineRule="auto"/>
      <w:jc w:val="center"/>
    </w:pPr>
    <w:rPr>
      <w:rFonts w:ascii="Times New Roman" w:eastAsia="Times New Roman" w:hAnsi="Times New Roman"/>
      <w:b/>
      <w:bCs/>
      <w:color w:val="000000"/>
      <w:sz w:val="16"/>
      <w:szCs w:val="16"/>
      <w:lang w:eastAsia="ru-RU"/>
    </w:rPr>
  </w:style>
  <w:style w:type="character" w:customStyle="1" w:styleId="highlight">
    <w:name w:val="highlight"/>
    <w:basedOn w:val="a1"/>
    <w:rsid w:val="0048418E"/>
  </w:style>
  <w:style w:type="character" w:styleId="afc">
    <w:name w:val="Placeholder Text"/>
    <w:uiPriority w:val="99"/>
    <w:semiHidden/>
    <w:rsid w:val="00926D13"/>
    <w:rPr>
      <w:color w:val="808080"/>
    </w:rPr>
  </w:style>
  <w:style w:type="paragraph" w:customStyle="1" w:styleId="ConsPlusTitle">
    <w:name w:val="ConsPlusTitle"/>
    <w:rsid w:val="004F150C"/>
    <w:pPr>
      <w:widowControl w:val="0"/>
      <w:autoSpaceDE w:val="0"/>
      <w:autoSpaceDN w:val="0"/>
      <w:adjustRightInd w:val="0"/>
    </w:pPr>
    <w:rPr>
      <w:rFonts w:ascii="Times New Roman" w:eastAsia="Times New Roman" w:hAnsi="Times New Roman"/>
      <w:b/>
      <w:bCs/>
      <w:sz w:val="24"/>
      <w:szCs w:val="24"/>
    </w:rPr>
  </w:style>
  <w:style w:type="paragraph" w:customStyle="1" w:styleId="afd">
    <w:name w:val="Знак"/>
    <w:basedOn w:val="a0"/>
    <w:rsid w:val="005F0D03"/>
    <w:pPr>
      <w:spacing w:after="160" w:line="240" w:lineRule="exact"/>
    </w:pPr>
    <w:rPr>
      <w:rFonts w:ascii="Verdana" w:eastAsia="Times New Roman" w:hAnsi="Verdana"/>
      <w:sz w:val="20"/>
      <w:szCs w:val="20"/>
      <w:lang w:val="en-US"/>
    </w:rPr>
  </w:style>
  <w:style w:type="paragraph" w:customStyle="1" w:styleId="25">
    <w:name w:val="Обычный2"/>
    <w:link w:val="Normal"/>
    <w:uiPriority w:val="99"/>
    <w:rsid w:val="000D1E7F"/>
    <w:pPr>
      <w:snapToGrid w:val="0"/>
    </w:pPr>
    <w:rPr>
      <w:rFonts w:ascii="Times New Roman" w:eastAsia="Times New Roman" w:hAnsi="Times New Roman"/>
      <w:sz w:val="22"/>
    </w:rPr>
  </w:style>
  <w:style w:type="character" w:customStyle="1" w:styleId="Normal">
    <w:name w:val="Normal Знак"/>
    <w:link w:val="25"/>
    <w:uiPriority w:val="99"/>
    <w:locked/>
    <w:rsid w:val="000D1E7F"/>
    <w:rPr>
      <w:rFonts w:ascii="Times New Roman" w:eastAsia="Times New Roman" w:hAnsi="Times New Roman"/>
      <w:sz w:val="22"/>
      <w:lang w:val="ru-RU" w:eastAsia="ru-RU" w:bidi="ar-SA"/>
    </w:rPr>
  </w:style>
  <w:style w:type="paragraph" w:customStyle="1" w:styleId="Char">
    <w:name w:val="Char Знак"/>
    <w:basedOn w:val="a0"/>
    <w:rsid w:val="00801077"/>
    <w:pPr>
      <w:spacing w:before="100" w:beforeAutospacing="1" w:after="100" w:afterAutospacing="1" w:line="240" w:lineRule="auto"/>
    </w:pPr>
    <w:rPr>
      <w:rFonts w:ascii="Tahoma" w:eastAsia="Times New Roman" w:hAnsi="Tahoma"/>
      <w:sz w:val="20"/>
      <w:szCs w:val="20"/>
      <w:lang w:val="en-US"/>
    </w:rPr>
  </w:style>
  <w:style w:type="table" w:customStyle="1" w:styleId="43">
    <w:name w:val="Сетка таблицы4"/>
    <w:basedOn w:val="a2"/>
    <w:next w:val="ac"/>
    <w:rsid w:val="00B03D02"/>
    <w:pPr>
      <w:spacing w:line="480" w:lineRule="auto"/>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_ЗАГОЛОВОК 1"/>
    <w:basedOn w:val="a0"/>
    <w:link w:val="17"/>
    <w:autoRedefine/>
    <w:qFormat/>
    <w:rsid w:val="00E95622"/>
    <w:pPr>
      <w:keepNext/>
      <w:spacing w:after="0" w:line="300" w:lineRule="auto"/>
      <w:outlineLvl w:val="0"/>
    </w:pPr>
    <w:rPr>
      <w:rFonts w:ascii="Times New Roman" w:eastAsia="Times New Roman" w:hAnsi="Times New Roman"/>
      <w:b/>
      <w:bCs/>
      <w:sz w:val="28"/>
      <w:szCs w:val="28"/>
      <w:lang w:eastAsia="ru-RU"/>
    </w:rPr>
  </w:style>
  <w:style w:type="character" w:customStyle="1" w:styleId="17">
    <w:name w:val="_ЗАГОЛОВОК 1 Знак"/>
    <w:link w:val="16"/>
    <w:rsid w:val="00E95622"/>
    <w:rPr>
      <w:rFonts w:ascii="Times New Roman" w:eastAsia="Times New Roman" w:hAnsi="Times New Roman"/>
      <w:b/>
      <w:bCs/>
      <w:sz w:val="28"/>
      <w:szCs w:val="28"/>
    </w:rPr>
  </w:style>
  <w:style w:type="character" w:customStyle="1" w:styleId="30">
    <w:name w:val="Заголовок 3 Знак"/>
    <w:aliases w:val="Знак3 Знак Знак,Знак3 Знак1,Знак3 Знак Знак Знак Знак,ПодЗаголовок Знак, Знак Знак, Знак3 Знак"/>
    <w:link w:val="3"/>
    <w:rsid w:val="00D669C6"/>
    <w:rPr>
      <w:rFonts w:ascii="Cambria" w:eastAsia="Times New Roman" w:hAnsi="Cambria" w:cs="Times New Roman"/>
      <w:b/>
      <w:bCs/>
      <w:sz w:val="26"/>
      <w:szCs w:val="26"/>
      <w:lang w:eastAsia="en-US"/>
    </w:rPr>
  </w:style>
  <w:style w:type="paragraph" w:styleId="afe">
    <w:name w:val="endnote text"/>
    <w:basedOn w:val="a0"/>
    <w:link w:val="aff"/>
    <w:uiPriority w:val="99"/>
    <w:semiHidden/>
    <w:unhideWhenUsed/>
    <w:rsid w:val="007C2748"/>
    <w:rPr>
      <w:sz w:val="20"/>
      <w:szCs w:val="20"/>
    </w:rPr>
  </w:style>
  <w:style w:type="character" w:customStyle="1" w:styleId="aff">
    <w:name w:val="Текст концевой сноски Знак"/>
    <w:link w:val="afe"/>
    <w:uiPriority w:val="99"/>
    <w:semiHidden/>
    <w:rsid w:val="007C2748"/>
    <w:rPr>
      <w:lang w:eastAsia="en-US"/>
    </w:rPr>
  </w:style>
  <w:style w:type="character" w:styleId="aff0">
    <w:name w:val="endnote reference"/>
    <w:uiPriority w:val="99"/>
    <w:semiHidden/>
    <w:unhideWhenUsed/>
    <w:rsid w:val="007C2748"/>
    <w:rPr>
      <w:vertAlign w:val="superscript"/>
    </w:rPr>
  </w:style>
  <w:style w:type="paragraph" w:styleId="aff1">
    <w:name w:val="TOC Heading"/>
    <w:basedOn w:val="1"/>
    <w:next w:val="a0"/>
    <w:uiPriority w:val="39"/>
    <w:unhideWhenUsed/>
    <w:qFormat/>
    <w:rsid w:val="007C2748"/>
    <w:pPr>
      <w:outlineLvl w:val="9"/>
    </w:pPr>
    <w:rPr>
      <w:lang w:val="ru-RU" w:eastAsia="ru-RU"/>
    </w:rPr>
  </w:style>
  <w:style w:type="paragraph" w:styleId="18">
    <w:name w:val="toc 1"/>
    <w:basedOn w:val="a0"/>
    <w:next w:val="a0"/>
    <w:autoRedefine/>
    <w:uiPriority w:val="39"/>
    <w:unhideWhenUsed/>
    <w:rsid w:val="00403974"/>
    <w:pPr>
      <w:tabs>
        <w:tab w:val="left" w:pos="1540"/>
        <w:tab w:val="right" w:leader="dot" w:pos="9639"/>
      </w:tabs>
      <w:spacing w:before="120" w:after="0" w:line="300" w:lineRule="auto"/>
      <w:ind w:right="-1"/>
      <w:jc w:val="both"/>
    </w:pPr>
    <w:rPr>
      <w:rFonts w:ascii="Times New Roman" w:hAnsi="Times New Roman"/>
      <w:b/>
      <w:noProof/>
      <w:sz w:val="24"/>
      <w:lang w:eastAsia="ru-RU"/>
    </w:rPr>
  </w:style>
  <w:style w:type="paragraph" w:styleId="33">
    <w:name w:val="toc 3"/>
    <w:basedOn w:val="a0"/>
    <w:next w:val="a0"/>
    <w:autoRedefine/>
    <w:uiPriority w:val="39"/>
    <w:unhideWhenUsed/>
    <w:rsid w:val="0079614A"/>
    <w:pPr>
      <w:tabs>
        <w:tab w:val="left" w:pos="9356"/>
      </w:tabs>
      <w:spacing w:after="0" w:line="300" w:lineRule="auto"/>
      <w:ind w:left="284" w:right="-1"/>
      <w:jc w:val="both"/>
    </w:pPr>
    <w:rPr>
      <w:rFonts w:ascii="Times New Roman" w:hAnsi="Times New Roman" w:cs="Arial"/>
      <w:noProof/>
    </w:rPr>
  </w:style>
  <w:style w:type="paragraph" w:styleId="26">
    <w:name w:val="toc 2"/>
    <w:basedOn w:val="a0"/>
    <w:next w:val="a0"/>
    <w:autoRedefine/>
    <w:uiPriority w:val="39"/>
    <w:unhideWhenUsed/>
    <w:rsid w:val="0067157D"/>
    <w:pPr>
      <w:tabs>
        <w:tab w:val="right" w:leader="dot" w:pos="9923"/>
      </w:tabs>
      <w:spacing w:after="0" w:line="300" w:lineRule="auto"/>
      <w:ind w:left="142" w:right="-1"/>
    </w:pPr>
    <w:rPr>
      <w:rFonts w:ascii="Times New Roman" w:eastAsia="Times New Roman" w:hAnsi="Times New Roman" w:cs="Arial"/>
      <w:noProof/>
      <w:sz w:val="24"/>
      <w:lang w:eastAsia="ru-RU"/>
    </w:rPr>
  </w:style>
  <w:style w:type="paragraph" w:styleId="44">
    <w:name w:val="toc 4"/>
    <w:basedOn w:val="a0"/>
    <w:next w:val="a0"/>
    <w:autoRedefine/>
    <w:uiPriority w:val="39"/>
    <w:unhideWhenUsed/>
    <w:rsid w:val="007C2748"/>
    <w:pPr>
      <w:spacing w:after="100"/>
      <w:ind w:left="660"/>
    </w:pPr>
    <w:rPr>
      <w:rFonts w:ascii="Calibri" w:eastAsia="Times New Roman" w:hAnsi="Calibri"/>
      <w:lang w:eastAsia="ru-RU"/>
    </w:rPr>
  </w:style>
  <w:style w:type="paragraph" w:styleId="51">
    <w:name w:val="toc 5"/>
    <w:basedOn w:val="a0"/>
    <w:next w:val="a0"/>
    <w:autoRedefine/>
    <w:uiPriority w:val="39"/>
    <w:unhideWhenUsed/>
    <w:rsid w:val="007C2748"/>
    <w:pPr>
      <w:spacing w:after="100"/>
      <w:ind w:left="880"/>
    </w:pPr>
    <w:rPr>
      <w:rFonts w:ascii="Calibri" w:eastAsia="Times New Roman" w:hAnsi="Calibri"/>
      <w:lang w:eastAsia="ru-RU"/>
    </w:rPr>
  </w:style>
  <w:style w:type="paragraph" w:styleId="62">
    <w:name w:val="toc 6"/>
    <w:basedOn w:val="a0"/>
    <w:next w:val="a0"/>
    <w:autoRedefine/>
    <w:uiPriority w:val="39"/>
    <w:unhideWhenUsed/>
    <w:rsid w:val="007C2748"/>
    <w:pPr>
      <w:spacing w:after="100"/>
      <w:ind w:left="1100"/>
    </w:pPr>
    <w:rPr>
      <w:rFonts w:ascii="Calibri" w:eastAsia="Times New Roman" w:hAnsi="Calibri"/>
      <w:lang w:eastAsia="ru-RU"/>
    </w:rPr>
  </w:style>
  <w:style w:type="paragraph" w:styleId="72">
    <w:name w:val="toc 7"/>
    <w:basedOn w:val="a0"/>
    <w:next w:val="a0"/>
    <w:autoRedefine/>
    <w:uiPriority w:val="39"/>
    <w:unhideWhenUsed/>
    <w:rsid w:val="007C2748"/>
    <w:pPr>
      <w:spacing w:after="100"/>
      <w:ind w:left="1320"/>
    </w:pPr>
    <w:rPr>
      <w:rFonts w:ascii="Calibri" w:eastAsia="Times New Roman" w:hAnsi="Calibri"/>
      <w:lang w:eastAsia="ru-RU"/>
    </w:rPr>
  </w:style>
  <w:style w:type="paragraph" w:styleId="82">
    <w:name w:val="toc 8"/>
    <w:basedOn w:val="a0"/>
    <w:next w:val="a0"/>
    <w:autoRedefine/>
    <w:uiPriority w:val="39"/>
    <w:unhideWhenUsed/>
    <w:rsid w:val="007C2748"/>
    <w:pPr>
      <w:spacing w:after="100"/>
      <w:ind w:left="1540"/>
    </w:pPr>
    <w:rPr>
      <w:rFonts w:ascii="Calibri" w:eastAsia="Times New Roman" w:hAnsi="Calibri"/>
      <w:lang w:eastAsia="ru-RU"/>
    </w:rPr>
  </w:style>
  <w:style w:type="paragraph" w:styleId="91">
    <w:name w:val="toc 9"/>
    <w:basedOn w:val="a0"/>
    <w:next w:val="a0"/>
    <w:autoRedefine/>
    <w:uiPriority w:val="39"/>
    <w:unhideWhenUsed/>
    <w:rsid w:val="007C2748"/>
    <w:pPr>
      <w:spacing w:after="100"/>
      <w:ind w:left="1760"/>
    </w:pPr>
    <w:rPr>
      <w:rFonts w:ascii="Calibri" w:eastAsia="Times New Roman" w:hAnsi="Calibri"/>
      <w:lang w:eastAsia="ru-RU"/>
    </w:rPr>
  </w:style>
  <w:style w:type="character" w:styleId="aff2">
    <w:name w:val="Hyperlink"/>
    <w:uiPriority w:val="99"/>
    <w:unhideWhenUsed/>
    <w:rsid w:val="007C2748"/>
    <w:rPr>
      <w:color w:val="0000FF"/>
      <w:u w:val="single"/>
    </w:rPr>
  </w:style>
  <w:style w:type="paragraph" w:styleId="34">
    <w:name w:val="Body Text Indent 3"/>
    <w:basedOn w:val="a0"/>
    <w:link w:val="35"/>
    <w:uiPriority w:val="99"/>
    <w:semiHidden/>
    <w:unhideWhenUsed/>
    <w:rsid w:val="00370068"/>
    <w:pPr>
      <w:spacing w:after="120"/>
      <w:ind w:left="283"/>
    </w:pPr>
    <w:rPr>
      <w:sz w:val="16"/>
      <w:szCs w:val="16"/>
    </w:rPr>
  </w:style>
  <w:style w:type="character" w:customStyle="1" w:styleId="35">
    <w:name w:val="Основной текст с отступом 3 Знак"/>
    <w:link w:val="34"/>
    <w:uiPriority w:val="99"/>
    <w:semiHidden/>
    <w:rsid w:val="00370068"/>
    <w:rPr>
      <w:sz w:val="16"/>
      <w:szCs w:val="16"/>
      <w:lang w:eastAsia="en-US"/>
    </w:rPr>
  </w:style>
  <w:style w:type="character" w:customStyle="1" w:styleId="S2">
    <w:name w:val="S_Маркированный Знак"/>
    <w:rsid w:val="00B57836"/>
    <w:rPr>
      <w:sz w:val="24"/>
      <w:szCs w:val="24"/>
    </w:rPr>
  </w:style>
  <w:style w:type="paragraph" w:customStyle="1" w:styleId="aff3">
    <w:name w:val="Табличный_заголовки"/>
    <w:basedOn w:val="a0"/>
    <w:rsid w:val="00F31D77"/>
    <w:pPr>
      <w:keepNext/>
      <w:keepLines/>
      <w:spacing w:after="0" w:line="240" w:lineRule="auto"/>
      <w:jc w:val="center"/>
    </w:pPr>
    <w:rPr>
      <w:rFonts w:ascii="Times New Roman" w:eastAsia="Times New Roman" w:hAnsi="Times New Roman"/>
      <w:b/>
      <w:lang w:eastAsia="ru-RU"/>
    </w:rPr>
  </w:style>
  <w:style w:type="paragraph" w:customStyle="1" w:styleId="100">
    <w:name w:val="Табличный_центр_10"/>
    <w:basedOn w:val="a0"/>
    <w:qFormat/>
    <w:rsid w:val="00F31D77"/>
    <w:pPr>
      <w:spacing w:after="0" w:line="240" w:lineRule="auto"/>
      <w:jc w:val="center"/>
    </w:pPr>
    <w:rPr>
      <w:rFonts w:ascii="Times New Roman" w:eastAsia="Times New Roman" w:hAnsi="Times New Roman"/>
      <w:sz w:val="20"/>
      <w:szCs w:val="24"/>
      <w:lang w:eastAsia="ru-RU"/>
    </w:rPr>
  </w:style>
  <w:style w:type="paragraph" w:customStyle="1" w:styleId="101">
    <w:name w:val="Табличный_слева_10"/>
    <w:basedOn w:val="a0"/>
    <w:qFormat/>
    <w:rsid w:val="00F31D77"/>
    <w:pPr>
      <w:spacing w:after="0" w:line="240" w:lineRule="auto"/>
    </w:pPr>
    <w:rPr>
      <w:rFonts w:ascii="Times New Roman" w:eastAsia="Times New Roman" w:hAnsi="Times New Roman"/>
      <w:sz w:val="20"/>
      <w:szCs w:val="24"/>
      <w:lang w:eastAsia="ru-RU"/>
    </w:rPr>
  </w:style>
  <w:style w:type="paragraph" w:customStyle="1" w:styleId="aff4">
    <w:name w:val="Абзац"/>
    <w:basedOn w:val="a0"/>
    <w:link w:val="aff5"/>
    <w:qFormat/>
    <w:rsid w:val="009D1C9F"/>
    <w:pPr>
      <w:spacing w:before="120" w:after="60" w:line="240" w:lineRule="auto"/>
      <w:ind w:firstLine="567"/>
      <w:jc w:val="both"/>
    </w:pPr>
    <w:rPr>
      <w:rFonts w:ascii="Times New Roman" w:eastAsia="Times New Roman" w:hAnsi="Times New Roman"/>
      <w:sz w:val="24"/>
      <w:szCs w:val="24"/>
      <w:lang w:eastAsia="ru-RU"/>
    </w:rPr>
  </w:style>
  <w:style w:type="character" w:customStyle="1" w:styleId="aff5">
    <w:name w:val="Абзац Знак"/>
    <w:link w:val="aff4"/>
    <w:rsid w:val="009D1C9F"/>
    <w:rPr>
      <w:rFonts w:ascii="Times New Roman" w:eastAsia="Times New Roman" w:hAnsi="Times New Roman"/>
      <w:sz w:val="24"/>
      <w:szCs w:val="24"/>
    </w:rPr>
  </w:style>
  <w:style w:type="paragraph" w:customStyle="1" w:styleId="aff6">
    <w:name w:val="Обычный в таблице"/>
    <w:basedOn w:val="a0"/>
    <w:link w:val="aff7"/>
    <w:rsid w:val="0062367F"/>
    <w:pPr>
      <w:suppressAutoHyphens/>
      <w:spacing w:after="0" w:line="360" w:lineRule="auto"/>
      <w:ind w:firstLine="709"/>
      <w:jc w:val="both"/>
    </w:pPr>
    <w:rPr>
      <w:rFonts w:ascii="Times New Roman" w:eastAsia="Times New Roman" w:hAnsi="Times New Roman"/>
      <w:sz w:val="28"/>
      <w:szCs w:val="28"/>
      <w:lang w:eastAsia="ar-SA"/>
    </w:rPr>
  </w:style>
  <w:style w:type="character" w:customStyle="1" w:styleId="aff7">
    <w:name w:val="Обычный в таблице Знак"/>
    <w:link w:val="aff6"/>
    <w:rsid w:val="00F6536B"/>
    <w:rPr>
      <w:rFonts w:ascii="Times New Roman" w:eastAsia="Times New Roman" w:hAnsi="Times New Roman"/>
      <w:sz w:val="28"/>
      <w:szCs w:val="28"/>
      <w:lang w:eastAsia="ar-SA"/>
    </w:rPr>
  </w:style>
  <w:style w:type="character" w:customStyle="1" w:styleId="40">
    <w:name w:val="Заголовок 4 Знак"/>
    <w:link w:val="4"/>
    <w:rsid w:val="005C7636"/>
    <w:rPr>
      <w:rFonts w:ascii="Calibri" w:eastAsia="Times New Roman" w:hAnsi="Calibri" w:cs="Times New Roman"/>
      <w:b/>
      <w:bCs/>
      <w:sz w:val="28"/>
      <w:szCs w:val="28"/>
      <w:lang w:eastAsia="en-US"/>
    </w:rPr>
  </w:style>
  <w:style w:type="paragraph" w:styleId="a">
    <w:name w:val="List"/>
    <w:basedOn w:val="a0"/>
    <w:link w:val="aff8"/>
    <w:rsid w:val="003D7269"/>
    <w:pPr>
      <w:numPr>
        <w:numId w:val="1"/>
      </w:numPr>
      <w:spacing w:after="60" w:line="240" w:lineRule="auto"/>
      <w:jc w:val="both"/>
    </w:pPr>
    <w:rPr>
      <w:rFonts w:ascii="Times New Roman" w:eastAsia="Times New Roman" w:hAnsi="Times New Roman"/>
      <w:snapToGrid w:val="0"/>
      <w:sz w:val="24"/>
      <w:szCs w:val="24"/>
      <w:lang w:val="x-none" w:eastAsia="x-none"/>
    </w:rPr>
  </w:style>
  <w:style w:type="character" w:customStyle="1" w:styleId="aff8">
    <w:name w:val="Список Знак"/>
    <w:link w:val="a"/>
    <w:rsid w:val="003D7269"/>
    <w:rPr>
      <w:rFonts w:ascii="Times New Roman" w:eastAsia="Times New Roman" w:hAnsi="Times New Roman"/>
      <w:snapToGrid w:val="0"/>
      <w:sz w:val="24"/>
      <w:szCs w:val="24"/>
      <w:lang w:val="x-none" w:eastAsia="x-none"/>
    </w:rPr>
  </w:style>
  <w:style w:type="paragraph" w:styleId="aff9">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qFormat/>
    <w:rsid w:val="00C31D5A"/>
    <w:pPr>
      <w:spacing w:before="120" w:after="120" w:line="240" w:lineRule="auto"/>
      <w:jc w:val="center"/>
    </w:pPr>
    <w:rPr>
      <w:rFonts w:ascii="Times New Roman" w:eastAsia="Times New Roman" w:hAnsi="Times New Roman"/>
      <w:b/>
      <w:bCs/>
      <w:szCs w:val="20"/>
      <w:lang w:eastAsia="ru-RU"/>
    </w:rPr>
  </w:style>
  <w:style w:type="paragraph" w:customStyle="1" w:styleId="affa">
    <w:name w:val="Табличный_центр"/>
    <w:basedOn w:val="a0"/>
    <w:rsid w:val="000240AE"/>
    <w:pPr>
      <w:spacing w:after="0" w:line="240" w:lineRule="auto"/>
      <w:jc w:val="center"/>
    </w:pPr>
    <w:rPr>
      <w:rFonts w:ascii="Times New Roman" w:eastAsia="Times New Roman" w:hAnsi="Times New Roman"/>
      <w:lang w:eastAsia="ru-RU"/>
    </w:rPr>
  </w:style>
  <w:style w:type="character" w:styleId="affb">
    <w:name w:val="Intense Emphasis"/>
    <w:uiPriority w:val="21"/>
    <w:qFormat/>
    <w:rsid w:val="000240AE"/>
    <w:rPr>
      <w:b/>
      <w:bCs/>
      <w:i/>
      <w:iCs/>
      <w:color w:val="4F81BD"/>
      <w:sz w:val="22"/>
      <w:szCs w:val="22"/>
    </w:rPr>
  </w:style>
  <w:style w:type="paragraph" w:customStyle="1" w:styleId="19">
    <w:name w:val="Обычный1"/>
    <w:rsid w:val="00D46C3B"/>
    <w:pPr>
      <w:widowControl w:val="0"/>
      <w:spacing w:line="260" w:lineRule="auto"/>
      <w:ind w:firstLine="220"/>
      <w:jc w:val="both"/>
    </w:pPr>
    <w:rPr>
      <w:rFonts w:ascii="Arial" w:eastAsia="Times New Roman" w:hAnsi="Arial"/>
      <w:b/>
      <w:snapToGrid w:val="0"/>
      <w:sz w:val="18"/>
    </w:rPr>
  </w:style>
  <w:style w:type="paragraph" w:customStyle="1" w:styleId="affc">
    <w:name w:val="Табличный"/>
    <w:basedOn w:val="a0"/>
    <w:rsid w:val="00CD17FE"/>
    <w:pPr>
      <w:keepNext/>
      <w:widowControl w:val="0"/>
      <w:spacing w:before="60" w:after="60" w:line="240" w:lineRule="auto"/>
      <w:jc w:val="center"/>
    </w:pPr>
    <w:rPr>
      <w:rFonts w:ascii="Times New Roman" w:eastAsia="Times New Roman" w:hAnsi="Times New Roman"/>
      <w:b/>
      <w:szCs w:val="20"/>
      <w:lang w:eastAsia="ru-RU"/>
    </w:rPr>
  </w:style>
  <w:style w:type="paragraph" w:customStyle="1" w:styleId="affd">
    <w:name w:val="Название таблицы"/>
    <w:basedOn w:val="aff9"/>
    <w:rsid w:val="00CD17FE"/>
    <w:pPr>
      <w:keepNext/>
      <w:jc w:val="left"/>
    </w:pPr>
    <w:rPr>
      <w:szCs w:val="22"/>
    </w:rPr>
  </w:style>
  <w:style w:type="paragraph" w:customStyle="1" w:styleId="affe">
    <w:name w:val="Табличный_слева"/>
    <w:basedOn w:val="a0"/>
    <w:rsid w:val="00CD17FE"/>
    <w:pPr>
      <w:spacing w:after="0" w:line="240" w:lineRule="auto"/>
    </w:pPr>
    <w:rPr>
      <w:rFonts w:ascii="Times New Roman" w:eastAsia="Times New Roman" w:hAnsi="Times New Roman"/>
      <w:lang w:eastAsia="ru-RU"/>
    </w:rPr>
  </w:style>
  <w:style w:type="paragraph" w:customStyle="1" w:styleId="Default">
    <w:name w:val="Default"/>
    <w:rsid w:val="00773026"/>
    <w:pPr>
      <w:autoSpaceDE w:val="0"/>
      <w:autoSpaceDN w:val="0"/>
      <w:adjustRightInd w:val="0"/>
    </w:pPr>
    <w:rPr>
      <w:rFonts w:ascii="Times New Roman" w:eastAsia="Times New Roman" w:hAnsi="Times New Roman"/>
      <w:color w:val="000000"/>
      <w:sz w:val="24"/>
      <w:szCs w:val="24"/>
    </w:rPr>
  </w:style>
  <w:style w:type="character" w:customStyle="1" w:styleId="50">
    <w:name w:val="Заголовок 5 Знак"/>
    <w:link w:val="5"/>
    <w:uiPriority w:val="9"/>
    <w:semiHidden/>
    <w:rsid w:val="00CA279C"/>
    <w:rPr>
      <w:rFonts w:ascii="Times New Roman" w:eastAsia="Times New Roman" w:hAnsi="Times New Roman"/>
      <w:b/>
      <w:bCs/>
      <w:iCs/>
      <w:sz w:val="22"/>
      <w:szCs w:val="22"/>
      <w:lang w:val="x-none" w:eastAsia="x-none"/>
    </w:rPr>
  </w:style>
  <w:style w:type="character" w:customStyle="1" w:styleId="60">
    <w:name w:val="Заголовок 6 Знак"/>
    <w:link w:val="6"/>
    <w:uiPriority w:val="9"/>
    <w:semiHidden/>
    <w:rsid w:val="00CA279C"/>
    <w:rPr>
      <w:rFonts w:ascii="Times New Roman" w:eastAsia="Times New Roman" w:hAnsi="Times New Roman"/>
      <w:b/>
      <w:bCs/>
      <w:sz w:val="22"/>
      <w:szCs w:val="22"/>
    </w:rPr>
  </w:style>
  <w:style w:type="character" w:customStyle="1" w:styleId="70">
    <w:name w:val="Заголовок 7 Знак"/>
    <w:aliases w:val="Заголовок x.x Знак"/>
    <w:link w:val="7"/>
    <w:uiPriority w:val="9"/>
    <w:semiHidden/>
    <w:rsid w:val="00CA279C"/>
    <w:rPr>
      <w:rFonts w:ascii="Times New Roman" w:eastAsia="Times New Roman" w:hAnsi="Times New Roman"/>
      <w:sz w:val="24"/>
      <w:szCs w:val="24"/>
    </w:rPr>
  </w:style>
  <w:style w:type="character" w:customStyle="1" w:styleId="80">
    <w:name w:val="Заголовок 8 Знак"/>
    <w:link w:val="8"/>
    <w:uiPriority w:val="9"/>
    <w:semiHidden/>
    <w:rsid w:val="00CA279C"/>
    <w:rPr>
      <w:rFonts w:ascii="Times New Roman" w:eastAsia="Times New Roman" w:hAnsi="Times New Roman"/>
      <w:i/>
      <w:iCs/>
      <w:sz w:val="24"/>
      <w:szCs w:val="24"/>
    </w:rPr>
  </w:style>
  <w:style w:type="character" w:customStyle="1" w:styleId="90">
    <w:name w:val="Заголовок 9 Знак"/>
    <w:link w:val="9"/>
    <w:uiPriority w:val="9"/>
    <w:semiHidden/>
    <w:rsid w:val="00CA279C"/>
    <w:rPr>
      <w:rFonts w:ascii="Arial" w:eastAsia="Times New Roman" w:hAnsi="Arial" w:cs="Arial"/>
      <w:sz w:val="22"/>
      <w:szCs w:val="22"/>
    </w:rPr>
  </w:style>
  <w:style w:type="paragraph" w:customStyle="1" w:styleId="S3">
    <w:name w:val="S_Обычный"/>
    <w:basedOn w:val="a0"/>
    <w:link w:val="S4"/>
    <w:rsid w:val="0050278D"/>
    <w:pPr>
      <w:spacing w:after="0" w:line="360" w:lineRule="auto"/>
      <w:ind w:firstLine="709"/>
      <w:jc w:val="both"/>
    </w:pPr>
    <w:rPr>
      <w:rFonts w:ascii="Times New Roman" w:eastAsia="Times New Roman" w:hAnsi="Times New Roman"/>
      <w:sz w:val="24"/>
      <w:szCs w:val="24"/>
      <w:lang w:eastAsia="ru-RU"/>
    </w:rPr>
  </w:style>
  <w:style w:type="character" w:customStyle="1" w:styleId="S4">
    <w:name w:val="S_Обычный Знак"/>
    <w:link w:val="S3"/>
    <w:locked/>
    <w:rsid w:val="0050278D"/>
    <w:rPr>
      <w:rFonts w:ascii="Times New Roman" w:eastAsia="Times New Roman" w:hAnsi="Times New Roman"/>
      <w:sz w:val="24"/>
      <w:szCs w:val="24"/>
    </w:rPr>
  </w:style>
  <w:style w:type="paragraph" w:customStyle="1" w:styleId="afff">
    <w:name w:val="Прижатый влево"/>
    <w:basedOn w:val="a0"/>
    <w:next w:val="a0"/>
    <w:uiPriority w:val="99"/>
    <w:rsid w:val="004B21E7"/>
    <w:pPr>
      <w:widowControl w:val="0"/>
      <w:autoSpaceDE w:val="0"/>
      <w:autoSpaceDN w:val="0"/>
      <w:adjustRightInd w:val="0"/>
      <w:spacing w:after="0" w:line="240" w:lineRule="auto"/>
    </w:pPr>
    <w:rPr>
      <w:rFonts w:eastAsia="Times New Roman" w:cs="Arial"/>
      <w:sz w:val="24"/>
      <w:szCs w:val="24"/>
      <w:lang w:eastAsia="ru-RU"/>
    </w:rPr>
  </w:style>
  <w:style w:type="paragraph" w:customStyle="1" w:styleId="S5">
    <w:name w:val="S_Обычный в таблице"/>
    <w:basedOn w:val="a0"/>
    <w:link w:val="S6"/>
    <w:rsid w:val="002E78F0"/>
    <w:pPr>
      <w:spacing w:after="0" w:line="240" w:lineRule="auto"/>
      <w:jc w:val="both"/>
    </w:pPr>
    <w:rPr>
      <w:rFonts w:ascii="Times New Roman" w:eastAsia="Times New Roman" w:hAnsi="Times New Roman"/>
      <w:sz w:val="24"/>
      <w:szCs w:val="24"/>
      <w:lang w:val="x-none" w:eastAsia="x-none"/>
    </w:rPr>
  </w:style>
  <w:style w:type="character" w:customStyle="1" w:styleId="S6">
    <w:name w:val="S_Обычный в таблице Знак"/>
    <w:link w:val="S5"/>
    <w:rsid w:val="002E78F0"/>
    <w:rPr>
      <w:rFonts w:ascii="Times New Roman" w:eastAsia="Times New Roman" w:hAnsi="Times New Roman"/>
      <w:sz w:val="24"/>
      <w:szCs w:val="24"/>
      <w:lang w:val="x-none" w:eastAsia="x-none"/>
    </w:rPr>
  </w:style>
  <w:style w:type="table" w:customStyle="1" w:styleId="52">
    <w:name w:val="Сетка таблицы5"/>
    <w:basedOn w:val="a2"/>
    <w:next w:val="ac"/>
    <w:uiPriority w:val="59"/>
    <w:rsid w:val="001C240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Заголовок №2_"/>
    <w:link w:val="28"/>
    <w:uiPriority w:val="99"/>
    <w:locked/>
    <w:rsid w:val="004B2A10"/>
    <w:rPr>
      <w:rFonts w:ascii="Times New Roman" w:hAnsi="Times New Roman"/>
      <w:b/>
      <w:bCs/>
      <w:sz w:val="27"/>
      <w:szCs w:val="27"/>
      <w:shd w:val="clear" w:color="auto" w:fill="FFFFFF"/>
    </w:rPr>
  </w:style>
  <w:style w:type="paragraph" w:customStyle="1" w:styleId="28">
    <w:name w:val="Заголовок №2"/>
    <w:basedOn w:val="a0"/>
    <w:link w:val="27"/>
    <w:uiPriority w:val="99"/>
    <w:rsid w:val="004B2A10"/>
    <w:pPr>
      <w:widowControl w:val="0"/>
      <w:shd w:val="clear" w:color="auto" w:fill="FFFFFF"/>
      <w:spacing w:before="60" w:after="180" w:line="240" w:lineRule="atLeast"/>
      <w:jc w:val="center"/>
      <w:outlineLvl w:val="1"/>
    </w:pPr>
    <w:rPr>
      <w:rFonts w:ascii="Times New Roman" w:hAnsi="Times New Roman"/>
      <w:b/>
      <w:bCs/>
      <w:sz w:val="27"/>
      <w:szCs w:val="27"/>
      <w:lang w:eastAsia="ru-RU"/>
    </w:rPr>
  </w:style>
  <w:style w:type="character" w:customStyle="1" w:styleId="1a">
    <w:name w:val="Основной текст Знак1"/>
    <w:uiPriority w:val="99"/>
    <w:locked/>
    <w:rsid w:val="004B2A10"/>
    <w:rPr>
      <w:rFonts w:ascii="Times New Roman" w:hAnsi="Times New Roman" w:cs="Times New Roman" w:hint="default"/>
      <w:sz w:val="23"/>
      <w:szCs w:val="23"/>
      <w:shd w:val="clear" w:color="auto" w:fill="FFFFFF"/>
    </w:rPr>
  </w:style>
  <w:style w:type="character" w:customStyle="1" w:styleId="36">
    <w:name w:val="Основной текст (3)_"/>
    <w:link w:val="310"/>
    <w:uiPriority w:val="99"/>
    <w:locked/>
    <w:rsid w:val="004B2A10"/>
    <w:rPr>
      <w:rFonts w:ascii="Times New Roman" w:hAnsi="Times New Roman"/>
      <w:b/>
      <w:bCs/>
      <w:sz w:val="18"/>
      <w:szCs w:val="18"/>
      <w:shd w:val="clear" w:color="auto" w:fill="FFFFFF"/>
    </w:rPr>
  </w:style>
  <w:style w:type="paragraph" w:customStyle="1" w:styleId="310">
    <w:name w:val="Основной текст (3)1"/>
    <w:basedOn w:val="a0"/>
    <w:link w:val="36"/>
    <w:uiPriority w:val="99"/>
    <w:rsid w:val="004B2A10"/>
    <w:pPr>
      <w:widowControl w:val="0"/>
      <w:shd w:val="clear" w:color="auto" w:fill="FFFFFF"/>
      <w:spacing w:after="600" w:line="240" w:lineRule="atLeast"/>
    </w:pPr>
    <w:rPr>
      <w:rFonts w:ascii="Times New Roman" w:hAnsi="Times New Roman"/>
      <w:b/>
      <w:bCs/>
      <w:sz w:val="18"/>
      <w:szCs w:val="18"/>
      <w:lang w:eastAsia="ru-RU"/>
    </w:rPr>
  </w:style>
  <w:style w:type="character" w:customStyle="1" w:styleId="10pt">
    <w:name w:val="Основной текст + 10 pt"/>
    <w:uiPriority w:val="99"/>
    <w:rsid w:val="004B2A10"/>
    <w:rPr>
      <w:rFonts w:ascii="Times New Roman" w:hAnsi="Times New Roman" w:cs="Times New Roman" w:hint="default"/>
      <w:sz w:val="20"/>
      <w:szCs w:val="20"/>
      <w:shd w:val="clear" w:color="auto" w:fill="FFFFFF"/>
    </w:rPr>
  </w:style>
  <w:style w:type="character" w:customStyle="1" w:styleId="afff0">
    <w:name w:val="Основной текст + Полужирный"/>
    <w:uiPriority w:val="99"/>
    <w:rsid w:val="004B2A10"/>
    <w:rPr>
      <w:rFonts w:ascii="Times New Roman" w:hAnsi="Times New Roman" w:cs="Times New Roman" w:hint="default"/>
      <w:b/>
      <w:bCs/>
      <w:sz w:val="23"/>
      <w:szCs w:val="23"/>
      <w:shd w:val="clear" w:color="auto" w:fill="FFFFFF"/>
    </w:rPr>
  </w:style>
  <w:style w:type="character" w:customStyle="1" w:styleId="37">
    <w:name w:val="Подпись к таблице (3) + Не полужирный"/>
    <w:uiPriority w:val="99"/>
    <w:rsid w:val="004B2A10"/>
    <w:rPr>
      <w:rFonts w:ascii="Times New Roman" w:hAnsi="Times New Roman" w:cs="Times New Roman"/>
      <w:b w:val="0"/>
      <w:bCs w:val="0"/>
      <w:sz w:val="23"/>
      <w:szCs w:val="23"/>
      <w:u w:val="single"/>
      <w:shd w:val="clear" w:color="auto" w:fill="FFFFFF"/>
    </w:rPr>
  </w:style>
  <w:style w:type="character" w:customStyle="1" w:styleId="38">
    <w:name w:val="Подпись к таблице (3)"/>
    <w:uiPriority w:val="99"/>
    <w:rsid w:val="004B2A10"/>
    <w:rPr>
      <w:rFonts w:ascii="Times New Roman" w:hAnsi="Times New Roman" w:cs="Times New Roman"/>
      <w:b/>
      <w:bCs/>
      <w:sz w:val="23"/>
      <w:szCs w:val="23"/>
      <w:u w:val="single"/>
      <w:shd w:val="clear" w:color="auto" w:fill="FFFFFF"/>
    </w:rPr>
  </w:style>
  <w:style w:type="character" w:customStyle="1" w:styleId="afff1">
    <w:name w:val="Основной текст_"/>
    <w:link w:val="45"/>
    <w:rsid w:val="00AC0072"/>
    <w:rPr>
      <w:rFonts w:ascii="Times New Roman" w:eastAsia="Times New Roman" w:hAnsi="Times New Roman"/>
      <w:sz w:val="22"/>
      <w:szCs w:val="22"/>
      <w:shd w:val="clear" w:color="auto" w:fill="FFFFFF"/>
    </w:rPr>
  </w:style>
  <w:style w:type="character" w:customStyle="1" w:styleId="39">
    <w:name w:val="Подпись к таблице (3)_"/>
    <w:rsid w:val="00AC0072"/>
    <w:rPr>
      <w:rFonts w:ascii="Times New Roman" w:eastAsia="Times New Roman" w:hAnsi="Times New Roman" w:cs="Times New Roman"/>
      <w:b/>
      <w:bCs/>
      <w:i w:val="0"/>
      <w:iCs w:val="0"/>
      <w:smallCaps w:val="0"/>
      <w:strike w:val="0"/>
      <w:sz w:val="19"/>
      <w:szCs w:val="19"/>
      <w:u w:val="none"/>
    </w:rPr>
  </w:style>
  <w:style w:type="paragraph" w:customStyle="1" w:styleId="45">
    <w:name w:val="Основной текст4"/>
    <w:basedOn w:val="a0"/>
    <w:link w:val="afff1"/>
    <w:rsid w:val="00AC0072"/>
    <w:pPr>
      <w:widowControl w:val="0"/>
      <w:shd w:val="clear" w:color="auto" w:fill="FFFFFF"/>
      <w:spacing w:before="780" w:after="6360" w:line="0" w:lineRule="atLeast"/>
      <w:ind w:hanging="340"/>
      <w:jc w:val="center"/>
    </w:pPr>
    <w:rPr>
      <w:rFonts w:ascii="Times New Roman" w:eastAsia="Times New Roman" w:hAnsi="Times New Roman"/>
      <w:lang w:eastAsia="ru-RU"/>
    </w:rPr>
  </w:style>
  <w:style w:type="character" w:customStyle="1" w:styleId="1b">
    <w:name w:val="Основной текст1"/>
    <w:rsid w:val="00AC0072"/>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ru-RU" w:eastAsia="ru-RU" w:bidi="ru-RU"/>
    </w:rPr>
  </w:style>
  <w:style w:type="character" w:customStyle="1" w:styleId="afff2">
    <w:name w:val="Основной текст + Малые прописные"/>
    <w:rsid w:val="004675AE"/>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75pt">
    <w:name w:val="Основной текст + 7;5 pt"/>
    <w:rsid w:val="00E4441B"/>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9">
    <w:name w:val="Основной текст2"/>
    <w:rsid w:val="00C56A3E"/>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afff3">
    <w:name w:val="Основной текст + Полужирный;Курсив"/>
    <w:rsid w:val="00C56A3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3">
    <w:name w:val="Основной текст (6)_"/>
    <w:link w:val="64"/>
    <w:rsid w:val="00C56A3E"/>
    <w:rPr>
      <w:rFonts w:ascii="Times New Roman" w:eastAsia="Times New Roman" w:hAnsi="Times New Roman"/>
      <w:b/>
      <w:bCs/>
      <w:i/>
      <w:iCs/>
      <w:sz w:val="22"/>
      <w:szCs w:val="22"/>
      <w:shd w:val="clear" w:color="auto" w:fill="FFFFFF"/>
    </w:rPr>
  </w:style>
  <w:style w:type="character" w:customStyle="1" w:styleId="6Candara9pt">
    <w:name w:val="Основной текст (6) + Candara;9 pt;Не полужирный"/>
    <w:rsid w:val="00C56A3E"/>
    <w:rPr>
      <w:rFonts w:ascii="Candara" w:eastAsia="Candara" w:hAnsi="Candara" w:cs="Candara"/>
      <w:b/>
      <w:bCs/>
      <w:i/>
      <w:iCs/>
      <w:smallCaps w:val="0"/>
      <w:strike w:val="0"/>
      <w:color w:val="000000"/>
      <w:spacing w:val="0"/>
      <w:w w:val="100"/>
      <w:position w:val="0"/>
      <w:sz w:val="18"/>
      <w:szCs w:val="18"/>
      <w:u w:val="none"/>
      <w:lang w:val="en-US" w:eastAsia="en-US" w:bidi="en-US"/>
    </w:rPr>
  </w:style>
  <w:style w:type="character" w:customStyle="1" w:styleId="65">
    <w:name w:val="Основной текст (6) + Не полужирный;Не курсив"/>
    <w:rsid w:val="00C56A3E"/>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64">
    <w:name w:val="Основной текст (6)"/>
    <w:basedOn w:val="a0"/>
    <w:link w:val="63"/>
    <w:rsid w:val="00C56A3E"/>
    <w:pPr>
      <w:widowControl w:val="0"/>
      <w:shd w:val="clear" w:color="auto" w:fill="FFFFFF"/>
      <w:spacing w:after="0" w:line="413" w:lineRule="exact"/>
      <w:jc w:val="both"/>
    </w:pPr>
    <w:rPr>
      <w:rFonts w:ascii="Times New Roman" w:eastAsia="Times New Roman" w:hAnsi="Times New Roman"/>
      <w:b/>
      <w:bCs/>
      <w:i/>
      <w:iCs/>
      <w:lang w:eastAsia="ru-RU"/>
    </w:rPr>
  </w:style>
  <w:style w:type="character" w:styleId="afff4">
    <w:name w:val="annotation reference"/>
    <w:uiPriority w:val="99"/>
    <w:unhideWhenUsed/>
    <w:rsid w:val="00224A84"/>
    <w:rPr>
      <w:sz w:val="16"/>
      <w:szCs w:val="16"/>
    </w:rPr>
  </w:style>
  <w:style w:type="paragraph" w:styleId="afff5">
    <w:name w:val="annotation text"/>
    <w:basedOn w:val="a0"/>
    <w:link w:val="afff6"/>
    <w:uiPriority w:val="99"/>
    <w:unhideWhenUsed/>
    <w:rsid w:val="00224A84"/>
    <w:pPr>
      <w:spacing w:after="0" w:line="240" w:lineRule="auto"/>
      <w:jc w:val="both"/>
    </w:pPr>
    <w:rPr>
      <w:rFonts w:ascii="Times New Roman" w:hAnsi="Times New Roman"/>
      <w:sz w:val="20"/>
      <w:szCs w:val="20"/>
    </w:rPr>
  </w:style>
  <w:style w:type="character" w:customStyle="1" w:styleId="afff6">
    <w:name w:val="Текст примечания Знак"/>
    <w:link w:val="afff5"/>
    <w:uiPriority w:val="99"/>
    <w:rsid w:val="00224A84"/>
    <w:rPr>
      <w:rFonts w:ascii="Times New Roman" w:hAnsi="Times New Roman"/>
      <w:lang w:eastAsia="en-US"/>
    </w:rPr>
  </w:style>
  <w:style w:type="paragraph" w:styleId="afff7">
    <w:name w:val="annotation subject"/>
    <w:basedOn w:val="afff5"/>
    <w:next w:val="afff5"/>
    <w:link w:val="afff8"/>
    <w:uiPriority w:val="99"/>
    <w:semiHidden/>
    <w:unhideWhenUsed/>
    <w:rsid w:val="001F15AA"/>
    <w:pPr>
      <w:spacing w:after="200" w:line="276" w:lineRule="auto"/>
      <w:jc w:val="left"/>
    </w:pPr>
    <w:rPr>
      <w:rFonts w:ascii="Arial" w:hAnsi="Arial"/>
      <w:b/>
      <w:bCs/>
    </w:rPr>
  </w:style>
  <w:style w:type="character" w:customStyle="1" w:styleId="afff8">
    <w:name w:val="Тема примечания Знак"/>
    <w:link w:val="afff7"/>
    <w:uiPriority w:val="99"/>
    <w:semiHidden/>
    <w:rsid w:val="001F15AA"/>
    <w:rPr>
      <w:rFonts w:ascii="Arial" w:hAnsi="Arial"/>
      <w:b/>
      <w:bCs/>
      <w:lang w:eastAsia="en-US"/>
    </w:rPr>
  </w:style>
  <w:style w:type="character" w:customStyle="1" w:styleId="ae">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Абзац списка11 Знак,Bullet List Знак,FooterText Знак,numbered Знак,lp1 Знак,ТЗ список Знак"/>
    <w:link w:val="ad"/>
    <w:uiPriority w:val="34"/>
    <w:locked/>
    <w:rsid w:val="001F15AA"/>
    <w:rPr>
      <w:rFonts w:ascii="Arial" w:hAnsi="Arial"/>
      <w:sz w:val="22"/>
      <w:szCs w:val="22"/>
      <w:lang w:eastAsia="en-US"/>
    </w:rPr>
  </w:style>
  <w:style w:type="character" w:customStyle="1" w:styleId="blk">
    <w:name w:val="blk"/>
    <w:rsid w:val="001F15AA"/>
  </w:style>
  <w:style w:type="paragraph" w:customStyle="1" w:styleId="afff9">
    <w:name w:val="Текст записки"/>
    <w:basedOn w:val="a0"/>
    <w:link w:val="afffa"/>
    <w:rsid w:val="008A6D38"/>
    <w:pPr>
      <w:spacing w:after="0" w:line="360" w:lineRule="auto"/>
      <w:ind w:firstLine="709"/>
      <w:jc w:val="both"/>
      <w:outlineLvl w:val="0"/>
    </w:pPr>
    <w:rPr>
      <w:rFonts w:ascii="Times New Roman" w:eastAsia="Times New Roman" w:hAnsi="Times New Roman"/>
      <w:sz w:val="28"/>
      <w:szCs w:val="24"/>
      <w:lang w:eastAsia="ru-RU"/>
    </w:rPr>
  </w:style>
  <w:style w:type="character" w:customStyle="1" w:styleId="afffa">
    <w:name w:val="Текст записки Знак"/>
    <w:link w:val="afff9"/>
    <w:rsid w:val="008A6D38"/>
    <w:rPr>
      <w:rFonts w:ascii="Times New Roman" w:eastAsia="Times New Roman" w:hAnsi="Times New Roman"/>
      <w:sz w:val="28"/>
      <w:szCs w:val="24"/>
    </w:rPr>
  </w:style>
  <w:style w:type="paragraph" w:customStyle="1" w:styleId="afffb">
    <w:name w:val="ТЕКСТ"/>
    <w:link w:val="afffc"/>
    <w:qFormat/>
    <w:rsid w:val="00E45DF1"/>
    <w:pPr>
      <w:widowControl w:val="0"/>
      <w:spacing w:before="240"/>
      <w:ind w:firstLine="851"/>
      <w:contextualSpacing/>
      <w:jc w:val="both"/>
    </w:pPr>
    <w:rPr>
      <w:rFonts w:ascii="Arial" w:eastAsia="Times New Roman" w:hAnsi="Arial" w:cs="Arial"/>
      <w:sz w:val="24"/>
      <w:szCs w:val="24"/>
    </w:rPr>
  </w:style>
  <w:style w:type="character" w:customStyle="1" w:styleId="afffc">
    <w:name w:val="ТЕКСТ Знак"/>
    <w:link w:val="afffb"/>
    <w:rsid w:val="00E45DF1"/>
    <w:rPr>
      <w:rFonts w:ascii="Arial" w:eastAsia="Times New Roman" w:hAnsi="Arial" w:cs="Arial"/>
      <w:sz w:val="24"/>
      <w:szCs w:val="24"/>
    </w:rPr>
  </w:style>
  <w:style w:type="numbering" w:customStyle="1" w:styleId="1c">
    <w:name w:val="Нет списка1"/>
    <w:next w:val="a3"/>
    <w:uiPriority w:val="99"/>
    <w:semiHidden/>
    <w:unhideWhenUsed/>
    <w:rsid w:val="0021011F"/>
  </w:style>
  <w:style w:type="table" w:customStyle="1" w:styleId="66">
    <w:name w:val="Сетка таблицы6"/>
    <w:basedOn w:val="a2"/>
    <w:next w:val="ac"/>
    <w:uiPriority w:val="39"/>
    <w:rsid w:val="0021011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c"/>
    <w:uiPriority w:val="59"/>
    <w:rsid w:val="002101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c"/>
    <w:rsid w:val="002101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c"/>
    <w:uiPriority w:val="59"/>
    <w:rsid w:val="002101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c"/>
    <w:rsid w:val="0021011F"/>
    <w:pPr>
      <w:spacing w:line="480" w:lineRule="auto"/>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c"/>
    <w:uiPriority w:val="59"/>
    <w:rsid w:val="002101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Style20"/>
    <w:basedOn w:val="a0"/>
    <w:rsid w:val="00A3132B"/>
    <w:pPr>
      <w:widowControl w:val="0"/>
      <w:autoSpaceDE w:val="0"/>
      <w:autoSpaceDN w:val="0"/>
      <w:adjustRightInd w:val="0"/>
      <w:spacing w:after="0" w:line="269" w:lineRule="exact"/>
      <w:ind w:firstLine="684"/>
      <w:jc w:val="both"/>
    </w:pPr>
    <w:rPr>
      <w:rFonts w:ascii="Times New Roman" w:eastAsia="Times New Roman" w:hAnsi="Times New Roman"/>
      <w:sz w:val="24"/>
      <w:szCs w:val="24"/>
      <w:lang w:eastAsia="ru-RU"/>
    </w:rPr>
  </w:style>
  <w:style w:type="character" w:customStyle="1" w:styleId="FontStyle30">
    <w:name w:val="Font Style30"/>
    <w:rsid w:val="00A3132B"/>
    <w:rPr>
      <w:rFonts w:ascii="Times New Roman" w:hAnsi="Times New Roman" w:cs="Times New Roman"/>
      <w:sz w:val="22"/>
      <w:szCs w:val="22"/>
    </w:rPr>
  </w:style>
  <w:style w:type="character" w:styleId="afffd">
    <w:name w:val="Strong"/>
    <w:uiPriority w:val="99"/>
    <w:qFormat/>
    <w:rsid w:val="00CF3710"/>
    <w:rPr>
      <w:b/>
      <w:bCs/>
    </w:rPr>
  </w:style>
  <w:style w:type="character" w:customStyle="1" w:styleId="111">
    <w:name w:val="Заголовок 1 Знак1"/>
    <w:aliases w:val="Знак Знак Знак,Знак Знак1"/>
    <w:rsid w:val="00D00D6A"/>
    <w:rPr>
      <w:rFonts w:ascii="Times New Roman" w:eastAsia="Times New Roman" w:hAnsi="Times New Roman" w:cs="Times New Roman"/>
      <w:b/>
      <w:bCs/>
      <w:kern w:val="32"/>
      <w:sz w:val="28"/>
      <w:szCs w:val="32"/>
      <w:lang w:val="x-none" w:eastAsia="x-none"/>
    </w:rPr>
  </w:style>
  <w:style w:type="paragraph" w:customStyle="1" w:styleId="3a">
    <w:name w:val="Абзац списка3"/>
    <w:basedOn w:val="a0"/>
    <w:rsid w:val="00D00D6A"/>
    <w:pPr>
      <w:spacing w:after="0" w:line="240" w:lineRule="auto"/>
      <w:ind w:left="720"/>
      <w:contextualSpacing/>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rsid w:val="003400D3"/>
    <w:rPr>
      <w:rFonts w:ascii="Arial" w:eastAsia="Times New Roman" w:hAnsi="Arial" w:cs="Arial"/>
    </w:rPr>
  </w:style>
  <w:style w:type="table" w:customStyle="1" w:styleId="120">
    <w:name w:val="Сетка таблицы12"/>
    <w:basedOn w:val="a2"/>
    <w:next w:val="ac"/>
    <w:uiPriority w:val="59"/>
    <w:rsid w:val="00985FE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3"/>
    <w:uiPriority w:val="99"/>
    <w:semiHidden/>
    <w:unhideWhenUsed/>
    <w:rsid w:val="00D836D1"/>
  </w:style>
  <w:style w:type="paragraph" w:customStyle="1" w:styleId="021216">
    <w:name w:val="021216Глава"/>
    <w:basedOn w:val="2"/>
    <w:next w:val="a0"/>
    <w:link w:val="0212160"/>
    <w:autoRedefine/>
    <w:qFormat/>
    <w:rsid w:val="002415A1"/>
    <w:pPr>
      <w:spacing w:before="280" w:after="280" w:line="240" w:lineRule="auto"/>
    </w:pPr>
    <w:rPr>
      <w:rFonts w:ascii="Times New Roman" w:hAnsi="Times New Roman"/>
      <w:bCs w:val="0"/>
      <w:sz w:val="28"/>
      <w:szCs w:val="28"/>
      <w:lang w:val="ru-RU" w:eastAsia="ru-RU"/>
    </w:rPr>
  </w:style>
  <w:style w:type="character" w:customStyle="1" w:styleId="0212160">
    <w:name w:val="021216Глава Знак"/>
    <w:link w:val="021216"/>
    <w:rsid w:val="002415A1"/>
    <w:rPr>
      <w:rFonts w:ascii="Times New Roman" w:eastAsia="Times New Roman" w:hAnsi="Times New Roman"/>
      <w:b/>
      <w:caps/>
      <w:sz w:val="28"/>
      <w:szCs w:val="28"/>
    </w:rPr>
  </w:style>
  <w:style w:type="paragraph" w:customStyle="1" w:styleId="headertext">
    <w:name w:val="headertext"/>
    <w:basedOn w:val="a0"/>
    <w:qFormat/>
    <w:rsid w:val="00C50405"/>
    <w:pPr>
      <w:spacing w:before="100" w:beforeAutospacing="1" w:after="100" w:afterAutospacing="1" w:line="240" w:lineRule="auto"/>
    </w:pPr>
    <w:rPr>
      <w:rFonts w:ascii="Times New Roman" w:eastAsia="Times New Roman" w:hAnsi="Times New Roman"/>
      <w:sz w:val="24"/>
      <w:szCs w:val="24"/>
      <w:lang w:eastAsia="ru-RU"/>
    </w:rPr>
  </w:style>
  <w:style w:type="paragraph" w:styleId="afffe">
    <w:name w:val="footnote text"/>
    <w:basedOn w:val="a0"/>
    <w:link w:val="affff"/>
    <w:unhideWhenUsed/>
    <w:rsid w:val="00EA248B"/>
    <w:pPr>
      <w:spacing w:after="0" w:line="240" w:lineRule="auto"/>
    </w:pPr>
    <w:rPr>
      <w:rFonts w:ascii="Cambria" w:eastAsia="Times New Roman" w:hAnsi="Cambria"/>
      <w:sz w:val="20"/>
      <w:szCs w:val="20"/>
      <w:lang w:eastAsia="ru-RU"/>
    </w:rPr>
  </w:style>
  <w:style w:type="character" w:customStyle="1" w:styleId="affff">
    <w:name w:val="Текст сноски Знак"/>
    <w:link w:val="afffe"/>
    <w:rsid w:val="00EA248B"/>
    <w:rPr>
      <w:rFonts w:ascii="Cambria" w:eastAsia="Times New Roman" w:hAnsi="Cambria"/>
    </w:rPr>
  </w:style>
  <w:style w:type="character" w:styleId="affff0">
    <w:name w:val="footnote reference"/>
    <w:unhideWhenUsed/>
    <w:rsid w:val="00EA248B"/>
    <w:rPr>
      <w:vertAlign w:val="superscript"/>
    </w:rPr>
  </w:style>
  <w:style w:type="paragraph" w:styleId="affff1">
    <w:name w:val="Body Text Indent"/>
    <w:basedOn w:val="a0"/>
    <w:link w:val="affff2"/>
    <w:uiPriority w:val="99"/>
    <w:unhideWhenUsed/>
    <w:rsid w:val="00EB200B"/>
    <w:pPr>
      <w:spacing w:after="120"/>
      <w:ind w:left="283"/>
    </w:pPr>
  </w:style>
  <w:style w:type="character" w:customStyle="1" w:styleId="affff2">
    <w:name w:val="Основной текст с отступом Знак"/>
    <w:link w:val="affff1"/>
    <w:uiPriority w:val="99"/>
    <w:rsid w:val="00EB200B"/>
    <w:rPr>
      <w:rFonts w:ascii="Arial" w:hAnsi="Arial"/>
      <w:sz w:val="22"/>
      <w:szCs w:val="22"/>
      <w:lang w:eastAsia="en-US"/>
    </w:rPr>
  </w:style>
  <w:style w:type="paragraph" w:customStyle="1" w:styleId="TableParagraph">
    <w:name w:val="Table Paragraph"/>
    <w:basedOn w:val="a0"/>
    <w:uiPriority w:val="1"/>
    <w:qFormat/>
    <w:rsid w:val="00B8305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000">
    <w:name w:val="00 основной текст"/>
    <w:basedOn w:val="a0"/>
    <w:rsid w:val="00DA7EED"/>
    <w:pPr>
      <w:spacing w:after="0"/>
      <w:ind w:firstLine="709"/>
      <w:jc w:val="both"/>
    </w:pPr>
    <w:rPr>
      <w:rFonts w:ascii="Times New Roman" w:hAnsi="Times New Roman"/>
      <w:sz w:val="24"/>
      <w:szCs w:val="28"/>
      <w:lang w:eastAsia="ar-SA"/>
    </w:rPr>
  </w:style>
  <w:style w:type="paragraph" w:customStyle="1" w:styleId="001">
    <w:name w:val="00 подзаголовок"/>
    <w:basedOn w:val="ad"/>
    <w:qFormat/>
    <w:rsid w:val="003F7AFF"/>
    <w:pPr>
      <w:suppressAutoHyphens/>
      <w:spacing w:after="0"/>
      <w:ind w:left="0"/>
      <w:jc w:val="center"/>
    </w:pPr>
    <w:rPr>
      <w:rFonts w:ascii="Times New Roman" w:eastAsia="Times New Roman" w:hAnsi="Times New Roman"/>
      <w:b/>
      <w:sz w:val="24"/>
      <w:szCs w:val="28"/>
      <w:lang w:eastAsia="ru-RU"/>
    </w:rPr>
  </w:style>
  <w:style w:type="paragraph" w:customStyle="1" w:styleId="002">
    <w:name w:val="00 заглавия таблиц"/>
    <w:basedOn w:val="a0"/>
    <w:qFormat/>
    <w:rsid w:val="003F7AFF"/>
    <w:pPr>
      <w:suppressAutoHyphens/>
      <w:spacing w:after="0"/>
      <w:jc w:val="center"/>
    </w:pPr>
    <w:rPr>
      <w:rFonts w:ascii="Times New Roman" w:eastAsia="Times New Roman" w:hAnsi="Times New Roman"/>
      <w:sz w:val="24"/>
      <w:szCs w:val="28"/>
      <w:shd w:val="clear" w:color="auto" w:fill="FFFFFF"/>
      <w:lang w:eastAsia="ar-SA"/>
    </w:rPr>
  </w:style>
  <w:style w:type="paragraph" w:customStyle="1" w:styleId="003">
    <w:name w:val="00 рис и табл"/>
    <w:basedOn w:val="001"/>
    <w:qFormat/>
    <w:rsid w:val="003F7AFF"/>
    <w:pPr>
      <w:contextualSpacing w:val="0"/>
      <w:jc w:val="right"/>
    </w:pPr>
    <w:rPr>
      <w:b w:val="0"/>
      <w:sz w:val="22"/>
      <w:szCs w:val="22"/>
      <w:lang w:eastAsia="ar-SA"/>
    </w:rPr>
  </w:style>
  <w:style w:type="paragraph" w:customStyle="1" w:styleId="004">
    <w:name w:val="00 табица по правому краю"/>
    <w:basedOn w:val="a0"/>
    <w:qFormat/>
    <w:rsid w:val="003F7AFF"/>
    <w:pPr>
      <w:snapToGrid w:val="0"/>
      <w:spacing w:after="0"/>
    </w:pPr>
    <w:rPr>
      <w:rFonts w:ascii="Times New Roman" w:eastAsia="Times New Roman" w:hAnsi="Times New Roman"/>
      <w:szCs w:val="24"/>
      <w:lang w:eastAsia="ar-SA"/>
    </w:rPr>
  </w:style>
  <w:style w:type="paragraph" w:customStyle="1" w:styleId="005">
    <w:name w:val="00 подзаголовки таблиц"/>
    <w:basedOn w:val="a0"/>
    <w:qFormat/>
    <w:rsid w:val="003F7AFF"/>
    <w:pPr>
      <w:snapToGrid w:val="0"/>
      <w:spacing w:after="0"/>
      <w:jc w:val="center"/>
    </w:pPr>
    <w:rPr>
      <w:rFonts w:ascii="Times New Roman" w:eastAsia="Times New Roman" w:hAnsi="Times New Roman"/>
      <w:b/>
      <w:szCs w:val="28"/>
      <w:lang w:eastAsia="ar-SA"/>
    </w:rPr>
  </w:style>
  <w:style w:type="paragraph" w:customStyle="1" w:styleId="00">
    <w:name w:val="00 маркированный список"/>
    <w:basedOn w:val="ad"/>
    <w:qFormat/>
    <w:rsid w:val="003F7AFF"/>
    <w:pPr>
      <w:numPr>
        <w:numId w:val="3"/>
      </w:numPr>
      <w:spacing w:after="0"/>
      <w:jc w:val="both"/>
    </w:pPr>
    <w:rPr>
      <w:rFonts w:ascii="Times New Roman" w:eastAsia="Times New Roman" w:hAnsi="Times New Roman"/>
      <w:sz w:val="24"/>
      <w:szCs w:val="24"/>
      <w:lang w:eastAsia="ru-RU"/>
    </w:rPr>
  </w:style>
  <w:style w:type="paragraph" w:customStyle="1" w:styleId="formattext">
    <w:name w:val="formattext"/>
    <w:basedOn w:val="a0"/>
    <w:rsid w:val="00652F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
    <w:name w:val="Pa2"/>
    <w:basedOn w:val="Default"/>
    <w:next w:val="Default"/>
    <w:uiPriority w:val="99"/>
    <w:rsid w:val="00E76B7A"/>
    <w:pPr>
      <w:spacing w:line="121" w:lineRule="atLeast"/>
    </w:pPr>
    <w:rPr>
      <w:rFonts w:ascii="Institut" w:eastAsia="Calibri" w:hAnsi="Institut"/>
      <w:color w:val="auto"/>
    </w:rPr>
  </w:style>
  <w:style w:type="paragraph" w:customStyle="1" w:styleId="Pa30">
    <w:name w:val="Pa30"/>
    <w:basedOn w:val="Default"/>
    <w:next w:val="Default"/>
    <w:uiPriority w:val="99"/>
    <w:rsid w:val="00E76B7A"/>
    <w:pPr>
      <w:spacing w:line="121" w:lineRule="atLeast"/>
    </w:pPr>
    <w:rPr>
      <w:rFonts w:ascii="Univers LT CYR 55" w:eastAsia="Calibri" w:hAnsi="Univers LT CYR 55"/>
      <w:color w:val="auto"/>
    </w:rPr>
  </w:style>
  <w:style w:type="paragraph" w:customStyle="1" w:styleId="affff3">
    <w:name w:val="Нормальный (таблица)"/>
    <w:basedOn w:val="a0"/>
    <w:next w:val="a0"/>
    <w:uiPriority w:val="99"/>
    <w:rsid w:val="00B82B3A"/>
    <w:pPr>
      <w:widowControl w:val="0"/>
      <w:autoSpaceDE w:val="0"/>
      <w:autoSpaceDN w:val="0"/>
      <w:adjustRightInd w:val="0"/>
      <w:spacing w:after="0" w:line="240" w:lineRule="auto"/>
      <w:jc w:val="both"/>
    </w:pPr>
    <w:rPr>
      <w:rFonts w:eastAsia="Times New Roman" w:cs="Arial"/>
      <w:sz w:val="24"/>
      <w:szCs w:val="24"/>
      <w:lang w:eastAsia="ru-RU"/>
    </w:rPr>
  </w:style>
  <w:style w:type="character" w:styleId="affff4">
    <w:name w:val="FollowedHyperlink"/>
    <w:uiPriority w:val="99"/>
    <w:semiHidden/>
    <w:unhideWhenUsed/>
    <w:rsid w:val="00112E7B"/>
    <w:rPr>
      <w:color w:val="954F72"/>
      <w:u w:val="single"/>
    </w:rPr>
  </w:style>
  <w:style w:type="paragraph" w:customStyle="1" w:styleId="xl63">
    <w:name w:val="xl63"/>
    <w:basedOn w:val="a0"/>
    <w:rsid w:val="00112E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4">
    <w:name w:val="xl64"/>
    <w:basedOn w:val="a0"/>
    <w:rsid w:val="00112E7B"/>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0"/>
    <w:rsid w:val="00112E7B"/>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0"/>
    <w:rsid w:val="00112E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112E7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0"/>
    <w:rsid w:val="00112E7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0"/>
    <w:rsid w:val="00112E7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0">
    <w:name w:val="xl70"/>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0"/>
    <w:rsid w:val="00112E7B"/>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2">
    <w:name w:val="xl72"/>
    <w:basedOn w:val="a0"/>
    <w:rsid w:val="00112E7B"/>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3">
    <w:name w:val="xl73"/>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4">
    <w:name w:val="xl74"/>
    <w:basedOn w:val="a0"/>
    <w:rsid w:val="00112E7B"/>
    <w:pPr>
      <w:pBdr>
        <w:top w:val="single" w:sz="12"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5">
    <w:name w:val="xl75"/>
    <w:basedOn w:val="a0"/>
    <w:rsid w:val="00112E7B"/>
    <w:pPr>
      <w:pBdr>
        <w:top w:val="single" w:sz="12"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6">
    <w:name w:val="xl76"/>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7">
    <w:name w:val="xl77"/>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8">
    <w:name w:val="xl78"/>
    <w:basedOn w:val="a0"/>
    <w:rsid w:val="00112E7B"/>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79">
    <w:name w:val="xl79"/>
    <w:basedOn w:val="a0"/>
    <w:rsid w:val="00112E7B"/>
    <w:pPr>
      <w:pBdr>
        <w:top w:val="single" w:sz="8"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80">
    <w:name w:val="xl80"/>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1">
    <w:name w:val="xl81"/>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2">
    <w:name w:val="xl82"/>
    <w:basedOn w:val="a0"/>
    <w:rsid w:val="00112E7B"/>
    <w:pPr>
      <w:pBdr>
        <w:top w:val="single" w:sz="8" w:space="0" w:color="CCCCCC"/>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Roboto" w:eastAsia="Times New Roman" w:hAnsi="Roboto"/>
      <w:sz w:val="20"/>
      <w:szCs w:val="20"/>
      <w:lang w:eastAsia="ru-RU"/>
    </w:rPr>
  </w:style>
  <w:style w:type="paragraph" w:customStyle="1" w:styleId="xl83">
    <w:name w:val="xl83"/>
    <w:basedOn w:val="a0"/>
    <w:rsid w:val="00112E7B"/>
    <w:pPr>
      <w:pBdr>
        <w:top w:val="single" w:sz="8" w:space="0" w:color="CCCCCC"/>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Roboto" w:eastAsia="Times New Roman" w:hAnsi="Roboto"/>
      <w:sz w:val="20"/>
      <w:szCs w:val="20"/>
      <w:lang w:eastAsia="ru-RU"/>
    </w:rPr>
  </w:style>
  <w:style w:type="paragraph" w:customStyle="1" w:styleId="xl84">
    <w:name w:val="xl84"/>
    <w:basedOn w:val="a0"/>
    <w:rsid w:val="00112E7B"/>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5">
    <w:name w:val="xl85"/>
    <w:basedOn w:val="a0"/>
    <w:rsid w:val="00112E7B"/>
    <w:pPr>
      <w:pBdr>
        <w:top w:val="single" w:sz="8" w:space="0" w:color="000000"/>
        <w:left w:val="single" w:sz="8" w:space="0" w:color="CCCCCC"/>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eastAsia="Times New Roman" w:cs="Arial"/>
      <w:sz w:val="24"/>
      <w:szCs w:val="24"/>
      <w:lang w:eastAsia="ru-RU"/>
    </w:rPr>
  </w:style>
  <w:style w:type="paragraph" w:customStyle="1" w:styleId="xl86">
    <w:name w:val="xl86"/>
    <w:basedOn w:val="a0"/>
    <w:rsid w:val="00112E7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0"/>
    <w:rsid w:val="00112E7B"/>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0"/>
    <w:rsid w:val="00112E7B"/>
    <w:pPr>
      <w:pBdr>
        <w:top w:val="single" w:sz="8" w:space="0" w:color="000000"/>
        <w:left w:val="single" w:sz="8" w:space="0" w:color="000000"/>
        <w:bottom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89">
    <w:name w:val="xl89"/>
    <w:basedOn w:val="a0"/>
    <w:rsid w:val="00112E7B"/>
    <w:pPr>
      <w:pBdr>
        <w:top w:val="single" w:sz="8" w:space="0" w:color="000000"/>
        <w:left w:val="single" w:sz="8" w:space="0" w:color="CCCCCC"/>
        <w:bottom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0">
    <w:name w:val="xl90"/>
    <w:basedOn w:val="a0"/>
    <w:rsid w:val="00112E7B"/>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112E7B"/>
    <w:pPr>
      <w:pBdr>
        <w:top w:val="single" w:sz="8" w:space="0" w:color="000000"/>
        <w:left w:val="single" w:sz="8" w:space="0" w:color="000000"/>
        <w:bottom w:val="single" w:sz="8" w:space="0" w:color="000000"/>
        <w:right w:val="single" w:sz="8" w:space="0" w:color="000000"/>
      </w:pBdr>
      <w:shd w:val="clear" w:color="000000" w:fill="FFC0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2">
    <w:name w:val="xl92"/>
    <w:basedOn w:val="a0"/>
    <w:rsid w:val="00112E7B"/>
    <w:pPr>
      <w:pBdr>
        <w:top w:val="single" w:sz="8" w:space="0" w:color="000000"/>
        <w:left w:val="single" w:sz="8" w:space="0" w:color="CCCCCC"/>
        <w:bottom w:val="single" w:sz="8" w:space="0" w:color="000000"/>
        <w:right w:val="single" w:sz="8" w:space="0" w:color="000000"/>
      </w:pBdr>
      <w:shd w:val="clear" w:color="000000" w:fill="FFC000"/>
      <w:spacing w:before="100" w:beforeAutospacing="1" w:after="100" w:afterAutospacing="1" w:line="240" w:lineRule="auto"/>
      <w:jc w:val="center"/>
      <w:textAlignment w:val="center"/>
    </w:pPr>
    <w:rPr>
      <w:rFonts w:eastAsia="Times New Roman" w:cs="Arial"/>
      <w:sz w:val="20"/>
      <w:szCs w:val="20"/>
      <w:lang w:eastAsia="ru-RU"/>
    </w:rPr>
  </w:style>
  <w:style w:type="paragraph" w:customStyle="1" w:styleId="xl93">
    <w:name w:val="xl93"/>
    <w:basedOn w:val="a0"/>
    <w:rsid w:val="00112E7B"/>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0"/>
    <w:rsid w:val="00112E7B"/>
    <w:pPr>
      <w:shd w:val="clear" w:color="000000" w:fill="FFC0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0"/>
    <w:rsid w:val="00112E7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0"/>
    <w:rsid w:val="00112E7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character" w:customStyle="1" w:styleId="9pt">
    <w:name w:val="Основной текст + 9 pt"/>
    <w:aliases w:val="Полужирный,Интервал 0 pt4"/>
    <w:uiPriority w:val="99"/>
    <w:rsid w:val="00292C62"/>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ru-RU"/>
    </w:rPr>
  </w:style>
  <w:style w:type="character" w:customStyle="1" w:styleId="11pt">
    <w:name w:val="Основной текст + 11 pt"/>
    <w:rsid w:val="00292C62"/>
    <w:rPr>
      <w:rFonts w:ascii="Bookman Old Style" w:eastAsia="Bookman Old Style" w:hAnsi="Bookman Old Style" w:cs="Bookman Old Style"/>
      <w:b w:val="0"/>
      <w:bCs w:val="0"/>
      <w:i w:val="0"/>
      <w:iCs w:val="0"/>
      <w:smallCaps w:val="0"/>
      <w:strike w:val="0"/>
      <w:color w:val="000000"/>
      <w:spacing w:val="0"/>
      <w:w w:val="100"/>
      <w:position w:val="0"/>
      <w:sz w:val="22"/>
      <w:szCs w:val="22"/>
      <w:u w:val="none"/>
      <w:shd w:val="clear" w:color="auto" w:fill="FFFFFF"/>
    </w:rPr>
  </w:style>
  <w:style w:type="character" w:customStyle="1" w:styleId="Georgia12pt">
    <w:name w:val="Основной текст + Georgia;12 pt"/>
    <w:rsid w:val="00292C62"/>
    <w:rPr>
      <w:rFonts w:ascii="Georgia" w:eastAsia="Georgia" w:hAnsi="Georgia" w:cs="Georgia"/>
      <w:b w:val="0"/>
      <w:bCs w:val="0"/>
      <w:i w:val="0"/>
      <w:iCs w:val="0"/>
      <w:smallCaps w:val="0"/>
      <w:strike w:val="0"/>
      <w:color w:val="000000"/>
      <w:spacing w:val="0"/>
      <w:w w:val="100"/>
      <w:position w:val="0"/>
      <w:sz w:val="24"/>
      <w:szCs w:val="24"/>
      <w:u w:val="none"/>
      <w:shd w:val="clear" w:color="auto" w:fill="FFFFFF"/>
    </w:rPr>
  </w:style>
  <w:style w:type="character" w:customStyle="1" w:styleId="CenturySchoolbook115pt">
    <w:name w:val="Основной текст + Century Schoolbook;11.5 pt"/>
    <w:rsid w:val="00610963"/>
    <w:rPr>
      <w:rFonts w:ascii="Century Schoolbook" w:eastAsia="Century Schoolbook" w:hAnsi="Century Schoolbook" w:cs="Century Schoolbook"/>
      <w:b w:val="0"/>
      <w:bCs w:val="0"/>
      <w:i w:val="0"/>
      <w:iCs w:val="0"/>
      <w:smallCaps w:val="0"/>
      <w:strike w:val="0"/>
      <w:color w:val="000000"/>
      <w:spacing w:val="0"/>
      <w:w w:val="100"/>
      <w:position w:val="0"/>
      <w:sz w:val="23"/>
      <w:szCs w:val="23"/>
      <w:u w:val="none"/>
      <w:shd w:val="clear" w:color="auto" w:fill="FFFFFF"/>
    </w:rPr>
  </w:style>
  <w:style w:type="character" w:customStyle="1" w:styleId="Arial175pt">
    <w:name w:val="Основной текст + Arial;17.5 pt"/>
    <w:rsid w:val="00610963"/>
    <w:rPr>
      <w:rFonts w:ascii="Arial" w:eastAsia="Arial" w:hAnsi="Arial" w:cs="Arial"/>
      <w:b w:val="0"/>
      <w:bCs w:val="0"/>
      <w:i w:val="0"/>
      <w:iCs w:val="0"/>
      <w:smallCaps w:val="0"/>
      <w:strike w:val="0"/>
      <w:color w:val="000000"/>
      <w:spacing w:val="0"/>
      <w:w w:val="100"/>
      <w:position w:val="0"/>
      <w:sz w:val="35"/>
      <w:szCs w:val="35"/>
      <w:u w:val="none"/>
      <w:shd w:val="clear" w:color="auto" w:fill="FFFFFF"/>
    </w:rPr>
  </w:style>
  <w:style w:type="character" w:customStyle="1" w:styleId="Sylfaen8pt">
    <w:name w:val="Основной текст + Sylfaen;8 pt"/>
    <w:rsid w:val="00610963"/>
    <w:rPr>
      <w:rFonts w:ascii="Sylfaen" w:eastAsia="Sylfaen" w:hAnsi="Sylfaen" w:cs="Sylfaen"/>
      <w:b w:val="0"/>
      <w:bCs w:val="0"/>
      <w:i w:val="0"/>
      <w:iCs w:val="0"/>
      <w:smallCaps w:val="0"/>
      <w:strike w:val="0"/>
      <w:color w:val="000000"/>
      <w:spacing w:val="0"/>
      <w:w w:val="100"/>
      <w:position w:val="0"/>
      <w:sz w:val="16"/>
      <w:szCs w:val="16"/>
      <w:u w:val="none"/>
      <w:shd w:val="clear" w:color="auto" w:fill="FFFFFF"/>
      <w:lang w:val="ru-RU"/>
    </w:rPr>
  </w:style>
  <w:style w:type="character" w:customStyle="1" w:styleId="8pt">
    <w:name w:val="Основной текст + 8 pt"/>
    <w:aliases w:val="Интервал 0 pt"/>
    <w:uiPriority w:val="99"/>
    <w:rsid w:val="00610963"/>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rPr>
  </w:style>
  <w:style w:type="paragraph" w:styleId="3b">
    <w:name w:val="Body Text 3"/>
    <w:aliases w:val="Основной текст 3 Знак2 Знак,Основной текст 3 Знак1 Знак Знак,Основной текст 3 Знак Знак Знак Знак,Основной текст 3 Знак Знак1 Знак, Знак Знак Знак1 Знак, Знак Знак Знак2 Знак"/>
    <w:basedOn w:val="a0"/>
    <w:link w:val="3c"/>
    <w:unhideWhenUsed/>
    <w:rsid w:val="00FB0D93"/>
    <w:pPr>
      <w:spacing w:after="120" w:line="360" w:lineRule="auto"/>
      <w:jc w:val="both"/>
    </w:pPr>
    <w:rPr>
      <w:rFonts w:ascii="Times" w:eastAsia="Times New Roman" w:hAnsi="Times"/>
      <w:sz w:val="16"/>
      <w:szCs w:val="16"/>
      <w:lang w:eastAsia="zh-CN"/>
    </w:rPr>
  </w:style>
  <w:style w:type="character" w:customStyle="1" w:styleId="3c">
    <w:name w:val="Основной текст 3 Знак"/>
    <w:aliases w:val="Основной текст 3 Знак2 Знак Знак,Основной текст 3 Знак1 Знак Знак Знак,Основной текст 3 Знак Знак Знак Знак Знак,Основной текст 3 Знак Знак1 Знак Знак, Знак Знак Знак1 Знак Знак, Знак Знак Знак2 Знак Знак"/>
    <w:link w:val="3b"/>
    <w:rsid w:val="00FB0D93"/>
    <w:rPr>
      <w:rFonts w:ascii="Times" w:eastAsia="Times New Roman" w:hAnsi="Times"/>
      <w:sz w:val="16"/>
      <w:szCs w:val="16"/>
      <w:lang w:eastAsia="zh-CN"/>
    </w:rPr>
  </w:style>
  <w:style w:type="character" w:customStyle="1" w:styleId="0pt">
    <w:name w:val="Основной текст + Интервал 0 pt"/>
    <w:rsid w:val="00FB0D93"/>
    <w:rPr>
      <w:rFonts w:ascii="Times New Roman" w:eastAsia="Times New Roman" w:hAnsi="Times New Roman" w:cs="Times New Roman"/>
      <w:b/>
      <w:bCs/>
      <w:i w:val="0"/>
      <w:iCs w:val="0"/>
      <w:smallCaps w:val="0"/>
      <w:strike w:val="0"/>
      <w:color w:val="000000"/>
      <w:spacing w:val="4"/>
      <w:w w:val="100"/>
      <w:position w:val="0"/>
      <w:sz w:val="21"/>
      <w:szCs w:val="21"/>
      <w:u w:val="none"/>
      <w:shd w:val="clear" w:color="auto" w:fill="FFFFFF"/>
      <w:lang w:val="ru-RU"/>
    </w:rPr>
  </w:style>
  <w:style w:type="character" w:customStyle="1" w:styleId="2pt">
    <w:name w:val="Основной текст + Интервал 2 pt"/>
    <w:rsid w:val="00FB0D93"/>
    <w:rPr>
      <w:rFonts w:ascii="Times New Roman" w:eastAsia="Times New Roman" w:hAnsi="Times New Roman" w:cs="Times New Roman"/>
      <w:b/>
      <w:bCs/>
      <w:i w:val="0"/>
      <w:iCs w:val="0"/>
      <w:smallCaps w:val="0"/>
      <w:strike w:val="0"/>
      <w:color w:val="000000"/>
      <w:spacing w:val="58"/>
      <w:w w:val="100"/>
      <w:position w:val="0"/>
      <w:sz w:val="21"/>
      <w:szCs w:val="21"/>
      <w:u w:val="none"/>
      <w:shd w:val="clear" w:color="auto" w:fill="FFFFFF"/>
      <w:lang w:val="ru-RU"/>
    </w:rPr>
  </w:style>
  <w:style w:type="paragraph" w:customStyle="1" w:styleId="3d">
    <w:name w:val="Основной текст3"/>
    <w:basedOn w:val="a0"/>
    <w:rsid w:val="00FB0D93"/>
    <w:pPr>
      <w:widowControl w:val="0"/>
      <w:shd w:val="clear" w:color="auto" w:fill="FFFFFF"/>
      <w:spacing w:before="1140" w:after="180" w:line="0" w:lineRule="atLeast"/>
      <w:jc w:val="both"/>
    </w:pPr>
    <w:rPr>
      <w:rFonts w:ascii="Times New Roman" w:eastAsia="Times New Roman" w:hAnsi="Times New Roman"/>
      <w:b/>
      <w:bCs/>
      <w:color w:val="000000"/>
      <w:spacing w:val="6"/>
      <w:sz w:val="21"/>
      <w:szCs w:val="21"/>
      <w:lang w:eastAsia="ru-RU"/>
    </w:rPr>
  </w:style>
  <w:style w:type="paragraph" w:customStyle="1" w:styleId="value">
    <w:name w:val="value"/>
    <w:basedOn w:val="a0"/>
    <w:rsid w:val="006C4DA4"/>
    <w:pPr>
      <w:spacing w:before="100" w:beforeAutospacing="1" w:after="100" w:afterAutospacing="1" w:line="240" w:lineRule="auto"/>
    </w:pPr>
    <w:rPr>
      <w:rFonts w:ascii="Times New Roman" w:eastAsia="Times New Roman" w:hAnsi="Times New Roman"/>
      <w:sz w:val="24"/>
      <w:szCs w:val="24"/>
      <w:lang w:eastAsia="ru-RU"/>
    </w:rPr>
  </w:style>
  <w:style w:type="paragraph" w:styleId="affff5">
    <w:name w:val="Subtitle"/>
    <w:basedOn w:val="a0"/>
    <w:next w:val="a0"/>
    <w:link w:val="affff6"/>
    <w:uiPriority w:val="11"/>
    <w:qFormat/>
    <w:rsid w:val="00F9705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ff6">
    <w:name w:val="Подзаголовок Знак"/>
    <w:basedOn w:val="a1"/>
    <w:link w:val="affff5"/>
    <w:uiPriority w:val="11"/>
    <w:rsid w:val="00F97052"/>
    <w:rPr>
      <w:rFonts w:asciiTheme="minorHAnsi" w:eastAsiaTheme="minorEastAsia" w:hAnsiTheme="minorHAnsi" w:cstheme="minorBidi"/>
      <w:color w:val="5A5A5A" w:themeColor="text1" w:themeTint="A5"/>
      <w:spacing w:val="15"/>
      <w:sz w:val="22"/>
      <w:szCs w:val="22"/>
      <w:lang w:eastAsia="en-US"/>
    </w:rPr>
  </w:style>
  <w:style w:type="paragraph" w:styleId="affff7">
    <w:name w:val="Title"/>
    <w:basedOn w:val="a0"/>
    <w:next w:val="a0"/>
    <w:qFormat/>
    <w:rsid w:val="009E4DE0"/>
    <w:pPr>
      <w:suppressAutoHyphens/>
      <w:kinsoku w:val="0"/>
      <w:overflowPunct w:val="0"/>
      <w:spacing w:before="120" w:after="120" w:line="360" w:lineRule="auto"/>
      <w:contextualSpacing/>
      <w:jc w:val="both"/>
    </w:pPr>
    <w:rPr>
      <w:rFonts w:ascii="Times New Roman" w:eastAsia="Times New Roman" w:hAnsi="Times New Roman"/>
      <w:bCs/>
      <w:i/>
      <w:sz w:val="24"/>
      <w:szCs w:val="52"/>
      <w:lang w:val="x-none" w:eastAsia="x-none"/>
    </w:rPr>
  </w:style>
  <w:style w:type="character" w:customStyle="1" w:styleId="1d">
    <w:name w:val="Название Знак1"/>
    <w:basedOn w:val="a1"/>
    <w:rsid w:val="009E4DE0"/>
    <w:rPr>
      <w:rFonts w:asciiTheme="majorHAnsi" w:eastAsiaTheme="majorEastAsia" w:hAnsiTheme="majorHAnsi" w:cstheme="majorBidi"/>
      <w:spacing w:val="-10"/>
      <w:kern w:val="28"/>
      <w:sz w:val="56"/>
      <w:szCs w:val="56"/>
      <w:lang w:eastAsia="en-US"/>
    </w:rPr>
  </w:style>
  <w:style w:type="character" w:customStyle="1" w:styleId="9pt2">
    <w:name w:val="Основной текст + 9 pt2"/>
    <w:aliases w:val="Интервал 0 pt3"/>
    <w:basedOn w:val="1a"/>
    <w:uiPriority w:val="99"/>
    <w:rsid w:val="009E4DE0"/>
    <w:rPr>
      <w:rFonts w:ascii="Times New Roman" w:hAnsi="Times New Roman" w:cs="Times New Roman" w:hint="default"/>
      <w:sz w:val="18"/>
      <w:szCs w:val="18"/>
      <w:u w:val="none"/>
      <w:shd w:val="clear" w:color="auto" w:fill="FFFFFF"/>
    </w:rPr>
  </w:style>
  <w:style w:type="character" w:customStyle="1" w:styleId="75pt0">
    <w:name w:val="Основной текст + 7.5 pt"/>
    <w:aliases w:val="Интервал 0 pt30"/>
    <w:basedOn w:val="1a"/>
    <w:uiPriority w:val="99"/>
    <w:rsid w:val="009E4DE0"/>
    <w:rPr>
      <w:rFonts w:ascii="Arial Unicode MS" w:eastAsia="Arial Unicode MS" w:hAnsi="Times New Roman" w:cs="Arial Unicode MS" w:hint="default"/>
      <w:spacing w:val="6"/>
      <w:sz w:val="15"/>
      <w:szCs w:val="15"/>
      <w:u w:val="none"/>
      <w:shd w:val="clear" w:color="auto" w:fill="FFFFFF"/>
    </w:rPr>
  </w:style>
  <w:style w:type="character" w:customStyle="1" w:styleId="affff8">
    <w:name w:val="Подпись к таблице_"/>
    <w:basedOn w:val="a1"/>
    <w:link w:val="1e"/>
    <w:uiPriority w:val="99"/>
    <w:rsid w:val="009E4DE0"/>
    <w:rPr>
      <w:rFonts w:ascii="Arial Unicode MS" w:eastAsia="Arial Unicode MS" w:cs="Arial Unicode MS"/>
      <w:b/>
      <w:bCs/>
      <w:spacing w:val="6"/>
      <w:sz w:val="21"/>
      <w:szCs w:val="21"/>
      <w:shd w:val="clear" w:color="auto" w:fill="FFFFFF"/>
    </w:rPr>
  </w:style>
  <w:style w:type="character" w:customStyle="1" w:styleId="affff9">
    <w:name w:val="Подпись к таблице"/>
    <w:basedOn w:val="affff8"/>
    <w:uiPriority w:val="99"/>
    <w:rsid w:val="009E4DE0"/>
    <w:rPr>
      <w:rFonts w:ascii="Arial Unicode MS" w:eastAsia="Arial Unicode MS" w:cs="Arial Unicode MS"/>
      <w:b/>
      <w:bCs/>
      <w:spacing w:val="6"/>
      <w:sz w:val="21"/>
      <w:szCs w:val="21"/>
      <w:u w:val="single"/>
      <w:shd w:val="clear" w:color="auto" w:fill="FFFFFF"/>
    </w:rPr>
  </w:style>
  <w:style w:type="paragraph" w:customStyle="1" w:styleId="1e">
    <w:name w:val="Подпись к таблице1"/>
    <w:basedOn w:val="a0"/>
    <w:link w:val="affff8"/>
    <w:uiPriority w:val="99"/>
    <w:rsid w:val="009E4DE0"/>
    <w:pPr>
      <w:widowControl w:val="0"/>
      <w:shd w:val="clear" w:color="auto" w:fill="FFFFFF"/>
      <w:spacing w:after="0" w:line="278" w:lineRule="exact"/>
      <w:jc w:val="both"/>
    </w:pPr>
    <w:rPr>
      <w:rFonts w:ascii="Arial Unicode MS" w:eastAsia="Arial Unicode MS" w:hAnsi="Calibri" w:cs="Arial Unicode MS"/>
      <w:b/>
      <w:bCs/>
      <w:spacing w:val="6"/>
      <w:sz w:val="21"/>
      <w:szCs w:val="21"/>
      <w:lang w:eastAsia="ru-RU"/>
    </w:rPr>
  </w:style>
  <w:style w:type="character" w:customStyle="1" w:styleId="MicrosoftSansSerif">
    <w:name w:val="Основной текст + Microsoft Sans Serif"/>
    <w:aliases w:val="Интервал 0 pt25"/>
    <w:basedOn w:val="1a"/>
    <w:uiPriority w:val="99"/>
    <w:rsid w:val="009E4DE0"/>
    <w:rPr>
      <w:rFonts w:ascii="Microsoft Sans Serif" w:hAnsi="Microsoft Sans Serif" w:cs="Microsoft Sans Serif" w:hint="default"/>
      <w:spacing w:val="7"/>
      <w:sz w:val="20"/>
      <w:szCs w:val="20"/>
      <w:u w:val="none"/>
      <w:shd w:val="clear" w:color="auto" w:fill="FFFFFF"/>
    </w:rPr>
  </w:style>
  <w:style w:type="character" w:customStyle="1" w:styleId="102">
    <w:name w:val="Основной текст (10)_"/>
    <w:basedOn w:val="a1"/>
    <w:link w:val="103"/>
    <w:uiPriority w:val="99"/>
    <w:rsid w:val="009E4DE0"/>
    <w:rPr>
      <w:rFonts w:ascii="Arial Narrow" w:hAnsi="Arial Narrow" w:cs="Arial Narrow"/>
      <w:sz w:val="8"/>
      <w:szCs w:val="8"/>
      <w:shd w:val="clear" w:color="auto" w:fill="FFFFFF"/>
    </w:rPr>
  </w:style>
  <w:style w:type="character" w:customStyle="1" w:styleId="10FranklinGothicHeavy">
    <w:name w:val="Основной текст (10) + Franklin Gothic Heavy"/>
    <w:aliases w:val="4.5 pt,Интервал 0 pt24"/>
    <w:basedOn w:val="102"/>
    <w:uiPriority w:val="99"/>
    <w:rsid w:val="009E4DE0"/>
    <w:rPr>
      <w:rFonts w:ascii="Franklin Gothic Heavy" w:hAnsi="Franklin Gothic Heavy" w:cs="Franklin Gothic Heavy"/>
      <w:noProof/>
      <w:spacing w:val="5"/>
      <w:sz w:val="9"/>
      <w:szCs w:val="9"/>
      <w:shd w:val="clear" w:color="auto" w:fill="FFFFFF"/>
    </w:rPr>
  </w:style>
  <w:style w:type="paragraph" w:customStyle="1" w:styleId="103">
    <w:name w:val="Основной текст (10)"/>
    <w:basedOn w:val="a0"/>
    <w:link w:val="102"/>
    <w:uiPriority w:val="99"/>
    <w:rsid w:val="009E4DE0"/>
    <w:pPr>
      <w:widowControl w:val="0"/>
      <w:shd w:val="clear" w:color="auto" w:fill="FFFFFF"/>
      <w:spacing w:after="0" w:line="240" w:lineRule="atLeast"/>
    </w:pPr>
    <w:rPr>
      <w:rFonts w:ascii="Arial Narrow" w:hAnsi="Arial Narrow" w:cs="Arial Narrow"/>
      <w:sz w:val="8"/>
      <w:szCs w:val="8"/>
      <w:lang w:eastAsia="ru-RU"/>
    </w:rPr>
  </w:style>
  <w:style w:type="character" w:customStyle="1" w:styleId="MicrosoftSansSerif4">
    <w:name w:val="Основной текст + Microsoft Sans Serif4"/>
    <w:aliases w:val="8 pt,Интервал 0 pt11"/>
    <w:basedOn w:val="1a"/>
    <w:uiPriority w:val="99"/>
    <w:rsid w:val="009E4DE0"/>
    <w:rPr>
      <w:rFonts w:ascii="Microsoft Sans Serif" w:hAnsi="Microsoft Sans Serif" w:cs="Microsoft Sans Serif" w:hint="default"/>
      <w:spacing w:val="5"/>
      <w:sz w:val="16"/>
      <w:szCs w:val="16"/>
      <w:u w:val="none"/>
      <w:shd w:val="clear" w:color="auto" w:fill="FFFFFF"/>
    </w:rPr>
  </w:style>
  <w:style w:type="character" w:customStyle="1" w:styleId="112">
    <w:name w:val="Основной текст (11)_"/>
    <w:basedOn w:val="a1"/>
    <w:link w:val="113"/>
    <w:uiPriority w:val="99"/>
    <w:rsid w:val="009E4DE0"/>
    <w:rPr>
      <w:rFonts w:ascii="Franklin Gothic Heavy" w:hAnsi="Franklin Gothic Heavy" w:cs="Franklin Gothic Heavy"/>
      <w:spacing w:val="5"/>
      <w:sz w:val="9"/>
      <w:szCs w:val="9"/>
      <w:shd w:val="clear" w:color="auto" w:fill="FFFFFF"/>
    </w:rPr>
  </w:style>
  <w:style w:type="paragraph" w:customStyle="1" w:styleId="113">
    <w:name w:val="Основной текст (11)"/>
    <w:basedOn w:val="a0"/>
    <w:link w:val="112"/>
    <w:uiPriority w:val="99"/>
    <w:rsid w:val="009E4DE0"/>
    <w:pPr>
      <w:widowControl w:val="0"/>
      <w:shd w:val="clear" w:color="auto" w:fill="FFFFFF"/>
      <w:spacing w:after="0" w:line="240" w:lineRule="atLeast"/>
    </w:pPr>
    <w:rPr>
      <w:rFonts w:ascii="Franklin Gothic Heavy" w:hAnsi="Franklin Gothic Heavy" w:cs="Franklin Gothic Heavy"/>
      <w:spacing w:val="5"/>
      <w:sz w:val="9"/>
      <w:szCs w:val="9"/>
      <w:lang w:eastAsia="ru-RU"/>
    </w:rPr>
  </w:style>
  <w:style w:type="character" w:customStyle="1" w:styleId="2b">
    <w:name w:val="Сноска (2)_"/>
    <w:basedOn w:val="a1"/>
    <w:link w:val="2c"/>
    <w:uiPriority w:val="99"/>
    <w:rsid w:val="009E4DE0"/>
    <w:rPr>
      <w:rFonts w:ascii="Microsoft Sans Serif" w:hAnsi="Microsoft Sans Serif" w:cs="Microsoft Sans Serif"/>
      <w:spacing w:val="5"/>
      <w:sz w:val="16"/>
      <w:szCs w:val="16"/>
      <w:shd w:val="clear" w:color="auto" w:fill="FFFFFF"/>
    </w:rPr>
  </w:style>
  <w:style w:type="paragraph" w:customStyle="1" w:styleId="2c">
    <w:name w:val="Сноска (2)"/>
    <w:basedOn w:val="a0"/>
    <w:link w:val="2b"/>
    <w:uiPriority w:val="99"/>
    <w:rsid w:val="009E4DE0"/>
    <w:pPr>
      <w:widowControl w:val="0"/>
      <w:shd w:val="clear" w:color="auto" w:fill="FFFFFF"/>
      <w:spacing w:after="0" w:line="240" w:lineRule="atLeast"/>
    </w:pPr>
    <w:rPr>
      <w:rFonts w:ascii="Microsoft Sans Serif" w:hAnsi="Microsoft Sans Serif" w:cs="Microsoft Sans Serif"/>
      <w:spacing w:val="5"/>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4000">
      <w:bodyDiv w:val="1"/>
      <w:marLeft w:val="0"/>
      <w:marRight w:val="0"/>
      <w:marTop w:val="0"/>
      <w:marBottom w:val="0"/>
      <w:divBdr>
        <w:top w:val="none" w:sz="0" w:space="0" w:color="auto"/>
        <w:left w:val="none" w:sz="0" w:space="0" w:color="auto"/>
        <w:bottom w:val="none" w:sz="0" w:space="0" w:color="auto"/>
        <w:right w:val="none" w:sz="0" w:space="0" w:color="auto"/>
      </w:divBdr>
    </w:div>
    <w:div w:id="17003549">
      <w:bodyDiv w:val="1"/>
      <w:marLeft w:val="0"/>
      <w:marRight w:val="0"/>
      <w:marTop w:val="0"/>
      <w:marBottom w:val="0"/>
      <w:divBdr>
        <w:top w:val="none" w:sz="0" w:space="0" w:color="auto"/>
        <w:left w:val="none" w:sz="0" w:space="0" w:color="auto"/>
        <w:bottom w:val="none" w:sz="0" w:space="0" w:color="auto"/>
        <w:right w:val="none" w:sz="0" w:space="0" w:color="auto"/>
      </w:divBdr>
    </w:div>
    <w:div w:id="19867779">
      <w:bodyDiv w:val="1"/>
      <w:marLeft w:val="0"/>
      <w:marRight w:val="0"/>
      <w:marTop w:val="0"/>
      <w:marBottom w:val="0"/>
      <w:divBdr>
        <w:top w:val="none" w:sz="0" w:space="0" w:color="auto"/>
        <w:left w:val="none" w:sz="0" w:space="0" w:color="auto"/>
        <w:bottom w:val="none" w:sz="0" w:space="0" w:color="auto"/>
        <w:right w:val="none" w:sz="0" w:space="0" w:color="auto"/>
      </w:divBdr>
      <w:divsChild>
        <w:div w:id="536891758">
          <w:marLeft w:val="0"/>
          <w:marRight w:val="0"/>
          <w:marTop w:val="0"/>
          <w:marBottom w:val="0"/>
          <w:divBdr>
            <w:top w:val="single" w:sz="12" w:space="12" w:color="EEEEEE"/>
            <w:left w:val="none" w:sz="0" w:space="0" w:color="auto"/>
            <w:bottom w:val="none" w:sz="0" w:space="0" w:color="auto"/>
            <w:right w:val="none" w:sz="0" w:space="0" w:color="auto"/>
          </w:divBdr>
        </w:div>
      </w:divsChild>
    </w:div>
    <w:div w:id="34349726">
      <w:bodyDiv w:val="1"/>
      <w:marLeft w:val="0"/>
      <w:marRight w:val="0"/>
      <w:marTop w:val="0"/>
      <w:marBottom w:val="0"/>
      <w:divBdr>
        <w:top w:val="none" w:sz="0" w:space="0" w:color="auto"/>
        <w:left w:val="none" w:sz="0" w:space="0" w:color="auto"/>
        <w:bottom w:val="none" w:sz="0" w:space="0" w:color="auto"/>
        <w:right w:val="none" w:sz="0" w:space="0" w:color="auto"/>
      </w:divBdr>
    </w:div>
    <w:div w:id="34693876">
      <w:bodyDiv w:val="1"/>
      <w:marLeft w:val="0"/>
      <w:marRight w:val="0"/>
      <w:marTop w:val="0"/>
      <w:marBottom w:val="0"/>
      <w:divBdr>
        <w:top w:val="none" w:sz="0" w:space="0" w:color="auto"/>
        <w:left w:val="none" w:sz="0" w:space="0" w:color="auto"/>
        <w:bottom w:val="none" w:sz="0" w:space="0" w:color="auto"/>
        <w:right w:val="none" w:sz="0" w:space="0" w:color="auto"/>
      </w:divBdr>
    </w:div>
    <w:div w:id="37827690">
      <w:bodyDiv w:val="1"/>
      <w:marLeft w:val="0"/>
      <w:marRight w:val="0"/>
      <w:marTop w:val="0"/>
      <w:marBottom w:val="0"/>
      <w:divBdr>
        <w:top w:val="none" w:sz="0" w:space="0" w:color="auto"/>
        <w:left w:val="none" w:sz="0" w:space="0" w:color="auto"/>
        <w:bottom w:val="none" w:sz="0" w:space="0" w:color="auto"/>
        <w:right w:val="none" w:sz="0" w:space="0" w:color="auto"/>
      </w:divBdr>
    </w:div>
    <w:div w:id="38096003">
      <w:bodyDiv w:val="1"/>
      <w:marLeft w:val="0"/>
      <w:marRight w:val="0"/>
      <w:marTop w:val="0"/>
      <w:marBottom w:val="0"/>
      <w:divBdr>
        <w:top w:val="none" w:sz="0" w:space="0" w:color="auto"/>
        <w:left w:val="none" w:sz="0" w:space="0" w:color="auto"/>
        <w:bottom w:val="none" w:sz="0" w:space="0" w:color="auto"/>
        <w:right w:val="none" w:sz="0" w:space="0" w:color="auto"/>
      </w:divBdr>
    </w:div>
    <w:div w:id="44648425">
      <w:bodyDiv w:val="1"/>
      <w:marLeft w:val="0"/>
      <w:marRight w:val="0"/>
      <w:marTop w:val="0"/>
      <w:marBottom w:val="0"/>
      <w:divBdr>
        <w:top w:val="none" w:sz="0" w:space="0" w:color="auto"/>
        <w:left w:val="none" w:sz="0" w:space="0" w:color="auto"/>
        <w:bottom w:val="none" w:sz="0" w:space="0" w:color="auto"/>
        <w:right w:val="none" w:sz="0" w:space="0" w:color="auto"/>
      </w:divBdr>
    </w:div>
    <w:div w:id="61104616">
      <w:bodyDiv w:val="1"/>
      <w:marLeft w:val="0"/>
      <w:marRight w:val="0"/>
      <w:marTop w:val="0"/>
      <w:marBottom w:val="0"/>
      <w:divBdr>
        <w:top w:val="none" w:sz="0" w:space="0" w:color="auto"/>
        <w:left w:val="none" w:sz="0" w:space="0" w:color="auto"/>
        <w:bottom w:val="none" w:sz="0" w:space="0" w:color="auto"/>
        <w:right w:val="none" w:sz="0" w:space="0" w:color="auto"/>
      </w:divBdr>
    </w:div>
    <w:div w:id="63838409">
      <w:bodyDiv w:val="1"/>
      <w:marLeft w:val="0"/>
      <w:marRight w:val="0"/>
      <w:marTop w:val="0"/>
      <w:marBottom w:val="0"/>
      <w:divBdr>
        <w:top w:val="none" w:sz="0" w:space="0" w:color="auto"/>
        <w:left w:val="none" w:sz="0" w:space="0" w:color="auto"/>
        <w:bottom w:val="none" w:sz="0" w:space="0" w:color="auto"/>
        <w:right w:val="none" w:sz="0" w:space="0" w:color="auto"/>
      </w:divBdr>
    </w:div>
    <w:div w:id="71316126">
      <w:bodyDiv w:val="1"/>
      <w:marLeft w:val="0"/>
      <w:marRight w:val="0"/>
      <w:marTop w:val="0"/>
      <w:marBottom w:val="0"/>
      <w:divBdr>
        <w:top w:val="none" w:sz="0" w:space="0" w:color="auto"/>
        <w:left w:val="none" w:sz="0" w:space="0" w:color="auto"/>
        <w:bottom w:val="none" w:sz="0" w:space="0" w:color="auto"/>
        <w:right w:val="none" w:sz="0" w:space="0" w:color="auto"/>
      </w:divBdr>
    </w:div>
    <w:div w:id="87505392">
      <w:bodyDiv w:val="1"/>
      <w:marLeft w:val="0"/>
      <w:marRight w:val="0"/>
      <w:marTop w:val="0"/>
      <w:marBottom w:val="0"/>
      <w:divBdr>
        <w:top w:val="none" w:sz="0" w:space="0" w:color="auto"/>
        <w:left w:val="none" w:sz="0" w:space="0" w:color="auto"/>
        <w:bottom w:val="none" w:sz="0" w:space="0" w:color="auto"/>
        <w:right w:val="none" w:sz="0" w:space="0" w:color="auto"/>
      </w:divBdr>
    </w:div>
    <w:div w:id="94330796">
      <w:bodyDiv w:val="1"/>
      <w:marLeft w:val="0"/>
      <w:marRight w:val="0"/>
      <w:marTop w:val="0"/>
      <w:marBottom w:val="0"/>
      <w:divBdr>
        <w:top w:val="none" w:sz="0" w:space="0" w:color="auto"/>
        <w:left w:val="none" w:sz="0" w:space="0" w:color="auto"/>
        <w:bottom w:val="none" w:sz="0" w:space="0" w:color="auto"/>
        <w:right w:val="none" w:sz="0" w:space="0" w:color="auto"/>
      </w:divBdr>
    </w:div>
    <w:div w:id="95948783">
      <w:bodyDiv w:val="1"/>
      <w:marLeft w:val="0"/>
      <w:marRight w:val="0"/>
      <w:marTop w:val="0"/>
      <w:marBottom w:val="0"/>
      <w:divBdr>
        <w:top w:val="none" w:sz="0" w:space="0" w:color="auto"/>
        <w:left w:val="none" w:sz="0" w:space="0" w:color="auto"/>
        <w:bottom w:val="none" w:sz="0" w:space="0" w:color="auto"/>
        <w:right w:val="none" w:sz="0" w:space="0" w:color="auto"/>
      </w:divBdr>
    </w:div>
    <w:div w:id="104273798">
      <w:bodyDiv w:val="1"/>
      <w:marLeft w:val="0"/>
      <w:marRight w:val="0"/>
      <w:marTop w:val="0"/>
      <w:marBottom w:val="0"/>
      <w:divBdr>
        <w:top w:val="none" w:sz="0" w:space="0" w:color="auto"/>
        <w:left w:val="none" w:sz="0" w:space="0" w:color="auto"/>
        <w:bottom w:val="none" w:sz="0" w:space="0" w:color="auto"/>
        <w:right w:val="none" w:sz="0" w:space="0" w:color="auto"/>
      </w:divBdr>
    </w:div>
    <w:div w:id="120079597">
      <w:bodyDiv w:val="1"/>
      <w:marLeft w:val="0"/>
      <w:marRight w:val="0"/>
      <w:marTop w:val="0"/>
      <w:marBottom w:val="0"/>
      <w:divBdr>
        <w:top w:val="none" w:sz="0" w:space="0" w:color="auto"/>
        <w:left w:val="none" w:sz="0" w:space="0" w:color="auto"/>
        <w:bottom w:val="none" w:sz="0" w:space="0" w:color="auto"/>
        <w:right w:val="none" w:sz="0" w:space="0" w:color="auto"/>
      </w:divBdr>
    </w:div>
    <w:div w:id="135951177">
      <w:bodyDiv w:val="1"/>
      <w:marLeft w:val="0"/>
      <w:marRight w:val="0"/>
      <w:marTop w:val="0"/>
      <w:marBottom w:val="0"/>
      <w:divBdr>
        <w:top w:val="none" w:sz="0" w:space="0" w:color="auto"/>
        <w:left w:val="none" w:sz="0" w:space="0" w:color="auto"/>
        <w:bottom w:val="none" w:sz="0" w:space="0" w:color="auto"/>
        <w:right w:val="none" w:sz="0" w:space="0" w:color="auto"/>
      </w:divBdr>
    </w:div>
    <w:div w:id="148788477">
      <w:bodyDiv w:val="1"/>
      <w:marLeft w:val="0"/>
      <w:marRight w:val="0"/>
      <w:marTop w:val="0"/>
      <w:marBottom w:val="0"/>
      <w:divBdr>
        <w:top w:val="none" w:sz="0" w:space="0" w:color="auto"/>
        <w:left w:val="none" w:sz="0" w:space="0" w:color="auto"/>
        <w:bottom w:val="none" w:sz="0" w:space="0" w:color="auto"/>
        <w:right w:val="none" w:sz="0" w:space="0" w:color="auto"/>
      </w:divBdr>
    </w:div>
    <w:div w:id="157766914">
      <w:bodyDiv w:val="1"/>
      <w:marLeft w:val="0"/>
      <w:marRight w:val="0"/>
      <w:marTop w:val="0"/>
      <w:marBottom w:val="0"/>
      <w:divBdr>
        <w:top w:val="none" w:sz="0" w:space="0" w:color="auto"/>
        <w:left w:val="none" w:sz="0" w:space="0" w:color="auto"/>
        <w:bottom w:val="none" w:sz="0" w:space="0" w:color="auto"/>
        <w:right w:val="none" w:sz="0" w:space="0" w:color="auto"/>
      </w:divBdr>
    </w:div>
    <w:div w:id="161169765">
      <w:bodyDiv w:val="1"/>
      <w:marLeft w:val="0"/>
      <w:marRight w:val="0"/>
      <w:marTop w:val="0"/>
      <w:marBottom w:val="0"/>
      <w:divBdr>
        <w:top w:val="none" w:sz="0" w:space="0" w:color="auto"/>
        <w:left w:val="none" w:sz="0" w:space="0" w:color="auto"/>
        <w:bottom w:val="none" w:sz="0" w:space="0" w:color="auto"/>
        <w:right w:val="none" w:sz="0" w:space="0" w:color="auto"/>
      </w:divBdr>
    </w:div>
    <w:div w:id="201527941">
      <w:bodyDiv w:val="1"/>
      <w:marLeft w:val="0"/>
      <w:marRight w:val="0"/>
      <w:marTop w:val="0"/>
      <w:marBottom w:val="0"/>
      <w:divBdr>
        <w:top w:val="none" w:sz="0" w:space="0" w:color="auto"/>
        <w:left w:val="none" w:sz="0" w:space="0" w:color="auto"/>
        <w:bottom w:val="none" w:sz="0" w:space="0" w:color="auto"/>
        <w:right w:val="none" w:sz="0" w:space="0" w:color="auto"/>
      </w:divBdr>
    </w:div>
    <w:div w:id="210196502">
      <w:bodyDiv w:val="1"/>
      <w:marLeft w:val="0"/>
      <w:marRight w:val="0"/>
      <w:marTop w:val="0"/>
      <w:marBottom w:val="0"/>
      <w:divBdr>
        <w:top w:val="none" w:sz="0" w:space="0" w:color="auto"/>
        <w:left w:val="none" w:sz="0" w:space="0" w:color="auto"/>
        <w:bottom w:val="none" w:sz="0" w:space="0" w:color="auto"/>
        <w:right w:val="none" w:sz="0" w:space="0" w:color="auto"/>
      </w:divBdr>
    </w:div>
    <w:div w:id="211121196">
      <w:bodyDiv w:val="1"/>
      <w:marLeft w:val="0"/>
      <w:marRight w:val="0"/>
      <w:marTop w:val="0"/>
      <w:marBottom w:val="0"/>
      <w:divBdr>
        <w:top w:val="none" w:sz="0" w:space="0" w:color="auto"/>
        <w:left w:val="none" w:sz="0" w:space="0" w:color="auto"/>
        <w:bottom w:val="none" w:sz="0" w:space="0" w:color="auto"/>
        <w:right w:val="none" w:sz="0" w:space="0" w:color="auto"/>
      </w:divBdr>
    </w:div>
    <w:div w:id="211160577">
      <w:bodyDiv w:val="1"/>
      <w:marLeft w:val="0"/>
      <w:marRight w:val="0"/>
      <w:marTop w:val="0"/>
      <w:marBottom w:val="0"/>
      <w:divBdr>
        <w:top w:val="none" w:sz="0" w:space="0" w:color="auto"/>
        <w:left w:val="none" w:sz="0" w:space="0" w:color="auto"/>
        <w:bottom w:val="none" w:sz="0" w:space="0" w:color="auto"/>
        <w:right w:val="none" w:sz="0" w:space="0" w:color="auto"/>
      </w:divBdr>
    </w:div>
    <w:div w:id="221260052">
      <w:bodyDiv w:val="1"/>
      <w:marLeft w:val="0"/>
      <w:marRight w:val="0"/>
      <w:marTop w:val="0"/>
      <w:marBottom w:val="0"/>
      <w:divBdr>
        <w:top w:val="none" w:sz="0" w:space="0" w:color="auto"/>
        <w:left w:val="none" w:sz="0" w:space="0" w:color="auto"/>
        <w:bottom w:val="none" w:sz="0" w:space="0" w:color="auto"/>
        <w:right w:val="none" w:sz="0" w:space="0" w:color="auto"/>
      </w:divBdr>
    </w:div>
    <w:div w:id="256788037">
      <w:bodyDiv w:val="1"/>
      <w:marLeft w:val="0"/>
      <w:marRight w:val="0"/>
      <w:marTop w:val="0"/>
      <w:marBottom w:val="0"/>
      <w:divBdr>
        <w:top w:val="none" w:sz="0" w:space="0" w:color="auto"/>
        <w:left w:val="none" w:sz="0" w:space="0" w:color="auto"/>
        <w:bottom w:val="none" w:sz="0" w:space="0" w:color="auto"/>
        <w:right w:val="none" w:sz="0" w:space="0" w:color="auto"/>
      </w:divBdr>
    </w:div>
    <w:div w:id="311912860">
      <w:bodyDiv w:val="1"/>
      <w:marLeft w:val="0"/>
      <w:marRight w:val="0"/>
      <w:marTop w:val="0"/>
      <w:marBottom w:val="0"/>
      <w:divBdr>
        <w:top w:val="none" w:sz="0" w:space="0" w:color="auto"/>
        <w:left w:val="none" w:sz="0" w:space="0" w:color="auto"/>
        <w:bottom w:val="none" w:sz="0" w:space="0" w:color="auto"/>
        <w:right w:val="none" w:sz="0" w:space="0" w:color="auto"/>
      </w:divBdr>
    </w:div>
    <w:div w:id="334649925">
      <w:bodyDiv w:val="1"/>
      <w:marLeft w:val="0"/>
      <w:marRight w:val="0"/>
      <w:marTop w:val="0"/>
      <w:marBottom w:val="0"/>
      <w:divBdr>
        <w:top w:val="none" w:sz="0" w:space="0" w:color="auto"/>
        <w:left w:val="none" w:sz="0" w:space="0" w:color="auto"/>
        <w:bottom w:val="none" w:sz="0" w:space="0" w:color="auto"/>
        <w:right w:val="none" w:sz="0" w:space="0" w:color="auto"/>
      </w:divBdr>
    </w:div>
    <w:div w:id="336884374">
      <w:bodyDiv w:val="1"/>
      <w:marLeft w:val="0"/>
      <w:marRight w:val="0"/>
      <w:marTop w:val="0"/>
      <w:marBottom w:val="0"/>
      <w:divBdr>
        <w:top w:val="none" w:sz="0" w:space="0" w:color="auto"/>
        <w:left w:val="none" w:sz="0" w:space="0" w:color="auto"/>
        <w:bottom w:val="none" w:sz="0" w:space="0" w:color="auto"/>
        <w:right w:val="none" w:sz="0" w:space="0" w:color="auto"/>
      </w:divBdr>
      <w:divsChild>
        <w:div w:id="1455102756">
          <w:marLeft w:val="0"/>
          <w:marRight w:val="0"/>
          <w:marTop w:val="0"/>
          <w:marBottom w:val="0"/>
          <w:divBdr>
            <w:top w:val="single" w:sz="12" w:space="12" w:color="EEEEEE"/>
            <w:left w:val="none" w:sz="0" w:space="0" w:color="auto"/>
            <w:bottom w:val="none" w:sz="0" w:space="0" w:color="auto"/>
            <w:right w:val="none" w:sz="0" w:space="0" w:color="auto"/>
          </w:divBdr>
        </w:div>
      </w:divsChild>
    </w:div>
    <w:div w:id="338048264">
      <w:bodyDiv w:val="1"/>
      <w:marLeft w:val="0"/>
      <w:marRight w:val="0"/>
      <w:marTop w:val="0"/>
      <w:marBottom w:val="0"/>
      <w:divBdr>
        <w:top w:val="none" w:sz="0" w:space="0" w:color="auto"/>
        <w:left w:val="none" w:sz="0" w:space="0" w:color="auto"/>
        <w:bottom w:val="none" w:sz="0" w:space="0" w:color="auto"/>
        <w:right w:val="none" w:sz="0" w:space="0" w:color="auto"/>
      </w:divBdr>
    </w:div>
    <w:div w:id="351346632">
      <w:bodyDiv w:val="1"/>
      <w:marLeft w:val="0"/>
      <w:marRight w:val="0"/>
      <w:marTop w:val="0"/>
      <w:marBottom w:val="0"/>
      <w:divBdr>
        <w:top w:val="none" w:sz="0" w:space="0" w:color="auto"/>
        <w:left w:val="none" w:sz="0" w:space="0" w:color="auto"/>
        <w:bottom w:val="none" w:sz="0" w:space="0" w:color="auto"/>
        <w:right w:val="none" w:sz="0" w:space="0" w:color="auto"/>
      </w:divBdr>
    </w:div>
    <w:div w:id="356658126">
      <w:bodyDiv w:val="1"/>
      <w:marLeft w:val="0"/>
      <w:marRight w:val="0"/>
      <w:marTop w:val="0"/>
      <w:marBottom w:val="0"/>
      <w:divBdr>
        <w:top w:val="none" w:sz="0" w:space="0" w:color="auto"/>
        <w:left w:val="none" w:sz="0" w:space="0" w:color="auto"/>
        <w:bottom w:val="none" w:sz="0" w:space="0" w:color="auto"/>
        <w:right w:val="none" w:sz="0" w:space="0" w:color="auto"/>
      </w:divBdr>
    </w:div>
    <w:div w:id="366489356">
      <w:bodyDiv w:val="1"/>
      <w:marLeft w:val="0"/>
      <w:marRight w:val="0"/>
      <w:marTop w:val="0"/>
      <w:marBottom w:val="0"/>
      <w:divBdr>
        <w:top w:val="none" w:sz="0" w:space="0" w:color="auto"/>
        <w:left w:val="none" w:sz="0" w:space="0" w:color="auto"/>
        <w:bottom w:val="none" w:sz="0" w:space="0" w:color="auto"/>
        <w:right w:val="none" w:sz="0" w:space="0" w:color="auto"/>
      </w:divBdr>
    </w:div>
    <w:div w:id="416826868">
      <w:bodyDiv w:val="1"/>
      <w:marLeft w:val="0"/>
      <w:marRight w:val="0"/>
      <w:marTop w:val="0"/>
      <w:marBottom w:val="0"/>
      <w:divBdr>
        <w:top w:val="none" w:sz="0" w:space="0" w:color="auto"/>
        <w:left w:val="none" w:sz="0" w:space="0" w:color="auto"/>
        <w:bottom w:val="none" w:sz="0" w:space="0" w:color="auto"/>
        <w:right w:val="none" w:sz="0" w:space="0" w:color="auto"/>
      </w:divBdr>
    </w:div>
    <w:div w:id="422724474">
      <w:bodyDiv w:val="1"/>
      <w:marLeft w:val="0"/>
      <w:marRight w:val="0"/>
      <w:marTop w:val="0"/>
      <w:marBottom w:val="0"/>
      <w:divBdr>
        <w:top w:val="none" w:sz="0" w:space="0" w:color="auto"/>
        <w:left w:val="none" w:sz="0" w:space="0" w:color="auto"/>
        <w:bottom w:val="none" w:sz="0" w:space="0" w:color="auto"/>
        <w:right w:val="none" w:sz="0" w:space="0" w:color="auto"/>
      </w:divBdr>
    </w:div>
    <w:div w:id="427625632">
      <w:bodyDiv w:val="1"/>
      <w:marLeft w:val="0"/>
      <w:marRight w:val="0"/>
      <w:marTop w:val="0"/>
      <w:marBottom w:val="0"/>
      <w:divBdr>
        <w:top w:val="none" w:sz="0" w:space="0" w:color="auto"/>
        <w:left w:val="none" w:sz="0" w:space="0" w:color="auto"/>
        <w:bottom w:val="none" w:sz="0" w:space="0" w:color="auto"/>
        <w:right w:val="none" w:sz="0" w:space="0" w:color="auto"/>
      </w:divBdr>
    </w:div>
    <w:div w:id="428039055">
      <w:bodyDiv w:val="1"/>
      <w:marLeft w:val="0"/>
      <w:marRight w:val="0"/>
      <w:marTop w:val="0"/>
      <w:marBottom w:val="0"/>
      <w:divBdr>
        <w:top w:val="none" w:sz="0" w:space="0" w:color="auto"/>
        <w:left w:val="none" w:sz="0" w:space="0" w:color="auto"/>
        <w:bottom w:val="none" w:sz="0" w:space="0" w:color="auto"/>
        <w:right w:val="none" w:sz="0" w:space="0" w:color="auto"/>
      </w:divBdr>
    </w:div>
    <w:div w:id="453519071">
      <w:bodyDiv w:val="1"/>
      <w:marLeft w:val="0"/>
      <w:marRight w:val="0"/>
      <w:marTop w:val="0"/>
      <w:marBottom w:val="0"/>
      <w:divBdr>
        <w:top w:val="none" w:sz="0" w:space="0" w:color="auto"/>
        <w:left w:val="none" w:sz="0" w:space="0" w:color="auto"/>
        <w:bottom w:val="none" w:sz="0" w:space="0" w:color="auto"/>
        <w:right w:val="none" w:sz="0" w:space="0" w:color="auto"/>
      </w:divBdr>
    </w:div>
    <w:div w:id="471867507">
      <w:bodyDiv w:val="1"/>
      <w:marLeft w:val="0"/>
      <w:marRight w:val="0"/>
      <w:marTop w:val="0"/>
      <w:marBottom w:val="0"/>
      <w:divBdr>
        <w:top w:val="none" w:sz="0" w:space="0" w:color="auto"/>
        <w:left w:val="none" w:sz="0" w:space="0" w:color="auto"/>
        <w:bottom w:val="none" w:sz="0" w:space="0" w:color="auto"/>
        <w:right w:val="none" w:sz="0" w:space="0" w:color="auto"/>
      </w:divBdr>
    </w:div>
    <w:div w:id="476536539">
      <w:bodyDiv w:val="1"/>
      <w:marLeft w:val="0"/>
      <w:marRight w:val="0"/>
      <w:marTop w:val="0"/>
      <w:marBottom w:val="0"/>
      <w:divBdr>
        <w:top w:val="none" w:sz="0" w:space="0" w:color="auto"/>
        <w:left w:val="none" w:sz="0" w:space="0" w:color="auto"/>
        <w:bottom w:val="none" w:sz="0" w:space="0" w:color="auto"/>
        <w:right w:val="none" w:sz="0" w:space="0" w:color="auto"/>
      </w:divBdr>
    </w:div>
    <w:div w:id="481624546">
      <w:bodyDiv w:val="1"/>
      <w:marLeft w:val="0"/>
      <w:marRight w:val="0"/>
      <w:marTop w:val="0"/>
      <w:marBottom w:val="0"/>
      <w:divBdr>
        <w:top w:val="none" w:sz="0" w:space="0" w:color="auto"/>
        <w:left w:val="none" w:sz="0" w:space="0" w:color="auto"/>
        <w:bottom w:val="none" w:sz="0" w:space="0" w:color="auto"/>
        <w:right w:val="none" w:sz="0" w:space="0" w:color="auto"/>
      </w:divBdr>
    </w:div>
    <w:div w:id="492835115">
      <w:bodyDiv w:val="1"/>
      <w:marLeft w:val="0"/>
      <w:marRight w:val="0"/>
      <w:marTop w:val="0"/>
      <w:marBottom w:val="0"/>
      <w:divBdr>
        <w:top w:val="none" w:sz="0" w:space="0" w:color="auto"/>
        <w:left w:val="none" w:sz="0" w:space="0" w:color="auto"/>
        <w:bottom w:val="none" w:sz="0" w:space="0" w:color="auto"/>
        <w:right w:val="none" w:sz="0" w:space="0" w:color="auto"/>
      </w:divBdr>
    </w:div>
    <w:div w:id="505898983">
      <w:bodyDiv w:val="1"/>
      <w:marLeft w:val="0"/>
      <w:marRight w:val="0"/>
      <w:marTop w:val="0"/>
      <w:marBottom w:val="0"/>
      <w:divBdr>
        <w:top w:val="none" w:sz="0" w:space="0" w:color="auto"/>
        <w:left w:val="none" w:sz="0" w:space="0" w:color="auto"/>
        <w:bottom w:val="none" w:sz="0" w:space="0" w:color="auto"/>
        <w:right w:val="none" w:sz="0" w:space="0" w:color="auto"/>
      </w:divBdr>
    </w:div>
    <w:div w:id="534511706">
      <w:bodyDiv w:val="1"/>
      <w:marLeft w:val="0"/>
      <w:marRight w:val="0"/>
      <w:marTop w:val="0"/>
      <w:marBottom w:val="0"/>
      <w:divBdr>
        <w:top w:val="none" w:sz="0" w:space="0" w:color="auto"/>
        <w:left w:val="none" w:sz="0" w:space="0" w:color="auto"/>
        <w:bottom w:val="none" w:sz="0" w:space="0" w:color="auto"/>
        <w:right w:val="none" w:sz="0" w:space="0" w:color="auto"/>
      </w:divBdr>
    </w:div>
    <w:div w:id="535436723">
      <w:bodyDiv w:val="1"/>
      <w:marLeft w:val="0"/>
      <w:marRight w:val="0"/>
      <w:marTop w:val="0"/>
      <w:marBottom w:val="0"/>
      <w:divBdr>
        <w:top w:val="none" w:sz="0" w:space="0" w:color="auto"/>
        <w:left w:val="none" w:sz="0" w:space="0" w:color="auto"/>
        <w:bottom w:val="none" w:sz="0" w:space="0" w:color="auto"/>
        <w:right w:val="none" w:sz="0" w:space="0" w:color="auto"/>
      </w:divBdr>
    </w:div>
    <w:div w:id="550576492">
      <w:bodyDiv w:val="1"/>
      <w:marLeft w:val="0"/>
      <w:marRight w:val="0"/>
      <w:marTop w:val="0"/>
      <w:marBottom w:val="0"/>
      <w:divBdr>
        <w:top w:val="none" w:sz="0" w:space="0" w:color="auto"/>
        <w:left w:val="none" w:sz="0" w:space="0" w:color="auto"/>
        <w:bottom w:val="none" w:sz="0" w:space="0" w:color="auto"/>
        <w:right w:val="none" w:sz="0" w:space="0" w:color="auto"/>
      </w:divBdr>
    </w:div>
    <w:div w:id="553934515">
      <w:bodyDiv w:val="1"/>
      <w:marLeft w:val="0"/>
      <w:marRight w:val="0"/>
      <w:marTop w:val="0"/>
      <w:marBottom w:val="0"/>
      <w:divBdr>
        <w:top w:val="none" w:sz="0" w:space="0" w:color="auto"/>
        <w:left w:val="none" w:sz="0" w:space="0" w:color="auto"/>
        <w:bottom w:val="none" w:sz="0" w:space="0" w:color="auto"/>
        <w:right w:val="none" w:sz="0" w:space="0" w:color="auto"/>
      </w:divBdr>
    </w:div>
    <w:div w:id="568266070">
      <w:bodyDiv w:val="1"/>
      <w:marLeft w:val="0"/>
      <w:marRight w:val="0"/>
      <w:marTop w:val="0"/>
      <w:marBottom w:val="0"/>
      <w:divBdr>
        <w:top w:val="none" w:sz="0" w:space="0" w:color="auto"/>
        <w:left w:val="none" w:sz="0" w:space="0" w:color="auto"/>
        <w:bottom w:val="none" w:sz="0" w:space="0" w:color="auto"/>
        <w:right w:val="none" w:sz="0" w:space="0" w:color="auto"/>
      </w:divBdr>
    </w:div>
    <w:div w:id="568344804">
      <w:bodyDiv w:val="1"/>
      <w:marLeft w:val="0"/>
      <w:marRight w:val="0"/>
      <w:marTop w:val="0"/>
      <w:marBottom w:val="0"/>
      <w:divBdr>
        <w:top w:val="none" w:sz="0" w:space="0" w:color="auto"/>
        <w:left w:val="none" w:sz="0" w:space="0" w:color="auto"/>
        <w:bottom w:val="none" w:sz="0" w:space="0" w:color="auto"/>
        <w:right w:val="none" w:sz="0" w:space="0" w:color="auto"/>
      </w:divBdr>
    </w:div>
    <w:div w:id="575015103">
      <w:bodyDiv w:val="1"/>
      <w:marLeft w:val="0"/>
      <w:marRight w:val="0"/>
      <w:marTop w:val="0"/>
      <w:marBottom w:val="0"/>
      <w:divBdr>
        <w:top w:val="none" w:sz="0" w:space="0" w:color="auto"/>
        <w:left w:val="none" w:sz="0" w:space="0" w:color="auto"/>
        <w:bottom w:val="none" w:sz="0" w:space="0" w:color="auto"/>
        <w:right w:val="none" w:sz="0" w:space="0" w:color="auto"/>
      </w:divBdr>
    </w:div>
    <w:div w:id="575744333">
      <w:bodyDiv w:val="1"/>
      <w:marLeft w:val="0"/>
      <w:marRight w:val="0"/>
      <w:marTop w:val="0"/>
      <w:marBottom w:val="0"/>
      <w:divBdr>
        <w:top w:val="none" w:sz="0" w:space="0" w:color="auto"/>
        <w:left w:val="none" w:sz="0" w:space="0" w:color="auto"/>
        <w:bottom w:val="none" w:sz="0" w:space="0" w:color="auto"/>
        <w:right w:val="none" w:sz="0" w:space="0" w:color="auto"/>
      </w:divBdr>
    </w:div>
    <w:div w:id="599987756">
      <w:bodyDiv w:val="1"/>
      <w:marLeft w:val="0"/>
      <w:marRight w:val="0"/>
      <w:marTop w:val="0"/>
      <w:marBottom w:val="0"/>
      <w:divBdr>
        <w:top w:val="none" w:sz="0" w:space="0" w:color="auto"/>
        <w:left w:val="none" w:sz="0" w:space="0" w:color="auto"/>
        <w:bottom w:val="none" w:sz="0" w:space="0" w:color="auto"/>
        <w:right w:val="none" w:sz="0" w:space="0" w:color="auto"/>
      </w:divBdr>
    </w:div>
    <w:div w:id="600991838">
      <w:bodyDiv w:val="1"/>
      <w:marLeft w:val="0"/>
      <w:marRight w:val="0"/>
      <w:marTop w:val="0"/>
      <w:marBottom w:val="0"/>
      <w:divBdr>
        <w:top w:val="none" w:sz="0" w:space="0" w:color="auto"/>
        <w:left w:val="none" w:sz="0" w:space="0" w:color="auto"/>
        <w:bottom w:val="none" w:sz="0" w:space="0" w:color="auto"/>
        <w:right w:val="none" w:sz="0" w:space="0" w:color="auto"/>
      </w:divBdr>
    </w:div>
    <w:div w:id="608196371">
      <w:bodyDiv w:val="1"/>
      <w:marLeft w:val="0"/>
      <w:marRight w:val="0"/>
      <w:marTop w:val="0"/>
      <w:marBottom w:val="0"/>
      <w:divBdr>
        <w:top w:val="none" w:sz="0" w:space="0" w:color="auto"/>
        <w:left w:val="none" w:sz="0" w:space="0" w:color="auto"/>
        <w:bottom w:val="none" w:sz="0" w:space="0" w:color="auto"/>
        <w:right w:val="none" w:sz="0" w:space="0" w:color="auto"/>
      </w:divBdr>
    </w:div>
    <w:div w:id="621378458">
      <w:bodyDiv w:val="1"/>
      <w:marLeft w:val="0"/>
      <w:marRight w:val="0"/>
      <w:marTop w:val="0"/>
      <w:marBottom w:val="0"/>
      <w:divBdr>
        <w:top w:val="none" w:sz="0" w:space="0" w:color="auto"/>
        <w:left w:val="none" w:sz="0" w:space="0" w:color="auto"/>
        <w:bottom w:val="none" w:sz="0" w:space="0" w:color="auto"/>
        <w:right w:val="none" w:sz="0" w:space="0" w:color="auto"/>
      </w:divBdr>
    </w:div>
    <w:div w:id="622345415">
      <w:bodyDiv w:val="1"/>
      <w:marLeft w:val="0"/>
      <w:marRight w:val="0"/>
      <w:marTop w:val="0"/>
      <w:marBottom w:val="0"/>
      <w:divBdr>
        <w:top w:val="none" w:sz="0" w:space="0" w:color="auto"/>
        <w:left w:val="none" w:sz="0" w:space="0" w:color="auto"/>
        <w:bottom w:val="none" w:sz="0" w:space="0" w:color="auto"/>
        <w:right w:val="none" w:sz="0" w:space="0" w:color="auto"/>
      </w:divBdr>
    </w:div>
    <w:div w:id="633415314">
      <w:bodyDiv w:val="1"/>
      <w:marLeft w:val="0"/>
      <w:marRight w:val="0"/>
      <w:marTop w:val="0"/>
      <w:marBottom w:val="0"/>
      <w:divBdr>
        <w:top w:val="none" w:sz="0" w:space="0" w:color="auto"/>
        <w:left w:val="none" w:sz="0" w:space="0" w:color="auto"/>
        <w:bottom w:val="none" w:sz="0" w:space="0" w:color="auto"/>
        <w:right w:val="none" w:sz="0" w:space="0" w:color="auto"/>
      </w:divBdr>
    </w:div>
    <w:div w:id="647561570">
      <w:bodyDiv w:val="1"/>
      <w:marLeft w:val="0"/>
      <w:marRight w:val="0"/>
      <w:marTop w:val="0"/>
      <w:marBottom w:val="0"/>
      <w:divBdr>
        <w:top w:val="none" w:sz="0" w:space="0" w:color="auto"/>
        <w:left w:val="none" w:sz="0" w:space="0" w:color="auto"/>
        <w:bottom w:val="none" w:sz="0" w:space="0" w:color="auto"/>
        <w:right w:val="none" w:sz="0" w:space="0" w:color="auto"/>
      </w:divBdr>
    </w:div>
    <w:div w:id="652760543">
      <w:bodyDiv w:val="1"/>
      <w:marLeft w:val="0"/>
      <w:marRight w:val="0"/>
      <w:marTop w:val="0"/>
      <w:marBottom w:val="0"/>
      <w:divBdr>
        <w:top w:val="none" w:sz="0" w:space="0" w:color="auto"/>
        <w:left w:val="none" w:sz="0" w:space="0" w:color="auto"/>
        <w:bottom w:val="none" w:sz="0" w:space="0" w:color="auto"/>
        <w:right w:val="none" w:sz="0" w:space="0" w:color="auto"/>
      </w:divBdr>
    </w:div>
    <w:div w:id="673920946">
      <w:bodyDiv w:val="1"/>
      <w:marLeft w:val="0"/>
      <w:marRight w:val="0"/>
      <w:marTop w:val="0"/>
      <w:marBottom w:val="0"/>
      <w:divBdr>
        <w:top w:val="none" w:sz="0" w:space="0" w:color="auto"/>
        <w:left w:val="none" w:sz="0" w:space="0" w:color="auto"/>
        <w:bottom w:val="none" w:sz="0" w:space="0" w:color="auto"/>
        <w:right w:val="none" w:sz="0" w:space="0" w:color="auto"/>
      </w:divBdr>
    </w:div>
    <w:div w:id="690569635">
      <w:bodyDiv w:val="1"/>
      <w:marLeft w:val="0"/>
      <w:marRight w:val="0"/>
      <w:marTop w:val="0"/>
      <w:marBottom w:val="0"/>
      <w:divBdr>
        <w:top w:val="none" w:sz="0" w:space="0" w:color="auto"/>
        <w:left w:val="none" w:sz="0" w:space="0" w:color="auto"/>
        <w:bottom w:val="none" w:sz="0" w:space="0" w:color="auto"/>
        <w:right w:val="none" w:sz="0" w:space="0" w:color="auto"/>
      </w:divBdr>
    </w:div>
    <w:div w:id="696738487">
      <w:bodyDiv w:val="1"/>
      <w:marLeft w:val="0"/>
      <w:marRight w:val="0"/>
      <w:marTop w:val="0"/>
      <w:marBottom w:val="0"/>
      <w:divBdr>
        <w:top w:val="none" w:sz="0" w:space="0" w:color="auto"/>
        <w:left w:val="none" w:sz="0" w:space="0" w:color="auto"/>
        <w:bottom w:val="none" w:sz="0" w:space="0" w:color="auto"/>
        <w:right w:val="none" w:sz="0" w:space="0" w:color="auto"/>
      </w:divBdr>
    </w:div>
    <w:div w:id="746457727">
      <w:bodyDiv w:val="1"/>
      <w:marLeft w:val="0"/>
      <w:marRight w:val="0"/>
      <w:marTop w:val="0"/>
      <w:marBottom w:val="0"/>
      <w:divBdr>
        <w:top w:val="none" w:sz="0" w:space="0" w:color="auto"/>
        <w:left w:val="none" w:sz="0" w:space="0" w:color="auto"/>
        <w:bottom w:val="none" w:sz="0" w:space="0" w:color="auto"/>
        <w:right w:val="none" w:sz="0" w:space="0" w:color="auto"/>
      </w:divBdr>
    </w:div>
    <w:div w:id="748382025">
      <w:bodyDiv w:val="1"/>
      <w:marLeft w:val="0"/>
      <w:marRight w:val="0"/>
      <w:marTop w:val="0"/>
      <w:marBottom w:val="0"/>
      <w:divBdr>
        <w:top w:val="none" w:sz="0" w:space="0" w:color="auto"/>
        <w:left w:val="none" w:sz="0" w:space="0" w:color="auto"/>
        <w:bottom w:val="none" w:sz="0" w:space="0" w:color="auto"/>
        <w:right w:val="none" w:sz="0" w:space="0" w:color="auto"/>
      </w:divBdr>
    </w:div>
    <w:div w:id="749277920">
      <w:bodyDiv w:val="1"/>
      <w:marLeft w:val="0"/>
      <w:marRight w:val="0"/>
      <w:marTop w:val="0"/>
      <w:marBottom w:val="0"/>
      <w:divBdr>
        <w:top w:val="none" w:sz="0" w:space="0" w:color="auto"/>
        <w:left w:val="none" w:sz="0" w:space="0" w:color="auto"/>
        <w:bottom w:val="none" w:sz="0" w:space="0" w:color="auto"/>
        <w:right w:val="none" w:sz="0" w:space="0" w:color="auto"/>
      </w:divBdr>
    </w:div>
    <w:div w:id="771634928">
      <w:bodyDiv w:val="1"/>
      <w:marLeft w:val="0"/>
      <w:marRight w:val="0"/>
      <w:marTop w:val="0"/>
      <w:marBottom w:val="0"/>
      <w:divBdr>
        <w:top w:val="none" w:sz="0" w:space="0" w:color="auto"/>
        <w:left w:val="none" w:sz="0" w:space="0" w:color="auto"/>
        <w:bottom w:val="none" w:sz="0" w:space="0" w:color="auto"/>
        <w:right w:val="none" w:sz="0" w:space="0" w:color="auto"/>
      </w:divBdr>
    </w:div>
    <w:div w:id="786897579">
      <w:bodyDiv w:val="1"/>
      <w:marLeft w:val="0"/>
      <w:marRight w:val="0"/>
      <w:marTop w:val="0"/>
      <w:marBottom w:val="0"/>
      <w:divBdr>
        <w:top w:val="none" w:sz="0" w:space="0" w:color="auto"/>
        <w:left w:val="none" w:sz="0" w:space="0" w:color="auto"/>
        <w:bottom w:val="none" w:sz="0" w:space="0" w:color="auto"/>
        <w:right w:val="none" w:sz="0" w:space="0" w:color="auto"/>
      </w:divBdr>
      <w:divsChild>
        <w:div w:id="230845590">
          <w:marLeft w:val="0"/>
          <w:marRight w:val="0"/>
          <w:marTop w:val="0"/>
          <w:marBottom w:val="0"/>
          <w:divBdr>
            <w:top w:val="single" w:sz="12" w:space="12" w:color="EEEEEE"/>
            <w:left w:val="none" w:sz="0" w:space="0" w:color="auto"/>
            <w:bottom w:val="none" w:sz="0" w:space="0" w:color="auto"/>
            <w:right w:val="none" w:sz="0" w:space="0" w:color="auto"/>
          </w:divBdr>
        </w:div>
      </w:divsChild>
    </w:div>
    <w:div w:id="794834943">
      <w:bodyDiv w:val="1"/>
      <w:marLeft w:val="0"/>
      <w:marRight w:val="0"/>
      <w:marTop w:val="0"/>
      <w:marBottom w:val="0"/>
      <w:divBdr>
        <w:top w:val="none" w:sz="0" w:space="0" w:color="auto"/>
        <w:left w:val="none" w:sz="0" w:space="0" w:color="auto"/>
        <w:bottom w:val="none" w:sz="0" w:space="0" w:color="auto"/>
        <w:right w:val="none" w:sz="0" w:space="0" w:color="auto"/>
      </w:divBdr>
    </w:div>
    <w:div w:id="800462741">
      <w:bodyDiv w:val="1"/>
      <w:marLeft w:val="0"/>
      <w:marRight w:val="0"/>
      <w:marTop w:val="0"/>
      <w:marBottom w:val="0"/>
      <w:divBdr>
        <w:top w:val="none" w:sz="0" w:space="0" w:color="auto"/>
        <w:left w:val="none" w:sz="0" w:space="0" w:color="auto"/>
        <w:bottom w:val="none" w:sz="0" w:space="0" w:color="auto"/>
        <w:right w:val="none" w:sz="0" w:space="0" w:color="auto"/>
      </w:divBdr>
    </w:div>
    <w:div w:id="814419455">
      <w:bodyDiv w:val="1"/>
      <w:marLeft w:val="0"/>
      <w:marRight w:val="0"/>
      <w:marTop w:val="0"/>
      <w:marBottom w:val="0"/>
      <w:divBdr>
        <w:top w:val="none" w:sz="0" w:space="0" w:color="auto"/>
        <w:left w:val="none" w:sz="0" w:space="0" w:color="auto"/>
        <w:bottom w:val="none" w:sz="0" w:space="0" w:color="auto"/>
        <w:right w:val="none" w:sz="0" w:space="0" w:color="auto"/>
      </w:divBdr>
    </w:div>
    <w:div w:id="824013948">
      <w:bodyDiv w:val="1"/>
      <w:marLeft w:val="0"/>
      <w:marRight w:val="0"/>
      <w:marTop w:val="0"/>
      <w:marBottom w:val="0"/>
      <w:divBdr>
        <w:top w:val="none" w:sz="0" w:space="0" w:color="auto"/>
        <w:left w:val="none" w:sz="0" w:space="0" w:color="auto"/>
        <w:bottom w:val="none" w:sz="0" w:space="0" w:color="auto"/>
        <w:right w:val="none" w:sz="0" w:space="0" w:color="auto"/>
      </w:divBdr>
    </w:div>
    <w:div w:id="825442478">
      <w:bodyDiv w:val="1"/>
      <w:marLeft w:val="0"/>
      <w:marRight w:val="0"/>
      <w:marTop w:val="0"/>
      <w:marBottom w:val="0"/>
      <w:divBdr>
        <w:top w:val="none" w:sz="0" w:space="0" w:color="auto"/>
        <w:left w:val="none" w:sz="0" w:space="0" w:color="auto"/>
        <w:bottom w:val="none" w:sz="0" w:space="0" w:color="auto"/>
        <w:right w:val="none" w:sz="0" w:space="0" w:color="auto"/>
      </w:divBdr>
    </w:div>
    <w:div w:id="860822421">
      <w:bodyDiv w:val="1"/>
      <w:marLeft w:val="0"/>
      <w:marRight w:val="0"/>
      <w:marTop w:val="0"/>
      <w:marBottom w:val="0"/>
      <w:divBdr>
        <w:top w:val="none" w:sz="0" w:space="0" w:color="auto"/>
        <w:left w:val="none" w:sz="0" w:space="0" w:color="auto"/>
        <w:bottom w:val="none" w:sz="0" w:space="0" w:color="auto"/>
        <w:right w:val="none" w:sz="0" w:space="0" w:color="auto"/>
      </w:divBdr>
      <w:divsChild>
        <w:div w:id="506603211">
          <w:marLeft w:val="0"/>
          <w:marRight w:val="480"/>
          <w:marTop w:val="0"/>
          <w:marBottom w:val="0"/>
          <w:divBdr>
            <w:top w:val="none" w:sz="0" w:space="0" w:color="auto"/>
            <w:left w:val="none" w:sz="0" w:space="0" w:color="auto"/>
            <w:bottom w:val="none" w:sz="0" w:space="0" w:color="auto"/>
            <w:right w:val="none" w:sz="0" w:space="0" w:color="auto"/>
          </w:divBdr>
          <w:divsChild>
            <w:div w:id="897712672">
              <w:marLeft w:val="0"/>
              <w:marRight w:val="0"/>
              <w:marTop w:val="0"/>
              <w:marBottom w:val="0"/>
              <w:divBdr>
                <w:top w:val="none" w:sz="0" w:space="0" w:color="auto"/>
                <w:left w:val="none" w:sz="0" w:space="0" w:color="auto"/>
                <w:bottom w:val="none" w:sz="0" w:space="0" w:color="auto"/>
                <w:right w:val="none" w:sz="0" w:space="0" w:color="auto"/>
              </w:divBdr>
              <w:divsChild>
                <w:div w:id="505874133">
                  <w:marLeft w:val="0"/>
                  <w:marRight w:val="0"/>
                  <w:marTop w:val="0"/>
                  <w:marBottom w:val="0"/>
                  <w:divBdr>
                    <w:top w:val="none" w:sz="0" w:space="0" w:color="auto"/>
                    <w:left w:val="none" w:sz="0" w:space="0" w:color="auto"/>
                    <w:bottom w:val="none" w:sz="0" w:space="0" w:color="auto"/>
                    <w:right w:val="none" w:sz="0" w:space="0" w:color="auto"/>
                  </w:divBdr>
                  <w:divsChild>
                    <w:div w:id="1061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68622">
          <w:marLeft w:val="360"/>
          <w:marRight w:val="0"/>
          <w:marTop w:val="0"/>
          <w:marBottom w:val="0"/>
          <w:divBdr>
            <w:top w:val="none" w:sz="0" w:space="0" w:color="auto"/>
            <w:left w:val="none" w:sz="0" w:space="0" w:color="auto"/>
            <w:bottom w:val="none" w:sz="0" w:space="0" w:color="auto"/>
            <w:right w:val="none" w:sz="0" w:space="0" w:color="auto"/>
          </w:divBdr>
          <w:divsChild>
            <w:div w:id="260839303">
              <w:marLeft w:val="0"/>
              <w:marRight w:val="0"/>
              <w:marTop w:val="0"/>
              <w:marBottom w:val="0"/>
              <w:divBdr>
                <w:top w:val="none" w:sz="0" w:space="0" w:color="auto"/>
                <w:left w:val="none" w:sz="0" w:space="0" w:color="auto"/>
                <w:bottom w:val="none" w:sz="0" w:space="0" w:color="auto"/>
                <w:right w:val="none" w:sz="0" w:space="0" w:color="auto"/>
              </w:divBdr>
            </w:div>
          </w:divsChild>
        </w:div>
        <w:div w:id="992216286">
          <w:marLeft w:val="0"/>
          <w:marRight w:val="0"/>
          <w:marTop w:val="0"/>
          <w:marBottom w:val="0"/>
          <w:divBdr>
            <w:top w:val="none" w:sz="0" w:space="0" w:color="auto"/>
            <w:left w:val="none" w:sz="0" w:space="0" w:color="auto"/>
            <w:bottom w:val="none" w:sz="0" w:space="0" w:color="auto"/>
            <w:right w:val="none" w:sz="0" w:space="0" w:color="auto"/>
          </w:divBdr>
        </w:div>
        <w:div w:id="1606886933">
          <w:marLeft w:val="360"/>
          <w:marRight w:val="0"/>
          <w:marTop w:val="0"/>
          <w:marBottom w:val="0"/>
          <w:divBdr>
            <w:top w:val="none" w:sz="0" w:space="0" w:color="auto"/>
            <w:left w:val="none" w:sz="0" w:space="0" w:color="auto"/>
            <w:bottom w:val="none" w:sz="0" w:space="0" w:color="auto"/>
            <w:right w:val="none" w:sz="0" w:space="0" w:color="auto"/>
          </w:divBdr>
          <w:divsChild>
            <w:div w:id="1232427604">
              <w:marLeft w:val="0"/>
              <w:marRight w:val="0"/>
              <w:marTop w:val="0"/>
              <w:marBottom w:val="0"/>
              <w:divBdr>
                <w:top w:val="none" w:sz="0" w:space="0" w:color="auto"/>
                <w:left w:val="none" w:sz="0" w:space="0" w:color="auto"/>
                <w:bottom w:val="none" w:sz="0" w:space="0" w:color="auto"/>
                <w:right w:val="none" w:sz="0" w:space="0" w:color="auto"/>
              </w:divBdr>
              <w:divsChild>
                <w:div w:id="1583680515">
                  <w:marLeft w:val="0"/>
                  <w:marRight w:val="0"/>
                  <w:marTop w:val="0"/>
                  <w:marBottom w:val="0"/>
                  <w:divBdr>
                    <w:top w:val="none" w:sz="0" w:space="0" w:color="auto"/>
                    <w:left w:val="none" w:sz="0" w:space="0" w:color="auto"/>
                    <w:bottom w:val="none" w:sz="0" w:space="0" w:color="auto"/>
                    <w:right w:val="none" w:sz="0" w:space="0" w:color="auto"/>
                  </w:divBdr>
                  <w:divsChild>
                    <w:div w:id="96334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097362">
      <w:bodyDiv w:val="1"/>
      <w:marLeft w:val="0"/>
      <w:marRight w:val="0"/>
      <w:marTop w:val="0"/>
      <w:marBottom w:val="0"/>
      <w:divBdr>
        <w:top w:val="none" w:sz="0" w:space="0" w:color="auto"/>
        <w:left w:val="none" w:sz="0" w:space="0" w:color="auto"/>
        <w:bottom w:val="none" w:sz="0" w:space="0" w:color="auto"/>
        <w:right w:val="none" w:sz="0" w:space="0" w:color="auto"/>
      </w:divBdr>
    </w:div>
    <w:div w:id="946428222">
      <w:bodyDiv w:val="1"/>
      <w:marLeft w:val="0"/>
      <w:marRight w:val="0"/>
      <w:marTop w:val="0"/>
      <w:marBottom w:val="0"/>
      <w:divBdr>
        <w:top w:val="none" w:sz="0" w:space="0" w:color="auto"/>
        <w:left w:val="none" w:sz="0" w:space="0" w:color="auto"/>
        <w:bottom w:val="none" w:sz="0" w:space="0" w:color="auto"/>
        <w:right w:val="none" w:sz="0" w:space="0" w:color="auto"/>
      </w:divBdr>
      <w:divsChild>
        <w:div w:id="1021859871">
          <w:marLeft w:val="0"/>
          <w:marRight w:val="0"/>
          <w:marTop w:val="0"/>
          <w:marBottom w:val="300"/>
          <w:divBdr>
            <w:top w:val="none" w:sz="0" w:space="0" w:color="auto"/>
            <w:left w:val="none" w:sz="0" w:space="0" w:color="auto"/>
            <w:bottom w:val="none" w:sz="0" w:space="0" w:color="auto"/>
            <w:right w:val="none" w:sz="0" w:space="0" w:color="auto"/>
          </w:divBdr>
        </w:div>
      </w:divsChild>
    </w:div>
    <w:div w:id="956522848">
      <w:bodyDiv w:val="1"/>
      <w:marLeft w:val="0"/>
      <w:marRight w:val="0"/>
      <w:marTop w:val="0"/>
      <w:marBottom w:val="0"/>
      <w:divBdr>
        <w:top w:val="none" w:sz="0" w:space="0" w:color="auto"/>
        <w:left w:val="none" w:sz="0" w:space="0" w:color="auto"/>
        <w:bottom w:val="none" w:sz="0" w:space="0" w:color="auto"/>
        <w:right w:val="none" w:sz="0" w:space="0" w:color="auto"/>
      </w:divBdr>
    </w:div>
    <w:div w:id="965427794">
      <w:bodyDiv w:val="1"/>
      <w:marLeft w:val="0"/>
      <w:marRight w:val="0"/>
      <w:marTop w:val="0"/>
      <w:marBottom w:val="0"/>
      <w:divBdr>
        <w:top w:val="none" w:sz="0" w:space="0" w:color="auto"/>
        <w:left w:val="none" w:sz="0" w:space="0" w:color="auto"/>
        <w:bottom w:val="none" w:sz="0" w:space="0" w:color="auto"/>
        <w:right w:val="none" w:sz="0" w:space="0" w:color="auto"/>
      </w:divBdr>
    </w:div>
    <w:div w:id="984775047">
      <w:bodyDiv w:val="1"/>
      <w:marLeft w:val="0"/>
      <w:marRight w:val="0"/>
      <w:marTop w:val="0"/>
      <w:marBottom w:val="0"/>
      <w:divBdr>
        <w:top w:val="none" w:sz="0" w:space="0" w:color="auto"/>
        <w:left w:val="none" w:sz="0" w:space="0" w:color="auto"/>
        <w:bottom w:val="none" w:sz="0" w:space="0" w:color="auto"/>
        <w:right w:val="none" w:sz="0" w:space="0" w:color="auto"/>
      </w:divBdr>
    </w:div>
    <w:div w:id="1032801812">
      <w:bodyDiv w:val="1"/>
      <w:marLeft w:val="0"/>
      <w:marRight w:val="0"/>
      <w:marTop w:val="0"/>
      <w:marBottom w:val="0"/>
      <w:divBdr>
        <w:top w:val="none" w:sz="0" w:space="0" w:color="auto"/>
        <w:left w:val="none" w:sz="0" w:space="0" w:color="auto"/>
        <w:bottom w:val="none" w:sz="0" w:space="0" w:color="auto"/>
        <w:right w:val="none" w:sz="0" w:space="0" w:color="auto"/>
      </w:divBdr>
    </w:div>
    <w:div w:id="1039934128">
      <w:bodyDiv w:val="1"/>
      <w:marLeft w:val="0"/>
      <w:marRight w:val="0"/>
      <w:marTop w:val="0"/>
      <w:marBottom w:val="0"/>
      <w:divBdr>
        <w:top w:val="none" w:sz="0" w:space="0" w:color="auto"/>
        <w:left w:val="none" w:sz="0" w:space="0" w:color="auto"/>
        <w:bottom w:val="none" w:sz="0" w:space="0" w:color="auto"/>
        <w:right w:val="none" w:sz="0" w:space="0" w:color="auto"/>
      </w:divBdr>
    </w:div>
    <w:div w:id="1048801878">
      <w:bodyDiv w:val="1"/>
      <w:marLeft w:val="0"/>
      <w:marRight w:val="0"/>
      <w:marTop w:val="0"/>
      <w:marBottom w:val="0"/>
      <w:divBdr>
        <w:top w:val="none" w:sz="0" w:space="0" w:color="auto"/>
        <w:left w:val="none" w:sz="0" w:space="0" w:color="auto"/>
        <w:bottom w:val="none" w:sz="0" w:space="0" w:color="auto"/>
        <w:right w:val="none" w:sz="0" w:space="0" w:color="auto"/>
      </w:divBdr>
    </w:div>
    <w:div w:id="1051347962">
      <w:bodyDiv w:val="1"/>
      <w:marLeft w:val="0"/>
      <w:marRight w:val="0"/>
      <w:marTop w:val="0"/>
      <w:marBottom w:val="0"/>
      <w:divBdr>
        <w:top w:val="none" w:sz="0" w:space="0" w:color="auto"/>
        <w:left w:val="none" w:sz="0" w:space="0" w:color="auto"/>
        <w:bottom w:val="none" w:sz="0" w:space="0" w:color="auto"/>
        <w:right w:val="none" w:sz="0" w:space="0" w:color="auto"/>
      </w:divBdr>
    </w:div>
    <w:div w:id="1061714859">
      <w:bodyDiv w:val="1"/>
      <w:marLeft w:val="0"/>
      <w:marRight w:val="0"/>
      <w:marTop w:val="0"/>
      <w:marBottom w:val="0"/>
      <w:divBdr>
        <w:top w:val="none" w:sz="0" w:space="0" w:color="auto"/>
        <w:left w:val="none" w:sz="0" w:space="0" w:color="auto"/>
        <w:bottom w:val="none" w:sz="0" w:space="0" w:color="auto"/>
        <w:right w:val="none" w:sz="0" w:space="0" w:color="auto"/>
      </w:divBdr>
    </w:div>
    <w:div w:id="1063025020">
      <w:bodyDiv w:val="1"/>
      <w:marLeft w:val="0"/>
      <w:marRight w:val="0"/>
      <w:marTop w:val="0"/>
      <w:marBottom w:val="0"/>
      <w:divBdr>
        <w:top w:val="none" w:sz="0" w:space="0" w:color="auto"/>
        <w:left w:val="none" w:sz="0" w:space="0" w:color="auto"/>
        <w:bottom w:val="none" w:sz="0" w:space="0" w:color="auto"/>
        <w:right w:val="none" w:sz="0" w:space="0" w:color="auto"/>
      </w:divBdr>
    </w:div>
    <w:div w:id="1104957325">
      <w:bodyDiv w:val="1"/>
      <w:marLeft w:val="0"/>
      <w:marRight w:val="0"/>
      <w:marTop w:val="0"/>
      <w:marBottom w:val="0"/>
      <w:divBdr>
        <w:top w:val="none" w:sz="0" w:space="0" w:color="auto"/>
        <w:left w:val="none" w:sz="0" w:space="0" w:color="auto"/>
        <w:bottom w:val="none" w:sz="0" w:space="0" w:color="auto"/>
        <w:right w:val="none" w:sz="0" w:space="0" w:color="auto"/>
      </w:divBdr>
    </w:div>
    <w:div w:id="1111434482">
      <w:bodyDiv w:val="1"/>
      <w:marLeft w:val="0"/>
      <w:marRight w:val="0"/>
      <w:marTop w:val="0"/>
      <w:marBottom w:val="0"/>
      <w:divBdr>
        <w:top w:val="none" w:sz="0" w:space="0" w:color="auto"/>
        <w:left w:val="none" w:sz="0" w:space="0" w:color="auto"/>
        <w:bottom w:val="none" w:sz="0" w:space="0" w:color="auto"/>
        <w:right w:val="none" w:sz="0" w:space="0" w:color="auto"/>
      </w:divBdr>
    </w:div>
    <w:div w:id="1134059104">
      <w:bodyDiv w:val="1"/>
      <w:marLeft w:val="0"/>
      <w:marRight w:val="0"/>
      <w:marTop w:val="0"/>
      <w:marBottom w:val="0"/>
      <w:divBdr>
        <w:top w:val="none" w:sz="0" w:space="0" w:color="auto"/>
        <w:left w:val="none" w:sz="0" w:space="0" w:color="auto"/>
        <w:bottom w:val="none" w:sz="0" w:space="0" w:color="auto"/>
        <w:right w:val="none" w:sz="0" w:space="0" w:color="auto"/>
      </w:divBdr>
    </w:div>
    <w:div w:id="1167792060">
      <w:bodyDiv w:val="1"/>
      <w:marLeft w:val="0"/>
      <w:marRight w:val="0"/>
      <w:marTop w:val="0"/>
      <w:marBottom w:val="0"/>
      <w:divBdr>
        <w:top w:val="none" w:sz="0" w:space="0" w:color="auto"/>
        <w:left w:val="none" w:sz="0" w:space="0" w:color="auto"/>
        <w:bottom w:val="none" w:sz="0" w:space="0" w:color="auto"/>
        <w:right w:val="none" w:sz="0" w:space="0" w:color="auto"/>
      </w:divBdr>
    </w:div>
    <w:div w:id="1170484212">
      <w:bodyDiv w:val="1"/>
      <w:marLeft w:val="0"/>
      <w:marRight w:val="0"/>
      <w:marTop w:val="0"/>
      <w:marBottom w:val="0"/>
      <w:divBdr>
        <w:top w:val="none" w:sz="0" w:space="0" w:color="auto"/>
        <w:left w:val="none" w:sz="0" w:space="0" w:color="auto"/>
        <w:bottom w:val="none" w:sz="0" w:space="0" w:color="auto"/>
        <w:right w:val="none" w:sz="0" w:space="0" w:color="auto"/>
      </w:divBdr>
    </w:div>
    <w:div w:id="1183202515">
      <w:bodyDiv w:val="1"/>
      <w:marLeft w:val="0"/>
      <w:marRight w:val="0"/>
      <w:marTop w:val="0"/>
      <w:marBottom w:val="0"/>
      <w:divBdr>
        <w:top w:val="none" w:sz="0" w:space="0" w:color="auto"/>
        <w:left w:val="none" w:sz="0" w:space="0" w:color="auto"/>
        <w:bottom w:val="none" w:sz="0" w:space="0" w:color="auto"/>
        <w:right w:val="none" w:sz="0" w:space="0" w:color="auto"/>
      </w:divBdr>
    </w:div>
    <w:div w:id="1211845335">
      <w:bodyDiv w:val="1"/>
      <w:marLeft w:val="0"/>
      <w:marRight w:val="0"/>
      <w:marTop w:val="0"/>
      <w:marBottom w:val="0"/>
      <w:divBdr>
        <w:top w:val="none" w:sz="0" w:space="0" w:color="auto"/>
        <w:left w:val="none" w:sz="0" w:space="0" w:color="auto"/>
        <w:bottom w:val="none" w:sz="0" w:space="0" w:color="auto"/>
        <w:right w:val="none" w:sz="0" w:space="0" w:color="auto"/>
      </w:divBdr>
    </w:div>
    <w:div w:id="1214268571">
      <w:bodyDiv w:val="1"/>
      <w:marLeft w:val="0"/>
      <w:marRight w:val="0"/>
      <w:marTop w:val="0"/>
      <w:marBottom w:val="0"/>
      <w:divBdr>
        <w:top w:val="none" w:sz="0" w:space="0" w:color="auto"/>
        <w:left w:val="none" w:sz="0" w:space="0" w:color="auto"/>
        <w:bottom w:val="none" w:sz="0" w:space="0" w:color="auto"/>
        <w:right w:val="none" w:sz="0" w:space="0" w:color="auto"/>
      </w:divBdr>
    </w:div>
    <w:div w:id="1263418877">
      <w:bodyDiv w:val="1"/>
      <w:marLeft w:val="0"/>
      <w:marRight w:val="0"/>
      <w:marTop w:val="0"/>
      <w:marBottom w:val="0"/>
      <w:divBdr>
        <w:top w:val="none" w:sz="0" w:space="0" w:color="auto"/>
        <w:left w:val="none" w:sz="0" w:space="0" w:color="auto"/>
        <w:bottom w:val="none" w:sz="0" w:space="0" w:color="auto"/>
        <w:right w:val="none" w:sz="0" w:space="0" w:color="auto"/>
      </w:divBdr>
    </w:div>
    <w:div w:id="1281109542">
      <w:bodyDiv w:val="1"/>
      <w:marLeft w:val="0"/>
      <w:marRight w:val="0"/>
      <w:marTop w:val="0"/>
      <w:marBottom w:val="0"/>
      <w:divBdr>
        <w:top w:val="none" w:sz="0" w:space="0" w:color="auto"/>
        <w:left w:val="none" w:sz="0" w:space="0" w:color="auto"/>
        <w:bottom w:val="none" w:sz="0" w:space="0" w:color="auto"/>
        <w:right w:val="none" w:sz="0" w:space="0" w:color="auto"/>
      </w:divBdr>
    </w:div>
    <w:div w:id="1284658441">
      <w:bodyDiv w:val="1"/>
      <w:marLeft w:val="0"/>
      <w:marRight w:val="0"/>
      <w:marTop w:val="0"/>
      <w:marBottom w:val="0"/>
      <w:divBdr>
        <w:top w:val="none" w:sz="0" w:space="0" w:color="auto"/>
        <w:left w:val="none" w:sz="0" w:space="0" w:color="auto"/>
        <w:bottom w:val="none" w:sz="0" w:space="0" w:color="auto"/>
        <w:right w:val="none" w:sz="0" w:space="0" w:color="auto"/>
      </w:divBdr>
    </w:div>
    <w:div w:id="1324971187">
      <w:bodyDiv w:val="1"/>
      <w:marLeft w:val="0"/>
      <w:marRight w:val="0"/>
      <w:marTop w:val="0"/>
      <w:marBottom w:val="0"/>
      <w:divBdr>
        <w:top w:val="none" w:sz="0" w:space="0" w:color="auto"/>
        <w:left w:val="none" w:sz="0" w:space="0" w:color="auto"/>
        <w:bottom w:val="none" w:sz="0" w:space="0" w:color="auto"/>
        <w:right w:val="none" w:sz="0" w:space="0" w:color="auto"/>
      </w:divBdr>
    </w:div>
    <w:div w:id="1341590580">
      <w:bodyDiv w:val="1"/>
      <w:marLeft w:val="0"/>
      <w:marRight w:val="0"/>
      <w:marTop w:val="0"/>
      <w:marBottom w:val="0"/>
      <w:divBdr>
        <w:top w:val="none" w:sz="0" w:space="0" w:color="auto"/>
        <w:left w:val="none" w:sz="0" w:space="0" w:color="auto"/>
        <w:bottom w:val="none" w:sz="0" w:space="0" w:color="auto"/>
        <w:right w:val="none" w:sz="0" w:space="0" w:color="auto"/>
      </w:divBdr>
    </w:div>
    <w:div w:id="1349526476">
      <w:bodyDiv w:val="1"/>
      <w:marLeft w:val="0"/>
      <w:marRight w:val="0"/>
      <w:marTop w:val="0"/>
      <w:marBottom w:val="0"/>
      <w:divBdr>
        <w:top w:val="none" w:sz="0" w:space="0" w:color="auto"/>
        <w:left w:val="none" w:sz="0" w:space="0" w:color="auto"/>
        <w:bottom w:val="none" w:sz="0" w:space="0" w:color="auto"/>
        <w:right w:val="none" w:sz="0" w:space="0" w:color="auto"/>
      </w:divBdr>
    </w:div>
    <w:div w:id="1350793548">
      <w:bodyDiv w:val="1"/>
      <w:marLeft w:val="0"/>
      <w:marRight w:val="0"/>
      <w:marTop w:val="0"/>
      <w:marBottom w:val="0"/>
      <w:divBdr>
        <w:top w:val="none" w:sz="0" w:space="0" w:color="auto"/>
        <w:left w:val="none" w:sz="0" w:space="0" w:color="auto"/>
        <w:bottom w:val="none" w:sz="0" w:space="0" w:color="auto"/>
        <w:right w:val="none" w:sz="0" w:space="0" w:color="auto"/>
      </w:divBdr>
    </w:div>
    <w:div w:id="1359962088">
      <w:bodyDiv w:val="1"/>
      <w:marLeft w:val="0"/>
      <w:marRight w:val="0"/>
      <w:marTop w:val="0"/>
      <w:marBottom w:val="0"/>
      <w:divBdr>
        <w:top w:val="none" w:sz="0" w:space="0" w:color="auto"/>
        <w:left w:val="none" w:sz="0" w:space="0" w:color="auto"/>
        <w:bottom w:val="none" w:sz="0" w:space="0" w:color="auto"/>
        <w:right w:val="none" w:sz="0" w:space="0" w:color="auto"/>
      </w:divBdr>
    </w:div>
    <w:div w:id="1371757891">
      <w:bodyDiv w:val="1"/>
      <w:marLeft w:val="0"/>
      <w:marRight w:val="0"/>
      <w:marTop w:val="0"/>
      <w:marBottom w:val="0"/>
      <w:divBdr>
        <w:top w:val="none" w:sz="0" w:space="0" w:color="auto"/>
        <w:left w:val="none" w:sz="0" w:space="0" w:color="auto"/>
        <w:bottom w:val="none" w:sz="0" w:space="0" w:color="auto"/>
        <w:right w:val="none" w:sz="0" w:space="0" w:color="auto"/>
      </w:divBdr>
    </w:div>
    <w:div w:id="1390104646">
      <w:bodyDiv w:val="1"/>
      <w:marLeft w:val="0"/>
      <w:marRight w:val="0"/>
      <w:marTop w:val="0"/>
      <w:marBottom w:val="0"/>
      <w:divBdr>
        <w:top w:val="none" w:sz="0" w:space="0" w:color="auto"/>
        <w:left w:val="none" w:sz="0" w:space="0" w:color="auto"/>
        <w:bottom w:val="none" w:sz="0" w:space="0" w:color="auto"/>
        <w:right w:val="none" w:sz="0" w:space="0" w:color="auto"/>
      </w:divBdr>
    </w:div>
    <w:div w:id="1407917977">
      <w:bodyDiv w:val="1"/>
      <w:marLeft w:val="0"/>
      <w:marRight w:val="0"/>
      <w:marTop w:val="0"/>
      <w:marBottom w:val="0"/>
      <w:divBdr>
        <w:top w:val="none" w:sz="0" w:space="0" w:color="auto"/>
        <w:left w:val="none" w:sz="0" w:space="0" w:color="auto"/>
        <w:bottom w:val="none" w:sz="0" w:space="0" w:color="auto"/>
        <w:right w:val="none" w:sz="0" w:space="0" w:color="auto"/>
      </w:divBdr>
    </w:div>
    <w:div w:id="1427462669">
      <w:bodyDiv w:val="1"/>
      <w:marLeft w:val="0"/>
      <w:marRight w:val="0"/>
      <w:marTop w:val="0"/>
      <w:marBottom w:val="0"/>
      <w:divBdr>
        <w:top w:val="none" w:sz="0" w:space="0" w:color="auto"/>
        <w:left w:val="none" w:sz="0" w:space="0" w:color="auto"/>
        <w:bottom w:val="none" w:sz="0" w:space="0" w:color="auto"/>
        <w:right w:val="none" w:sz="0" w:space="0" w:color="auto"/>
      </w:divBdr>
    </w:div>
    <w:div w:id="1440679295">
      <w:bodyDiv w:val="1"/>
      <w:marLeft w:val="0"/>
      <w:marRight w:val="0"/>
      <w:marTop w:val="0"/>
      <w:marBottom w:val="0"/>
      <w:divBdr>
        <w:top w:val="none" w:sz="0" w:space="0" w:color="auto"/>
        <w:left w:val="none" w:sz="0" w:space="0" w:color="auto"/>
        <w:bottom w:val="none" w:sz="0" w:space="0" w:color="auto"/>
        <w:right w:val="none" w:sz="0" w:space="0" w:color="auto"/>
      </w:divBdr>
    </w:div>
    <w:div w:id="1441099074">
      <w:bodyDiv w:val="1"/>
      <w:marLeft w:val="0"/>
      <w:marRight w:val="0"/>
      <w:marTop w:val="0"/>
      <w:marBottom w:val="0"/>
      <w:divBdr>
        <w:top w:val="none" w:sz="0" w:space="0" w:color="auto"/>
        <w:left w:val="none" w:sz="0" w:space="0" w:color="auto"/>
        <w:bottom w:val="none" w:sz="0" w:space="0" w:color="auto"/>
        <w:right w:val="none" w:sz="0" w:space="0" w:color="auto"/>
      </w:divBdr>
    </w:div>
    <w:div w:id="1454398846">
      <w:bodyDiv w:val="1"/>
      <w:marLeft w:val="0"/>
      <w:marRight w:val="0"/>
      <w:marTop w:val="0"/>
      <w:marBottom w:val="0"/>
      <w:divBdr>
        <w:top w:val="none" w:sz="0" w:space="0" w:color="auto"/>
        <w:left w:val="none" w:sz="0" w:space="0" w:color="auto"/>
        <w:bottom w:val="none" w:sz="0" w:space="0" w:color="auto"/>
        <w:right w:val="none" w:sz="0" w:space="0" w:color="auto"/>
      </w:divBdr>
    </w:div>
    <w:div w:id="1457795580">
      <w:bodyDiv w:val="1"/>
      <w:marLeft w:val="0"/>
      <w:marRight w:val="0"/>
      <w:marTop w:val="0"/>
      <w:marBottom w:val="0"/>
      <w:divBdr>
        <w:top w:val="none" w:sz="0" w:space="0" w:color="auto"/>
        <w:left w:val="none" w:sz="0" w:space="0" w:color="auto"/>
        <w:bottom w:val="none" w:sz="0" w:space="0" w:color="auto"/>
        <w:right w:val="none" w:sz="0" w:space="0" w:color="auto"/>
      </w:divBdr>
    </w:div>
    <w:div w:id="1466657069">
      <w:bodyDiv w:val="1"/>
      <w:marLeft w:val="0"/>
      <w:marRight w:val="0"/>
      <w:marTop w:val="0"/>
      <w:marBottom w:val="0"/>
      <w:divBdr>
        <w:top w:val="none" w:sz="0" w:space="0" w:color="auto"/>
        <w:left w:val="none" w:sz="0" w:space="0" w:color="auto"/>
        <w:bottom w:val="none" w:sz="0" w:space="0" w:color="auto"/>
        <w:right w:val="none" w:sz="0" w:space="0" w:color="auto"/>
      </w:divBdr>
    </w:div>
    <w:div w:id="1469006661">
      <w:bodyDiv w:val="1"/>
      <w:marLeft w:val="0"/>
      <w:marRight w:val="0"/>
      <w:marTop w:val="0"/>
      <w:marBottom w:val="0"/>
      <w:divBdr>
        <w:top w:val="none" w:sz="0" w:space="0" w:color="auto"/>
        <w:left w:val="none" w:sz="0" w:space="0" w:color="auto"/>
        <w:bottom w:val="none" w:sz="0" w:space="0" w:color="auto"/>
        <w:right w:val="none" w:sz="0" w:space="0" w:color="auto"/>
      </w:divBdr>
    </w:div>
    <w:div w:id="1482698511">
      <w:bodyDiv w:val="1"/>
      <w:marLeft w:val="0"/>
      <w:marRight w:val="0"/>
      <w:marTop w:val="0"/>
      <w:marBottom w:val="0"/>
      <w:divBdr>
        <w:top w:val="none" w:sz="0" w:space="0" w:color="auto"/>
        <w:left w:val="none" w:sz="0" w:space="0" w:color="auto"/>
        <w:bottom w:val="none" w:sz="0" w:space="0" w:color="auto"/>
        <w:right w:val="none" w:sz="0" w:space="0" w:color="auto"/>
      </w:divBdr>
    </w:div>
    <w:div w:id="1506439428">
      <w:bodyDiv w:val="1"/>
      <w:marLeft w:val="0"/>
      <w:marRight w:val="0"/>
      <w:marTop w:val="0"/>
      <w:marBottom w:val="0"/>
      <w:divBdr>
        <w:top w:val="none" w:sz="0" w:space="0" w:color="auto"/>
        <w:left w:val="none" w:sz="0" w:space="0" w:color="auto"/>
        <w:bottom w:val="none" w:sz="0" w:space="0" w:color="auto"/>
        <w:right w:val="none" w:sz="0" w:space="0" w:color="auto"/>
      </w:divBdr>
    </w:div>
    <w:div w:id="1517117493">
      <w:bodyDiv w:val="1"/>
      <w:marLeft w:val="0"/>
      <w:marRight w:val="0"/>
      <w:marTop w:val="0"/>
      <w:marBottom w:val="0"/>
      <w:divBdr>
        <w:top w:val="none" w:sz="0" w:space="0" w:color="auto"/>
        <w:left w:val="none" w:sz="0" w:space="0" w:color="auto"/>
        <w:bottom w:val="none" w:sz="0" w:space="0" w:color="auto"/>
        <w:right w:val="none" w:sz="0" w:space="0" w:color="auto"/>
      </w:divBdr>
    </w:div>
    <w:div w:id="1577782979">
      <w:bodyDiv w:val="1"/>
      <w:marLeft w:val="0"/>
      <w:marRight w:val="0"/>
      <w:marTop w:val="0"/>
      <w:marBottom w:val="0"/>
      <w:divBdr>
        <w:top w:val="none" w:sz="0" w:space="0" w:color="auto"/>
        <w:left w:val="none" w:sz="0" w:space="0" w:color="auto"/>
        <w:bottom w:val="none" w:sz="0" w:space="0" w:color="auto"/>
        <w:right w:val="none" w:sz="0" w:space="0" w:color="auto"/>
      </w:divBdr>
    </w:div>
    <w:div w:id="1609459895">
      <w:bodyDiv w:val="1"/>
      <w:marLeft w:val="0"/>
      <w:marRight w:val="0"/>
      <w:marTop w:val="0"/>
      <w:marBottom w:val="0"/>
      <w:divBdr>
        <w:top w:val="none" w:sz="0" w:space="0" w:color="auto"/>
        <w:left w:val="none" w:sz="0" w:space="0" w:color="auto"/>
        <w:bottom w:val="none" w:sz="0" w:space="0" w:color="auto"/>
        <w:right w:val="none" w:sz="0" w:space="0" w:color="auto"/>
      </w:divBdr>
    </w:div>
    <w:div w:id="1617984194">
      <w:bodyDiv w:val="1"/>
      <w:marLeft w:val="0"/>
      <w:marRight w:val="0"/>
      <w:marTop w:val="0"/>
      <w:marBottom w:val="0"/>
      <w:divBdr>
        <w:top w:val="none" w:sz="0" w:space="0" w:color="auto"/>
        <w:left w:val="none" w:sz="0" w:space="0" w:color="auto"/>
        <w:bottom w:val="none" w:sz="0" w:space="0" w:color="auto"/>
        <w:right w:val="none" w:sz="0" w:space="0" w:color="auto"/>
      </w:divBdr>
    </w:div>
    <w:div w:id="1618220194">
      <w:bodyDiv w:val="1"/>
      <w:marLeft w:val="0"/>
      <w:marRight w:val="0"/>
      <w:marTop w:val="0"/>
      <w:marBottom w:val="0"/>
      <w:divBdr>
        <w:top w:val="none" w:sz="0" w:space="0" w:color="auto"/>
        <w:left w:val="none" w:sz="0" w:space="0" w:color="auto"/>
        <w:bottom w:val="none" w:sz="0" w:space="0" w:color="auto"/>
        <w:right w:val="none" w:sz="0" w:space="0" w:color="auto"/>
      </w:divBdr>
    </w:div>
    <w:div w:id="1636177301">
      <w:bodyDiv w:val="1"/>
      <w:marLeft w:val="0"/>
      <w:marRight w:val="0"/>
      <w:marTop w:val="0"/>
      <w:marBottom w:val="0"/>
      <w:divBdr>
        <w:top w:val="none" w:sz="0" w:space="0" w:color="auto"/>
        <w:left w:val="none" w:sz="0" w:space="0" w:color="auto"/>
        <w:bottom w:val="none" w:sz="0" w:space="0" w:color="auto"/>
        <w:right w:val="none" w:sz="0" w:space="0" w:color="auto"/>
      </w:divBdr>
    </w:div>
    <w:div w:id="1642030876">
      <w:bodyDiv w:val="1"/>
      <w:marLeft w:val="0"/>
      <w:marRight w:val="0"/>
      <w:marTop w:val="0"/>
      <w:marBottom w:val="0"/>
      <w:divBdr>
        <w:top w:val="none" w:sz="0" w:space="0" w:color="auto"/>
        <w:left w:val="none" w:sz="0" w:space="0" w:color="auto"/>
        <w:bottom w:val="none" w:sz="0" w:space="0" w:color="auto"/>
        <w:right w:val="none" w:sz="0" w:space="0" w:color="auto"/>
      </w:divBdr>
    </w:div>
    <w:div w:id="1668750139">
      <w:bodyDiv w:val="1"/>
      <w:marLeft w:val="0"/>
      <w:marRight w:val="0"/>
      <w:marTop w:val="0"/>
      <w:marBottom w:val="0"/>
      <w:divBdr>
        <w:top w:val="none" w:sz="0" w:space="0" w:color="auto"/>
        <w:left w:val="none" w:sz="0" w:space="0" w:color="auto"/>
        <w:bottom w:val="none" w:sz="0" w:space="0" w:color="auto"/>
        <w:right w:val="none" w:sz="0" w:space="0" w:color="auto"/>
      </w:divBdr>
    </w:div>
    <w:div w:id="1672489868">
      <w:bodyDiv w:val="1"/>
      <w:marLeft w:val="0"/>
      <w:marRight w:val="0"/>
      <w:marTop w:val="0"/>
      <w:marBottom w:val="0"/>
      <w:divBdr>
        <w:top w:val="none" w:sz="0" w:space="0" w:color="auto"/>
        <w:left w:val="none" w:sz="0" w:space="0" w:color="auto"/>
        <w:bottom w:val="none" w:sz="0" w:space="0" w:color="auto"/>
        <w:right w:val="none" w:sz="0" w:space="0" w:color="auto"/>
      </w:divBdr>
    </w:div>
    <w:div w:id="1698119880">
      <w:bodyDiv w:val="1"/>
      <w:marLeft w:val="0"/>
      <w:marRight w:val="0"/>
      <w:marTop w:val="0"/>
      <w:marBottom w:val="0"/>
      <w:divBdr>
        <w:top w:val="none" w:sz="0" w:space="0" w:color="auto"/>
        <w:left w:val="none" w:sz="0" w:space="0" w:color="auto"/>
        <w:bottom w:val="none" w:sz="0" w:space="0" w:color="auto"/>
        <w:right w:val="none" w:sz="0" w:space="0" w:color="auto"/>
      </w:divBdr>
    </w:div>
    <w:div w:id="1717047617">
      <w:bodyDiv w:val="1"/>
      <w:marLeft w:val="0"/>
      <w:marRight w:val="0"/>
      <w:marTop w:val="0"/>
      <w:marBottom w:val="0"/>
      <w:divBdr>
        <w:top w:val="none" w:sz="0" w:space="0" w:color="auto"/>
        <w:left w:val="none" w:sz="0" w:space="0" w:color="auto"/>
        <w:bottom w:val="none" w:sz="0" w:space="0" w:color="auto"/>
        <w:right w:val="none" w:sz="0" w:space="0" w:color="auto"/>
      </w:divBdr>
    </w:div>
    <w:div w:id="1721244526">
      <w:bodyDiv w:val="1"/>
      <w:marLeft w:val="0"/>
      <w:marRight w:val="0"/>
      <w:marTop w:val="0"/>
      <w:marBottom w:val="0"/>
      <w:divBdr>
        <w:top w:val="none" w:sz="0" w:space="0" w:color="auto"/>
        <w:left w:val="none" w:sz="0" w:space="0" w:color="auto"/>
        <w:bottom w:val="none" w:sz="0" w:space="0" w:color="auto"/>
        <w:right w:val="none" w:sz="0" w:space="0" w:color="auto"/>
      </w:divBdr>
    </w:div>
    <w:div w:id="1721708682">
      <w:bodyDiv w:val="1"/>
      <w:marLeft w:val="0"/>
      <w:marRight w:val="0"/>
      <w:marTop w:val="0"/>
      <w:marBottom w:val="0"/>
      <w:divBdr>
        <w:top w:val="none" w:sz="0" w:space="0" w:color="auto"/>
        <w:left w:val="none" w:sz="0" w:space="0" w:color="auto"/>
        <w:bottom w:val="none" w:sz="0" w:space="0" w:color="auto"/>
        <w:right w:val="none" w:sz="0" w:space="0" w:color="auto"/>
      </w:divBdr>
    </w:div>
    <w:div w:id="1728146074">
      <w:bodyDiv w:val="1"/>
      <w:marLeft w:val="0"/>
      <w:marRight w:val="0"/>
      <w:marTop w:val="0"/>
      <w:marBottom w:val="0"/>
      <w:divBdr>
        <w:top w:val="none" w:sz="0" w:space="0" w:color="auto"/>
        <w:left w:val="none" w:sz="0" w:space="0" w:color="auto"/>
        <w:bottom w:val="none" w:sz="0" w:space="0" w:color="auto"/>
        <w:right w:val="none" w:sz="0" w:space="0" w:color="auto"/>
      </w:divBdr>
    </w:div>
    <w:div w:id="1738162020">
      <w:bodyDiv w:val="1"/>
      <w:marLeft w:val="0"/>
      <w:marRight w:val="0"/>
      <w:marTop w:val="0"/>
      <w:marBottom w:val="0"/>
      <w:divBdr>
        <w:top w:val="none" w:sz="0" w:space="0" w:color="auto"/>
        <w:left w:val="none" w:sz="0" w:space="0" w:color="auto"/>
        <w:bottom w:val="none" w:sz="0" w:space="0" w:color="auto"/>
        <w:right w:val="none" w:sz="0" w:space="0" w:color="auto"/>
      </w:divBdr>
    </w:div>
    <w:div w:id="1746805543">
      <w:bodyDiv w:val="1"/>
      <w:marLeft w:val="0"/>
      <w:marRight w:val="0"/>
      <w:marTop w:val="0"/>
      <w:marBottom w:val="0"/>
      <w:divBdr>
        <w:top w:val="none" w:sz="0" w:space="0" w:color="auto"/>
        <w:left w:val="none" w:sz="0" w:space="0" w:color="auto"/>
        <w:bottom w:val="none" w:sz="0" w:space="0" w:color="auto"/>
        <w:right w:val="none" w:sz="0" w:space="0" w:color="auto"/>
      </w:divBdr>
    </w:div>
    <w:div w:id="1747259357">
      <w:bodyDiv w:val="1"/>
      <w:marLeft w:val="0"/>
      <w:marRight w:val="0"/>
      <w:marTop w:val="0"/>
      <w:marBottom w:val="0"/>
      <w:divBdr>
        <w:top w:val="none" w:sz="0" w:space="0" w:color="auto"/>
        <w:left w:val="none" w:sz="0" w:space="0" w:color="auto"/>
        <w:bottom w:val="none" w:sz="0" w:space="0" w:color="auto"/>
        <w:right w:val="none" w:sz="0" w:space="0" w:color="auto"/>
      </w:divBdr>
    </w:div>
    <w:div w:id="1779637858">
      <w:bodyDiv w:val="1"/>
      <w:marLeft w:val="0"/>
      <w:marRight w:val="0"/>
      <w:marTop w:val="0"/>
      <w:marBottom w:val="0"/>
      <w:divBdr>
        <w:top w:val="none" w:sz="0" w:space="0" w:color="auto"/>
        <w:left w:val="none" w:sz="0" w:space="0" w:color="auto"/>
        <w:bottom w:val="none" w:sz="0" w:space="0" w:color="auto"/>
        <w:right w:val="none" w:sz="0" w:space="0" w:color="auto"/>
      </w:divBdr>
    </w:div>
    <w:div w:id="1789733417">
      <w:bodyDiv w:val="1"/>
      <w:marLeft w:val="0"/>
      <w:marRight w:val="0"/>
      <w:marTop w:val="0"/>
      <w:marBottom w:val="0"/>
      <w:divBdr>
        <w:top w:val="none" w:sz="0" w:space="0" w:color="auto"/>
        <w:left w:val="none" w:sz="0" w:space="0" w:color="auto"/>
        <w:bottom w:val="none" w:sz="0" w:space="0" w:color="auto"/>
        <w:right w:val="none" w:sz="0" w:space="0" w:color="auto"/>
      </w:divBdr>
    </w:div>
    <w:div w:id="1806922099">
      <w:bodyDiv w:val="1"/>
      <w:marLeft w:val="0"/>
      <w:marRight w:val="0"/>
      <w:marTop w:val="0"/>
      <w:marBottom w:val="0"/>
      <w:divBdr>
        <w:top w:val="none" w:sz="0" w:space="0" w:color="auto"/>
        <w:left w:val="none" w:sz="0" w:space="0" w:color="auto"/>
        <w:bottom w:val="none" w:sz="0" w:space="0" w:color="auto"/>
        <w:right w:val="none" w:sz="0" w:space="0" w:color="auto"/>
      </w:divBdr>
    </w:div>
    <w:div w:id="1808932951">
      <w:bodyDiv w:val="1"/>
      <w:marLeft w:val="0"/>
      <w:marRight w:val="0"/>
      <w:marTop w:val="0"/>
      <w:marBottom w:val="0"/>
      <w:divBdr>
        <w:top w:val="none" w:sz="0" w:space="0" w:color="auto"/>
        <w:left w:val="none" w:sz="0" w:space="0" w:color="auto"/>
        <w:bottom w:val="none" w:sz="0" w:space="0" w:color="auto"/>
        <w:right w:val="none" w:sz="0" w:space="0" w:color="auto"/>
      </w:divBdr>
    </w:div>
    <w:div w:id="1817064355">
      <w:bodyDiv w:val="1"/>
      <w:marLeft w:val="0"/>
      <w:marRight w:val="0"/>
      <w:marTop w:val="0"/>
      <w:marBottom w:val="0"/>
      <w:divBdr>
        <w:top w:val="none" w:sz="0" w:space="0" w:color="auto"/>
        <w:left w:val="none" w:sz="0" w:space="0" w:color="auto"/>
        <w:bottom w:val="none" w:sz="0" w:space="0" w:color="auto"/>
        <w:right w:val="none" w:sz="0" w:space="0" w:color="auto"/>
      </w:divBdr>
    </w:div>
    <w:div w:id="1819687123">
      <w:bodyDiv w:val="1"/>
      <w:marLeft w:val="0"/>
      <w:marRight w:val="0"/>
      <w:marTop w:val="0"/>
      <w:marBottom w:val="0"/>
      <w:divBdr>
        <w:top w:val="none" w:sz="0" w:space="0" w:color="auto"/>
        <w:left w:val="none" w:sz="0" w:space="0" w:color="auto"/>
        <w:bottom w:val="none" w:sz="0" w:space="0" w:color="auto"/>
        <w:right w:val="none" w:sz="0" w:space="0" w:color="auto"/>
      </w:divBdr>
      <w:divsChild>
        <w:div w:id="1337807715">
          <w:marLeft w:val="0"/>
          <w:marRight w:val="0"/>
          <w:marTop w:val="0"/>
          <w:marBottom w:val="0"/>
          <w:divBdr>
            <w:top w:val="none" w:sz="0" w:space="0" w:color="auto"/>
            <w:left w:val="none" w:sz="0" w:space="0" w:color="auto"/>
            <w:bottom w:val="none" w:sz="0" w:space="0" w:color="auto"/>
            <w:right w:val="none" w:sz="0" w:space="0" w:color="auto"/>
          </w:divBdr>
        </w:div>
      </w:divsChild>
    </w:div>
    <w:div w:id="1826504711">
      <w:bodyDiv w:val="1"/>
      <w:marLeft w:val="0"/>
      <w:marRight w:val="0"/>
      <w:marTop w:val="0"/>
      <w:marBottom w:val="0"/>
      <w:divBdr>
        <w:top w:val="none" w:sz="0" w:space="0" w:color="auto"/>
        <w:left w:val="none" w:sz="0" w:space="0" w:color="auto"/>
        <w:bottom w:val="none" w:sz="0" w:space="0" w:color="auto"/>
        <w:right w:val="none" w:sz="0" w:space="0" w:color="auto"/>
      </w:divBdr>
      <w:divsChild>
        <w:div w:id="196502814">
          <w:marLeft w:val="0"/>
          <w:marRight w:val="0"/>
          <w:marTop w:val="0"/>
          <w:marBottom w:val="0"/>
          <w:divBdr>
            <w:top w:val="none" w:sz="0" w:space="0" w:color="auto"/>
            <w:left w:val="none" w:sz="0" w:space="0" w:color="auto"/>
            <w:bottom w:val="none" w:sz="0" w:space="0" w:color="auto"/>
            <w:right w:val="none" w:sz="0" w:space="0" w:color="auto"/>
          </w:divBdr>
        </w:div>
      </w:divsChild>
    </w:div>
    <w:div w:id="1830976032">
      <w:bodyDiv w:val="1"/>
      <w:marLeft w:val="0"/>
      <w:marRight w:val="0"/>
      <w:marTop w:val="0"/>
      <w:marBottom w:val="0"/>
      <w:divBdr>
        <w:top w:val="none" w:sz="0" w:space="0" w:color="auto"/>
        <w:left w:val="none" w:sz="0" w:space="0" w:color="auto"/>
        <w:bottom w:val="none" w:sz="0" w:space="0" w:color="auto"/>
        <w:right w:val="none" w:sz="0" w:space="0" w:color="auto"/>
      </w:divBdr>
    </w:div>
    <w:div w:id="1837526344">
      <w:bodyDiv w:val="1"/>
      <w:marLeft w:val="0"/>
      <w:marRight w:val="0"/>
      <w:marTop w:val="0"/>
      <w:marBottom w:val="0"/>
      <w:divBdr>
        <w:top w:val="none" w:sz="0" w:space="0" w:color="auto"/>
        <w:left w:val="none" w:sz="0" w:space="0" w:color="auto"/>
        <w:bottom w:val="none" w:sz="0" w:space="0" w:color="auto"/>
        <w:right w:val="none" w:sz="0" w:space="0" w:color="auto"/>
      </w:divBdr>
    </w:div>
    <w:div w:id="1887180793">
      <w:bodyDiv w:val="1"/>
      <w:marLeft w:val="0"/>
      <w:marRight w:val="0"/>
      <w:marTop w:val="0"/>
      <w:marBottom w:val="0"/>
      <w:divBdr>
        <w:top w:val="none" w:sz="0" w:space="0" w:color="auto"/>
        <w:left w:val="none" w:sz="0" w:space="0" w:color="auto"/>
        <w:bottom w:val="none" w:sz="0" w:space="0" w:color="auto"/>
        <w:right w:val="none" w:sz="0" w:space="0" w:color="auto"/>
      </w:divBdr>
    </w:div>
    <w:div w:id="1889223652">
      <w:bodyDiv w:val="1"/>
      <w:marLeft w:val="0"/>
      <w:marRight w:val="0"/>
      <w:marTop w:val="0"/>
      <w:marBottom w:val="0"/>
      <w:divBdr>
        <w:top w:val="none" w:sz="0" w:space="0" w:color="auto"/>
        <w:left w:val="none" w:sz="0" w:space="0" w:color="auto"/>
        <w:bottom w:val="none" w:sz="0" w:space="0" w:color="auto"/>
        <w:right w:val="none" w:sz="0" w:space="0" w:color="auto"/>
      </w:divBdr>
      <w:divsChild>
        <w:div w:id="721094697">
          <w:marLeft w:val="0"/>
          <w:marRight w:val="0"/>
          <w:marTop w:val="0"/>
          <w:marBottom w:val="0"/>
          <w:divBdr>
            <w:top w:val="single" w:sz="12" w:space="12" w:color="EEEEEE"/>
            <w:left w:val="none" w:sz="0" w:space="0" w:color="auto"/>
            <w:bottom w:val="none" w:sz="0" w:space="0" w:color="auto"/>
            <w:right w:val="none" w:sz="0" w:space="0" w:color="auto"/>
          </w:divBdr>
        </w:div>
      </w:divsChild>
    </w:div>
    <w:div w:id="1932395548">
      <w:bodyDiv w:val="1"/>
      <w:marLeft w:val="0"/>
      <w:marRight w:val="0"/>
      <w:marTop w:val="0"/>
      <w:marBottom w:val="0"/>
      <w:divBdr>
        <w:top w:val="none" w:sz="0" w:space="0" w:color="auto"/>
        <w:left w:val="none" w:sz="0" w:space="0" w:color="auto"/>
        <w:bottom w:val="none" w:sz="0" w:space="0" w:color="auto"/>
        <w:right w:val="none" w:sz="0" w:space="0" w:color="auto"/>
      </w:divBdr>
      <w:divsChild>
        <w:div w:id="54547415">
          <w:marLeft w:val="0"/>
          <w:marRight w:val="0"/>
          <w:marTop w:val="0"/>
          <w:marBottom w:val="0"/>
          <w:divBdr>
            <w:top w:val="single" w:sz="12" w:space="12" w:color="EEEEEE"/>
            <w:left w:val="none" w:sz="0" w:space="0" w:color="auto"/>
            <w:bottom w:val="none" w:sz="0" w:space="0" w:color="auto"/>
            <w:right w:val="none" w:sz="0" w:space="0" w:color="auto"/>
          </w:divBdr>
        </w:div>
      </w:divsChild>
    </w:div>
    <w:div w:id="1935360396">
      <w:bodyDiv w:val="1"/>
      <w:marLeft w:val="0"/>
      <w:marRight w:val="0"/>
      <w:marTop w:val="0"/>
      <w:marBottom w:val="0"/>
      <w:divBdr>
        <w:top w:val="none" w:sz="0" w:space="0" w:color="auto"/>
        <w:left w:val="none" w:sz="0" w:space="0" w:color="auto"/>
        <w:bottom w:val="none" w:sz="0" w:space="0" w:color="auto"/>
        <w:right w:val="none" w:sz="0" w:space="0" w:color="auto"/>
      </w:divBdr>
    </w:div>
    <w:div w:id="1935934643">
      <w:bodyDiv w:val="1"/>
      <w:marLeft w:val="0"/>
      <w:marRight w:val="0"/>
      <w:marTop w:val="0"/>
      <w:marBottom w:val="0"/>
      <w:divBdr>
        <w:top w:val="none" w:sz="0" w:space="0" w:color="auto"/>
        <w:left w:val="none" w:sz="0" w:space="0" w:color="auto"/>
        <w:bottom w:val="none" w:sz="0" w:space="0" w:color="auto"/>
        <w:right w:val="none" w:sz="0" w:space="0" w:color="auto"/>
      </w:divBdr>
    </w:div>
    <w:div w:id="1945383793">
      <w:bodyDiv w:val="1"/>
      <w:marLeft w:val="0"/>
      <w:marRight w:val="0"/>
      <w:marTop w:val="0"/>
      <w:marBottom w:val="0"/>
      <w:divBdr>
        <w:top w:val="none" w:sz="0" w:space="0" w:color="auto"/>
        <w:left w:val="none" w:sz="0" w:space="0" w:color="auto"/>
        <w:bottom w:val="none" w:sz="0" w:space="0" w:color="auto"/>
        <w:right w:val="none" w:sz="0" w:space="0" w:color="auto"/>
      </w:divBdr>
    </w:div>
    <w:div w:id="1951009049">
      <w:bodyDiv w:val="1"/>
      <w:marLeft w:val="0"/>
      <w:marRight w:val="0"/>
      <w:marTop w:val="0"/>
      <w:marBottom w:val="0"/>
      <w:divBdr>
        <w:top w:val="none" w:sz="0" w:space="0" w:color="auto"/>
        <w:left w:val="none" w:sz="0" w:space="0" w:color="auto"/>
        <w:bottom w:val="none" w:sz="0" w:space="0" w:color="auto"/>
        <w:right w:val="none" w:sz="0" w:space="0" w:color="auto"/>
      </w:divBdr>
    </w:div>
    <w:div w:id="1972855321">
      <w:bodyDiv w:val="1"/>
      <w:marLeft w:val="0"/>
      <w:marRight w:val="0"/>
      <w:marTop w:val="0"/>
      <w:marBottom w:val="0"/>
      <w:divBdr>
        <w:top w:val="none" w:sz="0" w:space="0" w:color="auto"/>
        <w:left w:val="none" w:sz="0" w:space="0" w:color="auto"/>
        <w:bottom w:val="none" w:sz="0" w:space="0" w:color="auto"/>
        <w:right w:val="none" w:sz="0" w:space="0" w:color="auto"/>
      </w:divBdr>
      <w:divsChild>
        <w:div w:id="38670518">
          <w:marLeft w:val="0"/>
          <w:marRight w:val="0"/>
          <w:marTop w:val="0"/>
          <w:marBottom w:val="0"/>
          <w:divBdr>
            <w:top w:val="single" w:sz="12" w:space="12" w:color="EEEEEE"/>
            <w:left w:val="none" w:sz="0" w:space="0" w:color="auto"/>
            <w:bottom w:val="none" w:sz="0" w:space="0" w:color="auto"/>
            <w:right w:val="none" w:sz="0" w:space="0" w:color="auto"/>
          </w:divBdr>
        </w:div>
      </w:divsChild>
    </w:div>
    <w:div w:id="1976636199">
      <w:bodyDiv w:val="1"/>
      <w:marLeft w:val="0"/>
      <w:marRight w:val="0"/>
      <w:marTop w:val="0"/>
      <w:marBottom w:val="0"/>
      <w:divBdr>
        <w:top w:val="none" w:sz="0" w:space="0" w:color="auto"/>
        <w:left w:val="none" w:sz="0" w:space="0" w:color="auto"/>
        <w:bottom w:val="none" w:sz="0" w:space="0" w:color="auto"/>
        <w:right w:val="none" w:sz="0" w:space="0" w:color="auto"/>
      </w:divBdr>
    </w:div>
    <w:div w:id="1978534372">
      <w:bodyDiv w:val="1"/>
      <w:marLeft w:val="0"/>
      <w:marRight w:val="0"/>
      <w:marTop w:val="0"/>
      <w:marBottom w:val="0"/>
      <w:divBdr>
        <w:top w:val="none" w:sz="0" w:space="0" w:color="auto"/>
        <w:left w:val="none" w:sz="0" w:space="0" w:color="auto"/>
        <w:bottom w:val="none" w:sz="0" w:space="0" w:color="auto"/>
        <w:right w:val="none" w:sz="0" w:space="0" w:color="auto"/>
      </w:divBdr>
    </w:div>
    <w:div w:id="1990597915">
      <w:bodyDiv w:val="1"/>
      <w:marLeft w:val="0"/>
      <w:marRight w:val="0"/>
      <w:marTop w:val="0"/>
      <w:marBottom w:val="0"/>
      <w:divBdr>
        <w:top w:val="none" w:sz="0" w:space="0" w:color="auto"/>
        <w:left w:val="none" w:sz="0" w:space="0" w:color="auto"/>
        <w:bottom w:val="none" w:sz="0" w:space="0" w:color="auto"/>
        <w:right w:val="none" w:sz="0" w:space="0" w:color="auto"/>
      </w:divBdr>
    </w:div>
    <w:div w:id="2055538076">
      <w:bodyDiv w:val="1"/>
      <w:marLeft w:val="0"/>
      <w:marRight w:val="0"/>
      <w:marTop w:val="0"/>
      <w:marBottom w:val="0"/>
      <w:divBdr>
        <w:top w:val="none" w:sz="0" w:space="0" w:color="auto"/>
        <w:left w:val="none" w:sz="0" w:space="0" w:color="auto"/>
        <w:bottom w:val="none" w:sz="0" w:space="0" w:color="auto"/>
        <w:right w:val="none" w:sz="0" w:space="0" w:color="auto"/>
      </w:divBdr>
    </w:div>
    <w:div w:id="2056814070">
      <w:bodyDiv w:val="1"/>
      <w:marLeft w:val="0"/>
      <w:marRight w:val="0"/>
      <w:marTop w:val="0"/>
      <w:marBottom w:val="0"/>
      <w:divBdr>
        <w:top w:val="none" w:sz="0" w:space="0" w:color="auto"/>
        <w:left w:val="none" w:sz="0" w:space="0" w:color="auto"/>
        <w:bottom w:val="none" w:sz="0" w:space="0" w:color="auto"/>
        <w:right w:val="none" w:sz="0" w:space="0" w:color="auto"/>
      </w:divBdr>
    </w:div>
    <w:div w:id="2079131065">
      <w:bodyDiv w:val="1"/>
      <w:marLeft w:val="0"/>
      <w:marRight w:val="0"/>
      <w:marTop w:val="0"/>
      <w:marBottom w:val="0"/>
      <w:divBdr>
        <w:top w:val="none" w:sz="0" w:space="0" w:color="auto"/>
        <w:left w:val="none" w:sz="0" w:space="0" w:color="auto"/>
        <w:bottom w:val="none" w:sz="0" w:space="0" w:color="auto"/>
        <w:right w:val="none" w:sz="0" w:space="0" w:color="auto"/>
      </w:divBdr>
    </w:div>
    <w:div w:id="2107995513">
      <w:bodyDiv w:val="1"/>
      <w:marLeft w:val="0"/>
      <w:marRight w:val="0"/>
      <w:marTop w:val="0"/>
      <w:marBottom w:val="0"/>
      <w:divBdr>
        <w:top w:val="none" w:sz="0" w:space="0" w:color="auto"/>
        <w:left w:val="none" w:sz="0" w:space="0" w:color="auto"/>
        <w:bottom w:val="none" w:sz="0" w:space="0" w:color="auto"/>
        <w:right w:val="none" w:sz="0" w:space="0" w:color="auto"/>
      </w:divBdr>
    </w:div>
    <w:div w:id="2120905878">
      <w:bodyDiv w:val="1"/>
      <w:marLeft w:val="0"/>
      <w:marRight w:val="0"/>
      <w:marTop w:val="0"/>
      <w:marBottom w:val="0"/>
      <w:divBdr>
        <w:top w:val="none" w:sz="0" w:space="0" w:color="auto"/>
        <w:left w:val="none" w:sz="0" w:space="0" w:color="auto"/>
        <w:bottom w:val="none" w:sz="0" w:space="0" w:color="auto"/>
        <w:right w:val="none" w:sz="0" w:space="0" w:color="auto"/>
      </w:divBdr>
    </w:div>
    <w:div w:id="2130001978">
      <w:bodyDiv w:val="1"/>
      <w:marLeft w:val="0"/>
      <w:marRight w:val="0"/>
      <w:marTop w:val="0"/>
      <w:marBottom w:val="0"/>
      <w:divBdr>
        <w:top w:val="none" w:sz="0" w:space="0" w:color="auto"/>
        <w:left w:val="none" w:sz="0" w:space="0" w:color="auto"/>
        <w:bottom w:val="none" w:sz="0" w:space="0" w:color="auto"/>
        <w:right w:val="none" w:sz="0" w:space="0" w:color="auto"/>
      </w:divBdr>
    </w:div>
    <w:div w:id="214330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49250&amp;date=06.07.2020" TargetMode="External"/><Relationship Id="rId117" Type="http://schemas.openxmlformats.org/officeDocument/2006/relationships/image" Target="media/image76.jpeg"/><Relationship Id="rId21" Type="http://schemas.openxmlformats.org/officeDocument/2006/relationships/hyperlink" Target="consultantplus://offline/ref=6F8BBC37E99E92168899AA3792ABB6124572353592AA38B2B9763E0818346C56FD86B4B2276E4093DF0BE1BEjCO" TargetMode="External"/><Relationship Id="rId42" Type="http://schemas.openxmlformats.org/officeDocument/2006/relationships/hyperlink" Target="consultantplus://offline/ref=6F8BBC37E99E92168899AA3792ABB612457F34369EFD6FB0E823300D10643646EBCFBBB5396E438DD800B7BCD17ED31D9D47AD0C200ACF39BAjDO" TargetMode="External"/><Relationship Id="rId47" Type="http://schemas.openxmlformats.org/officeDocument/2006/relationships/image" Target="media/image6.jpeg"/><Relationship Id="rId63" Type="http://schemas.openxmlformats.org/officeDocument/2006/relationships/image" Target="media/image22.jpeg"/><Relationship Id="rId68" Type="http://schemas.openxmlformats.org/officeDocument/2006/relationships/image" Target="media/image27.jpeg"/><Relationship Id="rId84" Type="http://schemas.openxmlformats.org/officeDocument/2006/relationships/image" Target="media/image43.jpeg"/><Relationship Id="rId89" Type="http://schemas.openxmlformats.org/officeDocument/2006/relationships/image" Target="media/image48.jpeg"/><Relationship Id="rId112" Type="http://schemas.openxmlformats.org/officeDocument/2006/relationships/image" Target="media/image71.jpeg"/><Relationship Id="rId16" Type="http://schemas.openxmlformats.org/officeDocument/2006/relationships/header" Target="header3.xml"/><Relationship Id="rId107" Type="http://schemas.openxmlformats.org/officeDocument/2006/relationships/image" Target="media/image66.jpeg"/><Relationship Id="rId11" Type="http://schemas.openxmlformats.org/officeDocument/2006/relationships/header" Target="header1.xml"/><Relationship Id="rId32" Type="http://schemas.openxmlformats.org/officeDocument/2006/relationships/hyperlink" Target="consultantplus://offline/ref=6F8BBC37E99E92168899AA3792ABB612457335319BFE6FB0E823300D10643646F9CFE3B93B685D8DDE15E1ED97B2jAO" TargetMode="External"/><Relationship Id="rId37" Type="http://schemas.openxmlformats.org/officeDocument/2006/relationships/hyperlink" Target="https://login.consultant.ru/link/?req=doc&amp;base=LAW&amp;n=163543&amp;date=06.07.2020&amp;dst=100014&amp;fld=134" TargetMode="External"/><Relationship Id="rId53" Type="http://schemas.openxmlformats.org/officeDocument/2006/relationships/image" Target="media/image12.jpeg"/><Relationship Id="rId58" Type="http://schemas.openxmlformats.org/officeDocument/2006/relationships/image" Target="media/image17.jpeg"/><Relationship Id="rId74" Type="http://schemas.openxmlformats.org/officeDocument/2006/relationships/image" Target="media/image33.jpeg"/><Relationship Id="rId79" Type="http://schemas.openxmlformats.org/officeDocument/2006/relationships/image" Target="media/image38.jpeg"/><Relationship Id="rId102" Type="http://schemas.openxmlformats.org/officeDocument/2006/relationships/image" Target="media/image61.jpeg"/><Relationship Id="rId123" Type="http://schemas.openxmlformats.org/officeDocument/2006/relationships/image" Target="media/image82.jpeg"/><Relationship Id="rId5" Type="http://schemas.openxmlformats.org/officeDocument/2006/relationships/settings" Target="settings.xml"/><Relationship Id="rId61" Type="http://schemas.openxmlformats.org/officeDocument/2006/relationships/image" Target="media/image20.jpeg"/><Relationship Id="rId82" Type="http://schemas.openxmlformats.org/officeDocument/2006/relationships/image" Target="media/image41.jpeg"/><Relationship Id="rId90" Type="http://schemas.openxmlformats.org/officeDocument/2006/relationships/image" Target="media/image49.jpeg"/><Relationship Id="rId95" Type="http://schemas.openxmlformats.org/officeDocument/2006/relationships/image" Target="media/image54.jpeg"/><Relationship Id="rId19" Type="http://schemas.openxmlformats.org/officeDocument/2006/relationships/footer" Target="footer6.xml"/><Relationship Id="rId14" Type="http://schemas.openxmlformats.org/officeDocument/2006/relationships/footer" Target="footer3.xml"/><Relationship Id="rId22" Type="http://schemas.openxmlformats.org/officeDocument/2006/relationships/hyperlink" Target="consultantplus://offline/ref=6F8BBC37E99E92168899AA3792ABB612447D31329EFA6FB0E823300D10643646EBCFBBB73A6C4186895AA7B89829D8019B5AB30D3E0ABCjEO" TargetMode="External"/><Relationship Id="rId27" Type="http://schemas.openxmlformats.org/officeDocument/2006/relationships/hyperlink" Target="consultantplus://offline/ref=6F8BBC37E99E92168899AA3792ABB612457A35329CFA6FB0E823300D10643646F9CFE3B93B685D8DDE15E1ED97B2jAO" TargetMode="External"/><Relationship Id="rId30" Type="http://schemas.openxmlformats.org/officeDocument/2006/relationships/hyperlink" Target="consultantplus://offline/ref=6F8BBC37E99E92168899AA3792ABB612447F3A379BFD6FB0E823300D10643646F9CFE3B93B685D8DDE15E1ED97B2jAO" TargetMode="External"/><Relationship Id="rId35" Type="http://schemas.openxmlformats.org/officeDocument/2006/relationships/hyperlink" Target="consultantplus://offline/ref=6F8BBC37E99E92168899AA3792ABB61245723B349CFA6FB0E823300D10643646F9CFE3B93B685D8DDE15E1ED97B2jAO" TargetMode="External"/><Relationship Id="rId43" Type="http://schemas.openxmlformats.org/officeDocument/2006/relationships/image" Target="media/image3.jpeg"/><Relationship Id="rId48" Type="http://schemas.openxmlformats.org/officeDocument/2006/relationships/image" Target="media/image7.jpeg"/><Relationship Id="rId56" Type="http://schemas.openxmlformats.org/officeDocument/2006/relationships/image" Target="media/image15.jpeg"/><Relationship Id="rId64" Type="http://schemas.openxmlformats.org/officeDocument/2006/relationships/image" Target="media/image23.jpeg"/><Relationship Id="rId69" Type="http://schemas.openxmlformats.org/officeDocument/2006/relationships/image" Target="media/image28.jpeg"/><Relationship Id="rId77" Type="http://schemas.openxmlformats.org/officeDocument/2006/relationships/image" Target="media/image36.jpeg"/><Relationship Id="rId100" Type="http://schemas.openxmlformats.org/officeDocument/2006/relationships/image" Target="media/image59.jpeg"/><Relationship Id="rId105" Type="http://schemas.openxmlformats.org/officeDocument/2006/relationships/image" Target="media/image64.jpeg"/><Relationship Id="rId113" Type="http://schemas.openxmlformats.org/officeDocument/2006/relationships/image" Target="media/image72.jpeg"/><Relationship Id="rId118" Type="http://schemas.openxmlformats.org/officeDocument/2006/relationships/image" Target="media/image77.jpeg"/><Relationship Id="rId8" Type="http://schemas.openxmlformats.org/officeDocument/2006/relationships/endnotes" Target="endnotes.xml"/><Relationship Id="rId51" Type="http://schemas.openxmlformats.org/officeDocument/2006/relationships/image" Target="media/image10.jpeg"/><Relationship Id="rId72" Type="http://schemas.openxmlformats.org/officeDocument/2006/relationships/image" Target="media/image31.jpeg"/><Relationship Id="rId80" Type="http://schemas.openxmlformats.org/officeDocument/2006/relationships/image" Target="media/image39.jpeg"/><Relationship Id="rId85" Type="http://schemas.openxmlformats.org/officeDocument/2006/relationships/image" Target="media/image44.jpeg"/><Relationship Id="rId93" Type="http://schemas.openxmlformats.org/officeDocument/2006/relationships/image" Target="media/image52.jpeg"/><Relationship Id="rId98" Type="http://schemas.openxmlformats.org/officeDocument/2006/relationships/image" Target="media/image57.jpeg"/><Relationship Id="rId121" Type="http://schemas.openxmlformats.org/officeDocument/2006/relationships/image" Target="media/image80.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login.consultant.ru/link/?req=doc&amp;base=LAW&amp;n=111609&amp;date=06.07.2020" TargetMode="External"/><Relationship Id="rId33" Type="http://schemas.openxmlformats.org/officeDocument/2006/relationships/hyperlink" Target="consultantplus://offline/ref=6F8BBC37E99E92168899AA3792ABB612447F333790FD6FB0E823300D10643646F9CFE3B93B685D8DDE15E1ED97B2jAO" TargetMode="External"/><Relationship Id="rId38" Type="http://schemas.openxmlformats.org/officeDocument/2006/relationships/hyperlink" Target="consultantplus://offline/ref=6F8BBC37E99E92168899A32E95ABB612417C35329EF86FB0E823300D10643646F9CFE3B93B685D8DDE15E1ED97B2jAO" TargetMode="External"/><Relationship Id="rId46" Type="http://schemas.openxmlformats.org/officeDocument/2006/relationships/image" Target="media/image5.jpeg"/><Relationship Id="rId59" Type="http://schemas.openxmlformats.org/officeDocument/2006/relationships/image" Target="media/image18.jpeg"/><Relationship Id="rId67" Type="http://schemas.openxmlformats.org/officeDocument/2006/relationships/image" Target="media/image26.jpeg"/><Relationship Id="rId103" Type="http://schemas.openxmlformats.org/officeDocument/2006/relationships/image" Target="media/image62.jpeg"/><Relationship Id="rId108" Type="http://schemas.openxmlformats.org/officeDocument/2006/relationships/image" Target="media/image67.jpeg"/><Relationship Id="rId116" Type="http://schemas.openxmlformats.org/officeDocument/2006/relationships/image" Target="media/image75.jpeg"/><Relationship Id="rId124" Type="http://schemas.openxmlformats.org/officeDocument/2006/relationships/fontTable" Target="fontTable.xml"/><Relationship Id="rId20" Type="http://schemas.openxmlformats.org/officeDocument/2006/relationships/hyperlink" Target="consultantplus://offline/ref=6F8BBC37E99E92168899AA3792ABB612467E3B3998FD6FB0E823300D10643646F9CFE3B93B685D8DDE15E1ED97B2jAO" TargetMode="External"/><Relationship Id="rId41" Type="http://schemas.openxmlformats.org/officeDocument/2006/relationships/hyperlink" Target="consultantplus://offline/ref=6F8BBC37E99E92168899AA3792ABB612457C32329FFE6FB0E823300D10643646F9CFE3B93B685D8DDE15E1ED97B2jAO" TargetMode="External"/><Relationship Id="rId54" Type="http://schemas.openxmlformats.org/officeDocument/2006/relationships/image" Target="media/image13.jpeg"/><Relationship Id="rId62" Type="http://schemas.openxmlformats.org/officeDocument/2006/relationships/image" Target="media/image21.jpeg"/><Relationship Id="rId70" Type="http://schemas.openxmlformats.org/officeDocument/2006/relationships/image" Target="media/image29.jpeg"/><Relationship Id="rId75" Type="http://schemas.openxmlformats.org/officeDocument/2006/relationships/image" Target="media/image34.jpeg"/><Relationship Id="rId83" Type="http://schemas.openxmlformats.org/officeDocument/2006/relationships/image" Target="media/image42.jpeg"/><Relationship Id="rId88" Type="http://schemas.openxmlformats.org/officeDocument/2006/relationships/image" Target="media/image47.jpeg"/><Relationship Id="rId91" Type="http://schemas.openxmlformats.org/officeDocument/2006/relationships/image" Target="media/image50.jpeg"/><Relationship Id="rId96" Type="http://schemas.openxmlformats.org/officeDocument/2006/relationships/image" Target="media/image55.jpeg"/><Relationship Id="rId111"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consultantplus://offline/ref=6F8BBC37E99E92168899AA3792ABB612447D31329EFA6FB0E823300D10643646EBCFBBB73A6D4086895AA7B89829D8019B5AB30D3E0ABCjEO" TargetMode="External"/><Relationship Id="rId28" Type="http://schemas.openxmlformats.org/officeDocument/2006/relationships/hyperlink" Target="consultantplus://offline/ref=6F8BBC37E99E92168899AA3792ABB612467D343899F56FB0E823300D10643646F9CFE3B93B685D8DDE15E1ED97B2jAO" TargetMode="External"/><Relationship Id="rId36" Type="http://schemas.openxmlformats.org/officeDocument/2006/relationships/hyperlink" Target="https://login.consultant.ru/link/?req=doc&amp;base=LAW&amp;n=200185&amp;date=06.07.2020&amp;dst=100015&amp;fld=134" TargetMode="External"/><Relationship Id="rId49" Type="http://schemas.openxmlformats.org/officeDocument/2006/relationships/image" Target="media/image8.jpeg"/><Relationship Id="rId57" Type="http://schemas.openxmlformats.org/officeDocument/2006/relationships/image" Target="media/image16.jpeg"/><Relationship Id="rId106" Type="http://schemas.openxmlformats.org/officeDocument/2006/relationships/image" Target="media/image65.jpeg"/><Relationship Id="rId114" Type="http://schemas.openxmlformats.org/officeDocument/2006/relationships/image" Target="media/image73.jpeg"/><Relationship Id="rId119" Type="http://schemas.openxmlformats.org/officeDocument/2006/relationships/image" Target="media/image78.jpeg"/><Relationship Id="rId10" Type="http://schemas.openxmlformats.org/officeDocument/2006/relationships/image" Target="media/image2.jpeg"/><Relationship Id="rId31" Type="http://schemas.openxmlformats.org/officeDocument/2006/relationships/hyperlink" Target="consultantplus://offline/ref=6F8BBC37E99E92168899AA3792ABB6124673373899FB6FB0E823300D10643646F9CFE3B93B685D8DDE15E1ED97B2jAO" TargetMode="External"/><Relationship Id="rId44" Type="http://schemas.openxmlformats.org/officeDocument/2006/relationships/footer" Target="footer7.xml"/><Relationship Id="rId52" Type="http://schemas.openxmlformats.org/officeDocument/2006/relationships/image" Target="media/image11.jpeg"/><Relationship Id="rId60" Type="http://schemas.openxmlformats.org/officeDocument/2006/relationships/image" Target="media/image19.jpeg"/><Relationship Id="rId65" Type="http://schemas.openxmlformats.org/officeDocument/2006/relationships/image" Target="media/image24.jpeg"/><Relationship Id="rId73" Type="http://schemas.openxmlformats.org/officeDocument/2006/relationships/image" Target="media/image32.jpeg"/><Relationship Id="rId78" Type="http://schemas.openxmlformats.org/officeDocument/2006/relationships/image" Target="media/image37.jpeg"/><Relationship Id="rId81" Type="http://schemas.openxmlformats.org/officeDocument/2006/relationships/image" Target="media/image40.jpeg"/><Relationship Id="rId86" Type="http://schemas.openxmlformats.org/officeDocument/2006/relationships/image" Target="media/image45.jpeg"/><Relationship Id="rId94" Type="http://schemas.openxmlformats.org/officeDocument/2006/relationships/image" Target="media/image53.jpeg"/><Relationship Id="rId99" Type="http://schemas.openxmlformats.org/officeDocument/2006/relationships/image" Target="media/image58.jpeg"/><Relationship Id="rId101" Type="http://schemas.openxmlformats.org/officeDocument/2006/relationships/image" Target="media/image60.jpeg"/><Relationship Id="rId122" Type="http://schemas.openxmlformats.org/officeDocument/2006/relationships/image" Target="media/image81.jpe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hyperlink" Target="consultantplus://offline/ref=6F8BBC37E99E92168899B52297ABB612467236359DF732BAE07A3C0F176B6943ECDEBBB63F70438EC309E3EFB9j4O" TargetMode="External"/><Relationship Id="rId109" Type="http://schemas.openxmlformats.org/officeDocument/2006/relationships/image" Target="media/image68.jpeg"/><Relationship Id="rId34" Type="http://schemas.openxmlformats.org/officeDocument/2006/relationships/hyperlink" Target="consultantplus://offline/ref=6F8BBC37E99E92168899AA3792ABB612467D373999F86FB0E823300D10643646F9CFE3B93B685D8DDE15E1ED97B2jAO" TargetMode="External"/><Relationship Id="rId50" Type="http://schemas.openxmlformats.org/officeDocument/2006/relationships/image" Target="media/image9.jpeg"/><Relationship Id="rId55" Type="http://schemas.openxmlformats.org/officeDocument/2006/relationships/image" Target="media/image14.jpeg"/><Relationship Id="rId76" Type="http://schemas.openxmlformats.org/officeDocument/2006/relationships/image" Target="media/image35.jpeg"/><Relationship Id="rId97" Type="http://schemas.openxmlformats.org/officeDocument/2006/relationships/image" Target="media/image56.jpeg"/><Relationship Id="rId104" Type="http://schemas.openxmlformats.org/officeDocument/2006/relationships/image" Target="media/image63.jpeg"/><Relationship Id="rId120" Type="http://schemas.openxmlformats.org/officeDocument/2006/relationships/image" Target="media/image79.jpeg"/><Relationship Id="rId125"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0.jpeg"/><Relationship Id="rId92" Type="http://schemas.openxmlformats.org/officeDocument/2006/relationships/image" Target="media/image51.jpeg"/><Relationship Id="rId2" Type="http://schemas.openxmlformats.org/officeDocument/2006/relationships/numbering" Target="numbering.xml"/><Relationship Id="rId29" Type="http://schemas.openxmlformats.org/officeDocument/2006/relationships/hyperlink" Target="https://login.consultant.ru/link/?req=doc&amp;base=LAW&amp;n=344912&amp;date=06.07.2020" TargetMode="External"/><Relationship Id="rId24" Type="http://schemas.openxmlformats.org/officeDocument/2006/relationships/hyperlink" Target="https://login.consultant.ru/link/?req=doc&amp;base=LAW&amp;n=197496&amp;date=06.07.2020" TargetMode="External"/><Relationship Id="rId40" Type="http://schemas.openxmlformats.org/officeDocument/2006/relationships/hyperlink" Target="consultantplus://offline/ref=6F8BBC37E99E92168899A32E95ABB612427F3B309DF96FB0E823300D10643646F9CFE3B93B685D8DDE15E1ED97B2jAO" TargetMode="External"/><Relationship Id="rId45" Type="http://schemas.openxmlformats.org/officeDocument/2006/relationships/image" Target="media/image4.jpeg"/><Relationship Id="rId66" Type="http://schemas.openxmlformats.org/officeDocument/2006/relationships/image" Target="media/image25.jpeg"/><Relationship Id="rId87" Type="http://schemas.openxmlformats.org/officeDocument/2006/relationships/image" Target="media/image46.jpeg"/><Relationship Id="rId110" Type="http://schemas.openxmlformats.org/officeDocument/2006/relationships/image" Target="media/image69.jpeg"/><Relationship Id="rId115" Type="http://schemas.openxmlformats.org/officeDocument/2006/relationships/image" Target="media/image7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991CD-019A-4C5D-AF26-C49650D9D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10139</Words>
  <Characters>57794</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Том_3</vt:lpstr>
    </vt:vector>
  </TitlesOfParts>
  <Company>SPecialiST RePack</Company>
  <LinksUpToDate>false</LinksUpToDate>
  <CharactersWithSpaces>67798</CharactersWithSpaces>
  <SharedDoc>false</SharedDoc>
  <HLinks>
    <vt:vector size="348" baseType="variant">
      <vt:variant>
        <vt:i4>8323183</vt:i4>
      </vt:variant>
      <vt:variant>
        <vt:i4>264</vt:i4>
      </vt:variant>
      <vt:variant>
        <vt:i4>0</vt:i4>
      </vt:variant>
      <vt:variant>
        <vt:i4>5</vt:i4>
      </vt:variant>
      <vt:variant>
        <vt:lpwstr>consultantplus://offline/ref=6F8BBC37E99E92168899AA3792ABB612457F34369EFD6FB0E823300D10643646EBCFBBB5396E438DD800B7BCD17ED31D9D47AD0C200ACF39BAjDO</vt:lpwstr>
      </vt:variant>
      <vt:variant>
        <vt:lpwstr/>
      </vt:variant>
      <vt:variant>
        <vt:i4>4849756</vt:i4>
      </vt:variant>
      <vt:variant>
        <vt:i4>261</vt:i4>
      </vt:variant>
      <vt:variant>
        <vt:i4>0</vt:i4>
      </vt:variant>
      <vt:variant>
        <vt:i4>5</vt:i4>
      </vt:variant>
      <vt:variant>
        <vt:lpwstr>consultantplus://offline/ref=6F8BBC37E99E92168899AA3792ABB612457C32329FFE6FB0E823300D10643646F9CFE3B93B685D8DDE15E1ED97B2jAO</vt:lpwstr>
      </vt:variant>
      <vt:variant>
        <vt:lpwstr/>
      </vt:variant>
      <vt:variant>
        <vt:i4>4915285</vt:i4>
      </vt:variant>
      <vt:variant>
        <vt:i4>258</vt:i4>
      </vt:variant>
      <vt:variant>
        <vt:i4>0</vt:i4>
      </vt:variant>
      <vt:variant>
        <vt:i4>5</vt:i4>
      </vt:variant>
      <vt:variant>
        <vt:lpwstr>consultantplus://offline/ref=6F8BBC37E99E92168899A32E95ABB612427F3B309DF96FB0E823300D10643646F9CFE3B93B685D8DDE15E1ED97B2jAO</vt:lpwstr>
      </vt:variant>
      <vt:variant>
        <vt:lpwstr/>
      </vt:variant>
      <vt:variant>
        <vt:i4>7405618</vt:i4>
      </vt:variant>
      <vt:variant>
        <vt:i4>255</vt:i4>
      </vt:variant>
      <vt:variant>
        <vt:i4>0</vt:i4>
      </vt:variant>
      <vt:variant>
        <vt:i4>5</vt:i4>
      </vt:variant>
      <vt:variant>
        <vt:lpwstr>consultantplus://offline/ref=6F8BBC37E99E92168899B52297ABB612467236359DF732BAE07A3C0F176B6943ECDEBBB63F70438EC309E3EFB9j4O</vt:lpwstr>
      </vt:variant>
      <vt:variant>
        <vt:lpwstr/>
      </vt:variant>
      <vt:variant>
        <vt:i4>4915206</vt:i4>
      </vt:variant>
      <vt:variant>
        <vt:i4>252</vt:i4>
      </vt:variant>
      <vt:variant>
        <vt:i4>0</vt:i4>
      </vt:variant>
      <vt:variant>
        <vt:i4>5</vt:i4>
      </vt:variant>
      <vt:variant>
        <vt:lpwstr>consultantplus://offline/ref=6F8BBC37E99E92168899A32E95ABB612417C35329EF86FB0E823300D10643646F9CFE3B93B685D8DDE15E1ED97B2jAO</vt:lpwstr>
      </vt:variant>
      <vt:variant>
        <vt:lpwstr/>
      </vt:variant>
      <vt:variant>
        <vt:i4>3801138</vt:i4>
      </vt:variant>
      <vt:variant>
        <vt:i4>249</vt:i4>
      </vt:variant>
      <vt:variant>
        <vt:i4>0</vt:i4>
      </vt:variant>
      <vt:variant>
        <vt:i4>5</vt:i4>
      </vt:variant>
      <vt:variant>
        <vt:lpwstr>https://login.consultant.ru/link/?req=doc&amp;base=LAW&amp;n=163543&amp;date=06.07.2020&amp;dst=100014&amp;fld=134</vt:lpwstr>
      </vt:variant>
      <vt:variant>
        <vt:lpwstr/>
      </vt:variant>
      <vt:variant>
        <vt:i4>3604534</vt:i4>
      </vt:variant>
      <vt:variant>
        <vt:i4>246</vt:i4>
      </vt:variant>
      <vt:variant>
        <vt:i4>0</vt:i4>
      </vt:variant>
      <vt:variant>
        <vt:i4>5</vt:i4>
      </vt:variant>
      <vt:variant>
        <vt:lpwstr>https://login.consultant.ru/link/?req=doc&amp;base=LAW&amp;n=200185&amp;date=06.07.2020&amp;dst=100015&amp;fld=134</vt:lpwstr>
      </vt:variant>
      <vt:variant>
        <vt:lpwstr/>
      </vt:variant>
      <vt:variant>
        <vt:i4>4849754</vt:i4>
      </vt:variant>
      <vt:variant>
        <vt:i4>243</vt:i4>
      </vt:variant>
      <vt:variant>
        <vt:i4>0</vt:i4>
      </vt:variant>
      <vt:variant>
        <vt:i4>5</vt:i4>
      </vt:variant>
      <vt:variant>
        <vt:lpwstr>consultantplus://offline/ref=6F8BBC37E99E92168899AA3792ABB61245723B349CFA6FB0E823300D10643646F9CFE3B93B685D8DDE15E1ED97B2jAO</vt:lpwstr>
      </vt:variant>
      <vt:variant>
        <vt:lpwstr/>
      </vt:variant>
      <vt:variant>
        <vt:i4>4849748</vt:i4>
      </vt:variant>
      <vt:variant>
        <vt:i4>240</vt:i4>
      </vt:variant>
      <vt:variant>
        <vt:i4>0</vt:i4>
      </vt:variant>
      <vt:variant>
        <vt:i4>5</vt:i4>
      </vt:variant>
      <vt:variant>
        <vt:lpwstr>consultantplus://offline/ref=6F8BBC37E99E92168899AA3792ABB612467D373999F86FB0E823300D10643646F9CFE3B93B685D8DDE15E1ED97B2jAO</vt:lpwstr>
      </vt:variant>
      <vt:variant>
        <vt:lpwstr/>
      </vt:variant>
      <vt:variant>
        <vt:i4>4849675</vt:i4>
      </vt:variant>
      <vt:variant>
        <vt:i4>237</vt:i4>
      </vt:variant>
      <vt:variant>
        <vt:i4>0</vt:i4>
      </vt:variant>
      <vt:variant>
        <vt:i4>5</vt:i4>
      </vt:variant>
      <vt:variant>
        <vt:lpwstr>consultantplus://offline/ref=6F8BBC37E99E92168899AA3792ABB612447F333790FD6FB0E823300D10643646F9CFE3B93B685D8DDE15E1ED97B2jAO</vt:lpwstr>
      </vt:variant>
      <vt:variant>
        <vt:lpwstr/>
      </vt:variant>
      <vt:variant>
        <vt:i4>4849676</vt:i4>
      </vt:variant>
      <vt:variant>
        <vt:i4>234</vt:i4>
      </vt:variant>
      <vt:variant>
        <vt:i4>0</vt:i4>
      </vt:variant>
      <vt:variant>
        <vt:i4>5</vt:i4>
      </vt:variant>
      <vt:variant>
        <vt:lpwstr>consultantplus://offline/ref=6F8BBC37E99E92168899AA3792ABB612457335319BFE6FB0E823300D10643646F9CFE3B93B685D8DDE15E1ED97B2jAO</vt:lpwstr>
      </vt:variant>
      <vt:variant>
        <vt:lpwstr/>
      </vt:variant>
      <vt:variant>
        <vt:i4>4849752</vt:i4>
      </vt:variant>
      <vt:variant>
        <vt:i4>231</vt:i4>
      </vt:variant>
      <vt:variant>
        <vt:i4>0</vt:i4>
      </vt:variant>
      <vt:variant>
        <vt:i4>5</vt:i4>
      </vt:variant>
      <vt:variant>
        <vt:lpwstr>consultantplus://offline/ref=6F8BBC37E99E92168899AA3792ABB6124673373899FB6FB0E823300D10643646F9CFE3B93B685D8DDE15E1ED97B2jAO</vt:lpwstr>
      </vt:variant>
      <vt:variant>
        <vt:lpwstr/>
      </vt:variant>
      <vt:variant>
        <vt:i4>4849675</vt:i4>
      </vt:variant>
      <vt:variant>
        <vt:i4>228</vt:i4>
      </vt:variant>
      <vt:variant>
        <vt:i4>0</vt:i4>
      </vt:variant>
      <vt:variant>
        <vt:i4>5</vt:i4>
      </vt:variant>
      <vt:variant>
        <vt:lpwstr>consultantplus://offline/ref=6F8BBC37E99E92168899AA3792ABB612447F3A379BFD6FB0E823300D10643646F9CFE3B93B685D8DDE15E1ED97B2jAO</vt:lpwstr>
      </vt:variant>
      <vt:variant>
        <vt:lpwstr/>
      </vt:variant>
      <vt:variant>
        <vt:i4>6357097</vt:i4>
      </vt:variant>
      <vt:variant>
        <vt:i4>225</vt:i4>
      </vt:variant>
      <vt:variant>
        <vt:i4>0</vt:i4>
      </vt:variant>
      <vt:variant>
        <vt:i4>5</vt:i4>
      </vt:variant>
      <vt:variant>
        <vt:lpwstr>https://login.consultant.ru/link/?req=doc&amp;base=LAW&amp;n=344912&amp;date=06.07.2020</vt:lpwstr>
      </vt:variant>
      <vt:variant>
        <vt:lpwstr/>
      </vt:variant>
      <vt:variant>
        <vt:i4>4849755</vt:i4>
      </vt:variant>
      <vt:variant>
        <vt:i4>222</vt:i4>
      </vt:variant>
      <vt:variant>
        <vt:i4>0</vt:i4>
      </vt:variant>
      <vt:variant>
        <vt:i4>5</vt:i4>
      </vt:variant>
      <vt:variant>
        <vt:lpwstr>consultantplus://offline/ref=6F8BBC37E99E92168899AA3792ABB612467D343899F56FB0E823300D10643646F9CFE3B93B685D8DDE15E1ED97B2jAO</vt:lpwstr>
      </vt:variant>
      <vt:variant>
        <vt:lpwstr/>
      </vt:variant>
      <vt:variant>
        <vt:i4>4849752</vt:i4>
      </vt:variant>
      <vt:variant>
        <vt:i4>219</vt:i4>
      </vt:variant>
      <vt:variant>
        <vt:i4>0</vt:i4>
      </vt:variant>
      <vt:variant>
        <vt:i4>5</vt:i4>
      </vt:variant>
      <vt:variant>
        <vt:lpwstr>consultantplus://offline/ref=6F8BBC37E99E92168899AA3792ABB612457A35329CFA6FB0E823300D10643646F9CFE3B93B685D8DDE15E1ED97B2jAO</vt:lpwstr>
      </vt:variant>
      <vt:variant>
        <vt:lpwstr/>
      </vt:variant>
      <vt:variant>
        <vt:i4>6815840</vt:i4>
      </vt:variant>
      <vt:variant>
        <vt:i4>216</vt:i4>
      </vt:variant>
      <vt:variant>
        <vt:i4>0</vt:i4>
      </vt:variant>
      <vt:variant>
        <vt:i4>5</vt:i4>
      </vt:variant>
      <vt:variant>
        <vt:lpwstr>https://login.consultant.ru/link/?req=doc&amp;base=LAW&amp;n=349250&amp;date=06.07.2020</vt:lpwstr>
      </vt:variant>
      <vt:variant>
        <vt:lpwstr/>
      </vt:variant>
      <vt:variant>
        <vt:i4>6750312</vt:i4>
      </vt:variant>
      <vt:variant>
        <vt:i4>213</vt:i4>
      </vt:variant>
      <vt:variant>
        <vt:i4>0</vt:i4>
      </vt:variant>
      <vt:variant>
        <vt:i4>5</vt:i4>
      </vt:variant>
      <vt:variant>
        <vt:lpwstr>https://login.consultant.ru/link/?req=doc&amp;base=LAW&amp;n=111609&amp;date=06.07.2020</vt:lpwstr>
      </vt:variant>
      <vt:variant>
        <vt:lpwstr/>
      </vt:variant>
      <vt:variant>
        <vt:i4>6815853</vt:i4>
      </vt:variant>
      <vt:variant>
        <vt:i4>210</vt:i4>
      </vt:variant>
      <vt:variant>
        <vt:i4>0</vt:i4>
      </vt:variant>
      <vt:variant>
        <vt:i4>5</vt:i4>
      </vt:variant>
      <vt:variant>
        <vt:lpwstr>https://login.consultant.ru/link/?req=doc&amp;base=LAW&amp;n=197496&amp;date=06.07.2020</vt:lpwstr>
      </vt:variant>
      <vt:variant>
        <vt:lpwstr/>
      </vt:variant>
      <vt:variant>
        <vt:i4>6488168</vt:i4>
      </vt:variant>
      <vt:variant>
        <vt:i4>207</vt:i4>
      </vt:variant>
      <vt:variant>
        <vt:i4>0</vt:i4>
      </vt:variant>
      <vt:variant>
        <vt:i4>5</vt:i4>
      </vt:variant>
      <vt:variant>
        <vt:lpwstr>https://login.consultant.ru/link/?req=doc&amp;base=LAW&amp;n=351269&amp;date=06.07.2020</vt:lpwstr>
      </vt:variant>
      <vt:variant>
        <vt:lpwstr/>
      </vt:variant>
      <vt:variant>
        <vt:i4>6488168</vt:i4>
      </vt:variant>
      <vt:variant>
        <vt:i4>204</vt:i4>
      </vt:variant>
      <vt:variant>
        <vt:i4>0</vt:i4>
      </vt:variant>
      <vt:variant>
        <vt:i4>5</vt:i4>
      </vt:variant>
      <vt:variant>
        <vt:lpwstr>https://login.consultant.ru/link/?req=doc&amp;base=LAW&amp;n=351269&amp;date=06.07.2020</vt:lpwstr>
      </vt:variant>
      <vt:variant>
        <vt:lpwstr/>
      </vt:variant>
      <vt:variant>
        <vt:i4>3080299</vt:i4>
      </vt:variant>
      <vt:variant>
        <vt:i4>201</vt:i4>
      </vt:variant>
      <vt:variant>
        <vt:i4>0</vt:i4>
      </vt:variant>
      <vt:variant>
        <vt:i4>5</vt:i4>
      </vt:variant>
      <vt:variant>
        <vt:lpwstr>consultantplus://offline/ref=6F8BBC37E99E92168899AA3792ABB612447D31329EFA6FB0E823300D10643646EBCFBBB73A6D4086895AA7B89829D8019B5AB30D3E0ABCjEO</vt:lpwstr>
      </vt:variant>
      <vt:variant>
        <vt:lpwstr/>
      </vt:variant>
      <vt:variant>
        <vt:i4>3080301</vt:i4>
      </vt:variant>
      <vt:variant>
        <vt:i4>198</vt:i4>
      </vt:variant>
      <vt:variant>
        <vt:i4>0</vt:i4>
      </vt:variant>
      <vt:variant>
        <vt:i4>5</vt:i4>
      </vt:variant>
      <vt:variant>
        <vt:lpwstr>consultantplus://offline/ref=6F8BBC37E99E92168899AA3792ABB612447D31329EFA6FB0E823300D10643646EBCFBBB73A6C4186895AA7B89829D8019B5AB30D3E0ABCjEO</vt:lpwstr>
      </vt:variant>
      <vt:variant>
        <vt:lpwstr/>
      </vt:variant>
      <vt:variant>
        <vt:i4>4915209</vt:i4>
      </vt:variant>
      <vt:variant>
        <vt:i4>195</vt:i4>
      </vt:variant>
      <vt:variant>
        <vt:i4>0</vt:i4>
      </vt:variant>
      <vt:variant>
        <vt:i4>5</vt:i4>
      </vt:variant>
      <vt:variant>
        <vt:lpwstr>consultantplus://offline/ref=6F8BBC37E99E92168899AA3792ABB6124572353592AA38B2B9763E0818346C56FD86B4B2276E4093DF0BE1BEjCO</vt:lpwstr>
      </vt:variant>
      <vt:variant>
        <vt:lpwstr/>
      </vt:variant>
      <vt:variant>
        <vt:i4>4849757</vt:i4>
      </vt:variant>
      <vt:variant>
        <vt:i4>192</vt:i4>
      </vt:variant>
      <vt:variant>
        <vt:i4>0</vt:i4>
      </vt:variant>
      <vt:variant>
        <vt:i4>5</vt:i4>
      </vt:variant>
      <vt:variant>
        <vt:lpwstr>consultantplus://offline/ref=6F8BBC37E99E92168899AA3792ABB612467E3B3998FD6FB0E823300D10643646F9CFE3B93B685D8DDE15E1ED97B2jAO</vt:lpwstr>
      </vt:variant>
      <vt:variant>
        <vt:lpwstr/>
      </vt:variant>
      <vt:variant>
        <vt:i4>1179742</vt:i4>
      </vt:variant>
      <vt:variant>
        <vt:i4>189</vt:i4>
      </vt:variant>
      <vt:variant>
        <vt:i4>0</vt:i4>
      </vt:variant>
      <vt:variant>
        <vt:i4>5</vt:i4>
      </vt:variant>
      <vt:variant>
        <vt:lpwstr>consultantplus://offline/ref=CCC9B087E64F19C77D04EDBD3BEA9619EBD092A91AE4F4308C40620957BD965DC955049990287C818360F3B7992BI6K</vt:lpwstr>
      </vt:variant>
      <vt:variant>
        <vt:lpwstr/>
      </vt:variant>
      <vt:variant>
        <vt:i4>196673</vt:i4>
      </vt:variant>
      <vt:variant>
        <vt:i4>186</vt:i4>
      </vt:variant>
      <vt:variant>
        <vt:i4>0</vt:i4>
      </vt:variant>
      <vt:variant>
        <vt:i4>5</vt:i4>
      </vt:variant>
      <vt:variant>
        <vt:lpwstr/>
      </vt:variant>
      <vt:variant>
        <vt:lpwstr>P2115</vt:lpwstr>
      </vt:variant>
      <vt:variant>
        <vt:i4>3342448</vt:i4>
      </vt:variant>
      <vt:variant>
        <vt:i4>183</vt:i4>
      </vt:variant>
      <vt:variant>
        <vt:i4>0</vt:i4>
      </vt:variant>
      <vt:variant>
        <vt:i4>5</vt:i4>
      </vt:variant>
      <vt:variant>
        <vt:lpwstr/>
      </vt:variant>
      <vt:variant>
        <vt:lpwstr>P35</vt:lpwstr>
      </vt:variant>
      <vt:variant>
        <vt:i4>2031679</vt:i4>
      </vt:variant>
      <vt:variant>
        <vt:i4>176</vt:i4>
      </vt:variant>
      <vt:variant>
        <vt:i4>0</vt:i4>
      </vt:variant>
      <vt:variant>
        <vt:i4>5</vt:i4>
      </vt:variant>
      <vt:variant>
        <vt:lpwstr/>
      </vt:variant>
      <vt:variant>
        <vt:lpwstr>_Toc70585585</vt:lpwstr>
      </vt:variant>
      <vt:variant>
        <vt:i4>1966143</vt:i4>
      </vt:variant>
      <vt:variant>
        <vt:i4>170</vt:i4>
      </vt:variant>
      <vt:variant>
        <vt:i4>0</vt:i4>
      </vt:variant>
      <vt:variant>
        <vt:i4>5</vt:i4>
      </vt:variant>
      <vt:variant>
        <vt:lpwstr/>
      </vt:variant>
      <vt:variant>
        <vt:lpwstr>_Toc70585584</vt:lpwstr>
      </vt:variant>
      <vt:variant>
        <vt:i4>1638463</vt:i4>
      </vt:variant>
      <vt:variant>
        <vt:i4>164</vt:i4>
      </vt:variant>
      <vt:variant>
        <vt:i4>0</vt:i4>
      </vt:variant>
      <vt:variant>
        <vt:i4>5</vt:i4>
      </vt:variant>
      <vt:variant>
        <vt:lpwstr/>
      </vt:variant>
      <vt:variant>
        <vt:lpwstr>_Toc70585583</vt:lpwstr>
      </vt:variant>
      <vt:variant>
        <vt:i4>1572927</vt:i4>
      </vt:variant>
      <vt:variant>
        <vt:i4>158</vt:i4>
      </vt:variant>
      <vt:variant>
        <vt:i4>0</vt:i4>
      </vt:variant>
      <vt:variant>
        <vt:i4>5</vt:i4>
      </vt:variant>
      <vt:variant>
        <vt:lpwstr/>
      </vt:variant>
      <vt:variant>
        <vt:lpwstr>_Toc70585582</vt:lpwstr>
      </vt:variant>
      <vt:variant>
        <vt:i4>1769535</vt:i4>
      </vt:variant>
      <vt:variant>
        <vt:i4>152</vt:i4>
      </vt:variant>
      <vt:variant>
        <vt:i4>0</vt:i4>
      </vt:variant>
      <vt:variant>
        <vt:i4>5</vt:i4>
      </vt:variant>
      <vt:variant>
        <vt:lpwstr/>
      </vt:variant>
      <vt:variant>
        <vt:lpwstr>_Toc70585581</vt:lpwstr>
      </vt:variant>
      <vt:variant>
        <vt:i4>1703999</vt:i4>
      </vt:variant>
      <vt:variant>
        <vt:i4>146</vt:i4>
      </vt:variant>
      <vt:variant>
        <vt:i4>0</vt:i4>
      </vt:variant>
      <vt:variant>
        <vt:i4>5</vt:i4>
      </vt:variant>
      <vt:variant>
        <vt:lpwstr/>
      </vt:variant>
      <vt:variant>
        <vt:lpwstr>_Toc70585580</vt:lpwstr>
      </vt:variant>
      <vt:variant>
        <vt:i4>1245232</vt:i4>
      </vt:variant>
      <vt:variant>
        <vt:i4>140</vt:i4>
      </vt:variant>
      <vt:variant>
        <vt:i4>0</vt:i4>
      </vt:variant>
      <vt:variant>
        <vt:i4>5</vt:i4>
      </vt:variant>
      <vt:variant>
        <vt:lpwstr/>
      </vt:variant>
      <vt:variant>
        <vt:lpwstr>_Toc70585579</vt:lpwstr>
      </vt:variant>
      <vt:variant>
        <vt:i4>1179696</vt:i4>
      </vt:variant>
      <vt:variant>
        <vt:i4>134</vt:i4>
      </vt:variant>
      <vt:variant>
        <vt:i4>0</vt:i4>
      </vt:variant>
      <vt:variant>
        <vt:i4>5</vt:i4>
      </vt:variant>
      <vt:variant>
        <vt:lpwstr/>
      </vt:variant>
      <vt:variant>
        <vt:lpwstr>_Toc70585578</vt:lpwstr>
      </vt:variant>
      <vt:variant>
        <vt:i4>1900592</vt:i4>
      </vt:variant>
      <vt:variant>
        <vt:i4>128</vt:i4>
      </vt:variant>
      <vt:variant>
        <vt:i4>0</vt:i4>
      </vt:variant>
      <vt:variant>
        <vt:i4>5</vt:i4>
      </vt:variant>
      <vt:variant>
        <vt:lpwstr/>
      </vt:variant>
      <vt:variant>
        <vt:lpwstr>_Toc70585577</vt:lpwstr>
      </vt:variant>
      <vt:variant>
        <vt:i4>1835056</vt:i4>
      </vt:variant>
      <vt:variant>
        <vt:i4>122</vt:i4>
      </vt:variant>
      <vt:variant>
        <vt:i4>0</vt:i4>
      </vt:variant>
      <vt:variant>
        <vt:i4>5</vt:i4>
      </vt:variant>
      <vt:variant>
        <vt:lpwstr/>
      </vt:variant>
      <vt:variant>
        <vt:lpwstr>_Toc70585576</vt:lpwstr>
      </vt:variant>
      <vt:variant>
        <vt:i4>2031664</vt:i4>
      </vt:variant>
      <vt:variant>
        <vt:i4>116</vt:i4>
      </vt:variant>
      <vt:variant>
        <vt:i4>0</vt:i4>
      </vt:variant>
      <vt:variant>
        <vt:i4>5</vt:i4>
      </vt:variant>
      <vt:variant>
        <vt:lpwstr/>
      </vt:variant>
      <vt:variant>
        <vt:lpwstr>_Toc70585575</vt:lpwstr>
      </vt:variant>
      <vt:variant>
        <vt:i4>1966128</vt:i4>
      </vt:variant>
      <vt:variant>
        <vt:i4>110</vt:i4>
      </vt:variant>
      <vt:variant>
        <vt:i4>0</vt:i4>
      </vt:variant>
      <vt:variant>
        <vt:i4>5</vt:i4>
      </vt:variant>
      <vt:variant>
        <vt:lpwstr/>
      </vt:variant>
      <vt:variant>
        <vt:lpwstr>_Toc70585574</vt:lpwstr>
      </vt:variant>
      <vt:variant>
        <vt:i4>1638448</vt:i4>
      </vt:variant>
      <vt:variant>
        <vt:i4>104</vt:i4>
      </vt:variant>
      <vt:variant>
        <vt:i4>0</vt:i4>
      </vt:variant>
      <vt:variant>
        <vt:i4>5</vt:i4>
      </vt:variant>
      <vt:variant>
        <vt:lpwstr/>
      </vt:variant>
      <vt:variant>
        <vt:lpwstr>_Toc70585573</vt:lpwstr>
      </vt:variant>
      <vt:variant>
        <vt:i4>1572912</vt:i4>
      </vt:variant>
      <vt:variant>
        <vt:i4>98</vt:i4>
      </vt:variant>
      <vt:variant>
        <vt:i4>0</vt:i4>
      </vt:variant>
      <vt:variant>
        <vt:i4>5</vt:i4>
      </vt:variant>
      <vt:variant>
        <vt:lpwstr/>
      </vt:variant>
      <vt:variant>
        <vt:lpwstr>_Toc70585572</vt:lpwstr>
      </vt:variant>
      <vt:variant>
        <vt:i4>1769520</vt:i4>
      </vt:variant>
      <vt:variant>
        <vt:i4>92</vt:i4>
      </vt:variant>
      <vt:variant>
        <vt:i4>0</vt:i4>
      </vt:variant>
      <vt:variant>
        <vt:i4>5</vt:i4>
      </vt:variant>
      <vt:variant>
        <vt:lpwstr/>
      </vt:variant>
      <vt:variant>
        <vt:lpwstr>_Toc70585571</vt:lpwstr>
      </vt:variant>
      <vt:variant>
        <vt:i4>1703984</vt:i4>
      </vt:variant>
      <vt:variant>
        <vt:i4>86</vt:i4>
      </vt:variant>
      <vt:variant>
        <vt:i4>0</vt:i4>
      </vt:variant>
      <vt:variant>
        <vt:i4>5</vt:i4>
      </vt:variant>
      <vt:variant>
        <vt:lpwstr/>
      </vt:variant>
      <vt:variant>
        <vt:lpwstr>_Toc70585570</vt:lpwstr>
      </vt:variant>
      <vt:variant>
        <vt:i4>1245233</vt:i4>
      </vt:variant>
      <vt:variant>
        <vt:i4>80</vt:i4>
      </vt:variant>
      <vt:variant>
        <vt:i4>0</vt:i4>
      </vt:variant>
      <vt:variant>
        <vt:i4>5</vt:i4>
      </vt:variant>
      <vt:variant>
        <vt:lpwstr/>
      </vt:variant>
      <vt:variant>
        <vt:lpwstr>_Toc70585569</vt:lpwstr>
      </vt:variant>
      <vt:variant>
        <vt:i4>1179697</vt:i4>
      </vt:variant>
      <vt:variant>
        <vt:i4>74</vt:i4>
      </vt:variant>
      <vt:variant>
        <vt:i4>0</vt:i4>
      </vt:variant>
      <vt:variant>
        <vt:i4>5</vt:i4>
      </vt:variant>
      <vt:variant>
        <vt:lpwstr/>
      </vt:variant>
      <vt:variant>
        <vt:lpwstr>_Toc70585568</vt:lpwstr>
      </vt:variant>
      <vt:variant>
        <vt:i4>1900593</vt:i4>
      </vt:variant>
      <vt:variant>
        <vt:i4>68</vt:i4>
      </vt:variant>
      <vt:variant>
        <vt:i4>0</vt:i4>
      </vt:variant>
      <vt:variant>
        <vt:i4>5</vt:i4>
      </vt:variant>
      <vt:variant>
        <vt:lpwstr/>
      </vt:variant>
      <vt:variant>
        <vt:lpwstr>_Toc70585567</vt:lpwstr>
      </vt:variant>
      <vt:variant>
        <vt:i4>1835057</vt:i4>
      </vt:variant>
      <vt:variant>
        <vt:i4>62</vt:i4>
      </vt:variant>
      <vt:variant>
        <vt:i4>0</vt:i4>
      </vt:variant>
      <vt:variant>
        <vt:i4>5</vt:i4>
      </vt:variant>
      <vt:variant>
        <vt:lpwstr/>
      </vt:variant>
      <vt:variant>
        <vt:lpwstr>_Toc70585566</vt:lpwstr>
      </vt:variant>
      <vt:variant>
        <vt:i4>2031665</vt:i4>
      </vt:variant>
      <vt:variant>
        <vt:i4>56</vt:i4>
      </vt:variant>
      <vt:variant>
        <vt:i4>0</vt:i4>
      </vt:variant>
      <vt:variant>
        <vt:i4>5</vt:i4>
      </vt:variant>
      <vt:variant>
        <vt:lpwstr/>
      </vt:variant>
      <vt:variant>
        <vt:lpwstr>_Toc70585565</vt:lpwstr>
      </vt:variant>
      <vt:variant>
        <vt:i4>1966129</vt:i4>
      </vt:variant>
      <vt:variant>
        <vt:i4>50</vt:i4>
      </vt:variant>
      <vt:variant>
        <vt:i4>0</vt:i4>
      </vt:variant>
      <vt:variant>
        <vt:i4>5</vt:i4>
      </vt:variant>
      <vt:variant>
        <vt:lpwstr/>
      </vt:variant>
      <vt:variant>
        <vt:lpwstr>_Toc70585564</vt:lpwstr>
      </vt:variant>
      <vt:variant>
        <vt:i4>1638449</vt:i4>
      </vt:variant>
      <vt:variant>
        <vt:i4>44</vt:i4>
      </vt:variant>
      <vt:variant>
        <vt:i4>0</vt:i4>
      </vt:variant>
      <vt:variant>
        <vt:i4>5</vt:i4>
      </vt:variant>
      <vt:variant>
        <vt:lpwstr/>
      </vt:variant>
      <vt:variant>
        <vt:lpwstr>_Toc70585563</vt:lpwstr>
      </vt:variant>
      <vt:variant>
        <vt:i4>1572913</vt:i4>
      </vt:variant>
      <vt:variant>
        <vt:i4>38</vt:i4>
      </vt:variant>
      <vt:variant>
        <vt:i4>0</vt:i4>
      </vt:variant>
      <vt:variant>
        <vt:i4>5</vt:i4>
      </vt:variant>
      <vt:variant>
        <vt:lpwstr/>
      </vt:variant>
      <vt:variant>
        <vt:lpwstr>_Toc70585562</vt:lpwstr>
      </vt:variant>
      <vt:variant>
        <vt:i4>1769521</vt:i4>
      </vt:variant>
      <vt:variant>
        <vt:i4>32</vt:i4>
      </vt:variant>
      <vt:variant>
        <vt:i4>0</vt:i4>
      </vt:variant>
      <vt:variant>
        <vt:i4>5</vt:i4>
      </vt:variant>
      <vt:variant>
        <vt:lpwstr/>
      </vt:variant>
      <vt:variant>
        <vt:lpwstr>_Toc70585561</vt:lpwstr>
      </vt:variant>
      <vt:variant>
        <vt:i4>1703985</vt:i4>
      </vt:variant>
      <vt:variant>
        <vt:i4>26</vt:i4>
      </vt:variant>
      <vt:variant>
        <vt:i4>0</vt:i4>
      </vt:variant>
      <vt:variant>
        <vt:i4>5</vt:i4>
      </vt:variant>
      <vt:variant>
        <vt:lpwstr/>
      </vt:variant>
      <vt:variant>
        <vt:lpwstr>_Toc70585560</vt:lpwstr>
      </vt:variant>
      <vt:variant>
        <vt:i4>1245234</vt:i4>
      </vt:variant>
      <vt:variant>
        <vt:i4>20</vt:i4>
      </vt:variant>
      <vt:variant>
        <vt:i4>0</vt:i4>
      </vt:variant>
      <vt:variant>
        <vt:i4>5</vt:i4>
      </vt:variant>
      <vt:variant>
        <vt:lpwstr/>
      </vt:variant>
      <vt:variant>
        <vt:lpwstr>_Toc70585559</vt:lpwstr>
      </vt:variant>
      <vt:variant>
        <vt:i4>1179698</vt:i4>
      </vt:variant>
      <vt:variant>
        <vt:i4>14</vt:i4>
      </vt:variant>
      <vt:variant>
        <vt:i4>0</vt:i4>
      </vt:variant>
      <vt:variant>
        <vt:i4>5</vt:i4>
      </vt:variant>
      <vt:variant>
        <vt:lpwstr/>
      </vt:variant>
      <vt:variant>
        <vt:lpwstr>_Toc70585558</vt:lpwstr>
      </vt:variant>
      <vt:variant>
        <vt:i4>1900594</vt:i4>
      </vt:variant>
      <vt:variant>
        <vt:i4>8</vt:i4>
      </vt:variant>
      <vt:variant>
        <vt:i4>0</vt:i4>
      </vt:variant>
      <vt:variant>
        <vt:i4>5</vt:i4>
      </vt:variant>
      <vt:variant>
        <vt:lpwstr/>
      </vt:variant>
      <vt:variant>
        <vt:lpwstr>_Toc70585557</vt:lpwstr>
      </vt:variant>
      <vt:variant>
        <vt:i4>1835058</vt:i4>
      </vt:variant>
      <vt:variant>
        <vt:i4>2</vt:i4>
      </vt:variant>
      <vt:variant>
        <vt:i4>0</vt:i4>
      </vt:variant>
      <vt:variant>
        <vt:i4>5</vt:i4>
      </vt:variant>
      <vt:variant>
        <vt:lpwstr/>
      </vt:variant>
      <vt:variant>
        <vt:lpwstr>_Toc70585556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Том_3</dc:title>
  <dc:creator>ООО НИИ "Земля и город"</dc:creator>
  <cp:lastModifiedBy>Совет</cp:lastModifiedBy>
  <cp:revision>3</cp:revision>
  <cp:lastPrinted>2021-10-01T11:36:00Z</cp:lastPrinted>
  <dcterms:created xsi:type="dcterms:W3CDTF">2021-12-21T05:25:00Z</dcterms:created>
  <dcterms:modified xsi:type="dcterms:W3CDTF">2021-12-21T05:25:00Z</dcterms:modified>
</cp:coreProperties>
</file>