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4" w:rsidRPr="00B63FE4" w:rsidRDefault="00B63FE4" w:rsidP="00B6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63FE4" w:rsidRPr="00B63FE4" w:rsidRDefault="00B63FE4" w:rsidP="00B6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в электронной форме по продаже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Александровского</w:t>
      </w: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Ставропольского края </w:t>
      </w:r>
    </w:p>
    <w:p w:rsidR="00B63FE4" w:rsidRPr="001634D9" w:rsidRDefault="001634D9" w:rsidP="00163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(далее – Закон о приватизации),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hyperlink r:id="rId5" w:history="1">
        <w:r w:rsidRPr="00163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1634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3B4B" w:rsidRDefault="00B63FE4" w:rsidP="009D426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D9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="00DC7CE0" w:rsidRPr="0016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261" w:rsidRPr="009D4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Александровского муниципального округа Ставропольского края от 18 февраля 2022 г. № 437/12 «Об утверждении прогнозного плана (программы) приватизации объектов муниципальной собственности Александровского муниципального округа Ста</w:t>
      </w:r>
      <w:r w:rsidR="00DA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вропольского края на 2022 год», </w:t>
      </w:r>
      <w:r w:rsidR="009D4261" w:rsidRPr="00DA44D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Александровского муниципального округа Ставропольского края от </w:t>
      </w:r>
      <w:r w:rsidR="00DA44D2" w:rsidRPr="00DA44D2">
        <w:rPr>
          <w:rFonts w:ascii="Times New Roman" w:hAnsi="Times New Roman" w:cs="Times New Roman"/>
          <w:sz w:val="24"/>
          <w:szCs w:val="24"/>
        </w:rPr>
        <w:t>15.08</w:t>
      </w:r>
      <w:r w:rsidR="009D4261" w:rsidRPr="00DA44D2">
        <w:rPr>
          <w:rFonts w:ascii="Times New Roman" w:hAnsi="Times New Roman" w:cs="Times New Roman"/>
          <w:sz w:val="24"/>
          <w:szCs w:val="24"/>
        </w:rPr>
        <w:t>.2022 №</w:t>
      </w:r>
      <w:r w:rsidR="00DA44D2" w:rsidRPr="00DA44D2">
        <w:rPr>
          <w:rFonts w:ascii="Times New Roman" w:hAnsi="Times New Roman" w:cs="Times New Roman"/>
          <w:sz w:val="24"/>
          <w:szCs w:val="24"/>
        </w:rPr>
        <w:t>870</w:t>
      </w:r>
      <w:r w:rsidR="009D4261" w:rsidRPr="00DA44D2"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имущества»</w:t>
      </w:r>
    </w:p>
    <w:p w:rsidR="009D4261" w:rsidRPr="009D4261" w:rsidRDefault="009D4261" w:rsidP="009D426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E4" w:rsidRPr="00241C67" w:rsidRDefault="00B63FE4" w:rsidP="00E55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C67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241C67">
        <w:rPr>
          <w:rFonts w:ascii="Times New Roman" w:hAnsi="Times New Roman" w:cs="Times New Roman"/>
          <w:sz w:val="24"/>
          <w:szCs w:val="24"/>
        </w:rPr>
        <w:t>отдел имущественных и земельных отношений администрации Александровского муниципального округа Ставропольского края</w:t>
      </w:r>
    </w:p>
    <w:p w:rsidR="00B63FE4" w:rsidRPr="00241C67" w:rsidRDefault="00B63FE4">
      <w:pPr>
        <w:rPr>
          <w:rFonts w:ascii="Times New Roman" w:hAnsi="Times New Roman" w:cs="Times New Roman"/>
          <w:sz w:val="24"/>
          <w:szCs w:val="24"/>
        </w:rPr>
      </w:pPr>
      <w:r w:rsidRPr="00241C67">
        <w:rPr>
          <w:rFonts w:ascii="Times New Roman" w:hAnsi="Times New Roman" w:cs="Times New Roman"/>
          <w:sz w:val="24"/>
          <w:szCs w:val="24"/>
        </w:rPr>
        <w:t xml:space="preserve">Почтовый адрес, местонахождение продавца: 356300 Ставропольский край, Александровский район, с. Александровское, ул. К. Маркса, 9 </w:t>
      </w:r>
    </w:p>
    <w:p w:rsidR="00B63FE4" w:rsidRPr="00B63FE4" w:rsidRDefault="00B63FE4" w:rsidP="00E55A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аукциона: 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технические функции по организации и проведению аукциона осуществляет: отдел имущественных и земельных отношений администрации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Ставропольского края. </w:t>
      </w:r>
    </w:p>
    <w:p w:rsidR="00B63FE4" w:rsidRPr="00B63FE4" w:rsidRDefault="00B63FE4" w:rsidP="00E55A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Местонахождение, почтовый адрес, адрес электронной почты, телефон организатора аукциона: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356300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Ставропольский край,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Александровское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Маркса, </w:t>
      </w:r>
      <w:r w:rsidR="00241C67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41C67"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(865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2-31-33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otdelimushestva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41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3FE4" w:rsidRPr="00241C67" w:rsidRDefault="00B63FE4" w:rsidP="00B63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информационное сообщение размещается на официальном сайте Российской Федерации </w:t>
      </w:r>
      <w:hyperlink r:id="rId6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="00984D98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Александровского </w:t>
      </w:r>
      <w:r w:rsidRPr="00B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Ставропольского края </w:t>
      </w:r>
      <w:r w:rsidR="00984D98" w:rsidRPr="00241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84D98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.aleksadmin.ru</w:t>
      </w:r>
    </w:p>
    <w:p w:rsidR="00135D8C" w:rsidRPr="00135D8C" w:rsidRDefault="00135D8C" w:rsidP="00E55A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Оператор электронной площадки: </w:t>
      </w:r>
      <w:r w:rsidRPr="0044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«Сбербанк-АСТ»,</w:t>
      </w:r>
      <w:r w:rsidRPr="0044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владеющее сайтом </w:t>
      </w:r>
      <w:r w:rsidRPr="00446E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44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35D8C" w:rsidRPr="00135D8C" w:rsidRDefault="00135D8C" w:rsidP="00135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Имуществе (лоте), выставляемом на аукционе в электронной форме.</w:t>
      </w:r>
    </w:p>
    <w:p w:rsidR="007001F2" w:rsidRPr="00E55A8A" w:rsidRDefault="00135D8C" w:rsidP="0070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№1: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1F2"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Сарай, Литер Г, назначение – нежилое здание, площадь - 21,7 кв.м, кадастровый номер 26:18:040502:131, расположенный по адресу: Ставропольский край, Александровский район, с. Александровское, ул. К. Маркса, 59;</w:t>
      </w:r>
    </w:p>
    <w:p w:rsidR="007001F2" w:rsidRPr="00E55A8A" w:rsidRDefault="007001F2" w:rsidP="0070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Сарай, Литер Д, назначение – нежилое здание, площадь - 54,5 кв.м, кадастровый номер 26:18:040502:189, расположенный по адресу: Ставропольский край, Александровский район, с. Александровское, ул. К. Маркса, 59;</w:t>
      </w:r>
    </w:p>
    <w:p w:rsidR="00135D8C" w:rsidRPr="00E55A8A" w:rsidRDefault="007001F2" w:rsidP="0070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площадь – 140 кв. м, кадастровый номер: 26:18:060424:132, категория земель: земли населенных пунктов Вид разрешенного использования: </w:t>
      </w:r>
      <w:r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общественное управление (код 3.8)</w:t>
      </w:r>
      <w:r w:rsidR="00CF1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733" w:rsidRPr="00CF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733"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Ставропольский край, Александровский район, с. Александровское, ул. К. Маркса, 59</w:t>
      </w:r>
      <w:r w:rsidRP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D8C" w:rsidRPr="00241C67" w:rsidRDefault="00A53B4B" w:rsidP="009D4261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5D8C" w:rsidRPr="00241C67">
        <w:rPr>
          <w:rFonts w:ascii="Times New Roman" w:hAnsi="Times New Roman" w:cs="Times New Roman"/>
          <w:b/>
          <w:sz w:val="24"/>
          <w:szCs w:val="24"/>
        </w:rPr>
        <w:t>ачальная цена продажи имущества:</w:t>
      </w:r>
    </w:p>
    <w:p w:rsidR="00135D8C" w:rsidRDefault="00135D8C" w:rsidP="009D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01F2">
        <w:rPr>
          <w:rFonts w:ascii="Times New Roman" w:eastAsia="Times New Roman" w:hAnsi="Times New Roman" w:cs="Times New Roman"/>
          <w:sz w:val="26"/>
          <w:szCs w:val="26"/>
          <w:lang w:eastAsia="ru-RU"/>
        </w:rPr>
        <w:t>229 288 руб.</w:t>
      </w:r>
    </w:p>
    <w:p w:rsidR="009D4261" w:rsidRPr="009D4261" w:rsidRDefault="009D4261" w:rsidP="009D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D8C" w:rsidRPr="009D4261" w:rsidRDefault="00135D8C" w:rsidP="0013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«Шаг» аукциона </w:t>
      </w:r>
      <w:r w:rsidR="009D4261" w:rsidRPr="009D4261">
        <w:rPr>
          <w:rFonts w:ascii="Times New Roman" w:hAnsi="Times New Roman" w:cs="Times New Roman"/>
          <w:b/>
          <w:sz w:val="26"/>
          <w:szCs w:val="26"/>
        </w:rPr>
        <w:t>в размере 5% от начальной цены, подлежащего приватизации муниципального имущества</w:t>
      </w:r>
      <w:r w:rsidR="009D4261">
        <w:rPr>
          <w:rFonts w:ascii="Times New Roman" w:hAnsi="Times New Roman" w:cs="Times New Roman"/>
          <w:b/>
          <w:sz w:val="26"/>
          <w:szCs w:val="26"/>
        </w:rPr>
        <w:t>:</w:t>
      </w:r>
    </w:p>
    <w:p w:rsidR="009D4261" w:rsidRPr="007A7D54" w:rsidRDefault="00135D8C" w:rsidP="009D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4261" w:rsidRPr="007A7D54">
        <w:rPr>
          <w:rFonts w:ascii="Times New Roman" w:eastAsia="Times New Roman" w:hAnsi="Times New Roman" w:cs="Times New Roman"/>
          <w:sz w:val="26"/>
          <w:szCs w:val="26"/>
          <w:lang w:eastAsia="ru-RU"/>
        </w:rPr>
        <w:t>11 464,40 руб.</w:t>
      </w:r>
    </w:p>
    <w:p w:rsidR="00135D8C" w:rsidRPr="00241C67" w:rsidRDefault="00135D8C" w:rsidP="0013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9A" w:rsidRDefault="00135D8C" w:rsidP="009D426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67">
        <w:rPr>
          <w:rFonts w:ascii="Times New Roman" w:hAnsi="Times New Roman" w:cs="Times New Roman"/>
          <w:b/>
          <w:sz w:val="24"/>
          <w:szCs w:val="24"/>
        </w:rPr>
        <w:t>Способ приватизации имущества:</w:t>
      </w:r>
    </w:p>
    <w:p w:rsidR="00135D8C" w:rsidRDefault="00BD0D9A" w:rsidP="009D42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 w:rsidR="00135D8C" w:rsidRPr="0024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81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форме, открытый по составу участников и по форме подачи предложений о цене имущества</w:t>
      </w:r>
    </w:p>
    <w:p w:rsidR="005A67B9" w:rsidRPr="005A67B9" w:rsidRDefault="005A67B9" w:rsidP="005A67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внесения задатка, необходимые реквизиты счетов и порядок возврата задатка.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5A67B9" w:rsidRPr="009D4261" w:rsidRDefault="005A67B9" w:rsidP="005A67B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задатка: </w:t>
      </w:r>
    </w:p>
    <w:p w:rsidR="005A67B9" w:rsidRPr="009D4261" w:rsidRDefault="005A67B9" w:rsidP="009D42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5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4261" w:rsidRPr="009D4261">
        <w:rPr>
          <w:rFonts w:ascii="Times New Roman" w:eastAsia="Times New Roman" w:hAnsi="Times New Roman" w:cs="Times New Roman"/>
          <w:sz w:val="28"/>
          <w:szCs w:val="20"/>
          <w:lang w:eastAsia="ru-RU"/>
        </w:rPr>
        <w:t>45 857,60 руб.</w:t>
      </w:r>
    </w:p>
    <w:p w:rsidR="005A67B9" w:rsidRPr="00AA10C4" w:rsidRDefault="005A67B9" w:rsidP="00E55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E55A8A" w:rsidRDefault="005A67B9" w:rsidP="00E55A8A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перечисляется на счет оператора электронной площадки ЗАО «Сбербанк-АСТ».</w:t>
      </w:r>
    </w:p>
    <w:p w:rsidR="005A67B9" w:rsidRPr="00AA10C4" w:rsidRDefault="005A67B9" w:rsidP="00E55A8A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5A67B9" w:rsidRPr="00AA10C4" w:rsidRDefault="005A67B9" w:rsidP="00E55A8A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94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6240"/>
      </w:tblGrid>
      <w:tr w:rsidR="005A67B9" w:rsidRPr="00AA10C4" w:rsidTr="007365B3">
        <w:trPr>
          <w:trHeight w:val="345"/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after="100" w:afterAutospacing="1" w:line="240" w:lineRule="auto"/>
              <w:ind w:firstLine="56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7707308480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770701001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40702810300020038047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after="100" w:afterAutospacing="1" w:line="240" w:lineRule="auto"/>
              <w:ind w:firstLine="56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банка: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ПАО"СБЕРБАНК РОССИИ" г. МОСКВА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5A67B9" w:rsidRPr="00AA10C4" w:rsidTr="007365B3">
        <w:trPr>
          <w:tblCellSpacing w:w="0" w:type="dxa"/>
        </w:trPr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7B9" w:rsidRPr="004C6D72" w:rsidRDefault="005A67B9" w:rsidP="007365B3">
            <w:pPr>
              <w:spacing w:before="100" w:beforeAutospacing="1" w:after="100" w:afterAutospacing="1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7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241C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статьей 437</w:t>
        </w:r>
      </w:hyperlink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A67B9" w:rsidRPr="00241C67" w:rsidRDefault="005A67B9" w:rsidP="00E55A8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купли-продажи по вине Покупателя, задаток не возвращается и остается у Прод</w:t>
      </w:r>
      <w:r w:rsid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авца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Место, сроки подачи (приема) заявок, определения участников и проведения аукциона.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(приема) Заявок: электронная площадка: </w:t>
      </w:r>
      <w:hyperlink r:id="rId9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http://www.sberbank-ast.ru/</w:t>
        </w:r>
      </w:hyperlink>
      <w:r w:rsidRPr="00AA10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53B4B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начала приема заявок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09.00 час. </w:t>
      </w:r>
      <w:r w:rsidR="00A1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29.08.</w:t>
      </w:r>
      <w:r w:rsid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2022г.</w:t>
      </w:r>
    </w:p>
    <w:p w:rsidR="00AA10C4" w:rsidRPr="00A53B4B" w:rsidRDefault="00AA10C4" w:rsidP="00A53B4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Дата окончания приема заявок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16.00 час. г. </w:t>
      </w:r>
      <w:r w:rsidR="00A1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27.09</w:t>
      </w:r>
      <w:r w:rsid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определения участников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A1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час.</w:t>
      </w:r>
      <w:r w:rsid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30.09</w:t>
      </w:r>
      <w:r w:rsid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аукцион состоится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и время начала приема предложений от участников </w:t>
      </w:r>
      <w:r w:rsidR="00E55A8A"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аукциона) </w:t>
      </w:r>
      <w:r w:rsidR="00E55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5A8A" w:rsidRP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04.10</w:t>
      </w:r>
      <w:r w:rsidR="00E55A8A" w:rsidRPr="00E5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10.00 час.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и срок подведения итогов продажи: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«Сбербанк-АСТ» </w:t>
      </w:r>
      <w:r w:rsidR="00422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04.10</w:t>
      </w:r>
      <w:r w:rsidR="00E5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.2022г.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электронного аукциона: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регистрации на электронной площадке и подачи заявки на участие в аукционе в электронной форме.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1 к настоящему информационному сообщению)</w:t>
      </w: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BD0D9A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>http://utp.sberbank-ast.ru/AP/Notice/652/Instructions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http://www.sberbank-ast.ru/CAList.aspx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(Приложение № 1) подается путем заполнения ее электронной формы,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электронных образов необходимых документов </w:t>
      </w:r>
      <w:r w:rsidRPr="00AA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A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AA10C4" w:rsidRPr="00AA10C4" w:rsidRDefault="00AA10C4" w:rsidP="00984D9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физические лица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10C4" w:rsidRPr="00AA10C4" w:rsidRDefault="00AA10C4" w:rsidP="00984D9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юридические лица: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учредительных документов;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Претендент не допускается к участию в аукционе по следующим основаниям: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Ставропольского края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41C6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aleksadmin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 РФ;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информации о своих выгодоприобретателях, </w:t>
      </w:r>
      <w:proofErr w:type="spellStart"/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ограничения участия отдельных категорий физических и юридических лиц в приватизации имущества не установлены.</w:t>
      </w:r>
    </w:p>
    <w:p w:rsid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5A67B9" w:rsidRPr="00AA10C4" w:rsidRDefault="005A67B9" w:rsidP="005A67B9">
      <w:pPr>
        <w:spacing w:before="115" w:after="115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купли-продажи.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</w:t>
      </w:r>
      <w:r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</w:t>
      </w:r>
      <w:r w:rsidRPr="00A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электронного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67B9" w:rsidRPr="00AA10C4" w:rsidRDefault="005A67B9" w:rsidP="005A67B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A67B9" w:rsidRPr="00AA10C4" w:rsidRDefault="005A67B9" w:rsidP="002F203D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AA10C4" w:rsidRPr="00AA10C4" w:rsidRDefault="005A67B9" w:rsidP="00AA10C4">
      <w:pPr>
        <w:spacing w:before="100" w:beforeAutospacing="1" w:after="100" w:afterAutospacing="1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A10C4"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ознакомления с документацией и информацией об имуществе, условиями договора купли-продажи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aleksadmin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AA1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открытой для доступа неограниченного круга лиц части электронной площадки на сайте </w:t>
      </w:r>
      <w:hyperlink r:id="rId14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муниципального имущества. </w:t>
      </w:r>
    </w:p>
    <w:p w:rsidR="00223BB3" w:rsidRPr="00241C67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показа имущества осуществляется отделом имущественных и земельных отношений администрации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по рабочим дням с 8 часов 00 минут до 12 часов 00 минут и с 13 часов 00 минут до 16 часов 00 минут по местному времени, по адресу: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356300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Ставропольский край,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Александровское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Карла Маркса, д.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Телефоны для справок (865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2-31-33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по продаваемым объектам, условиями договора купли-продажи имущества можно ознакомиться в отделе имущественных и земельных отношений администрации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по рабочим дням с 8 часов 00 минут до 12 часов 00 минут и с 13 часов 00 минут до 16 часов 00 минут по местному времени, по адресу: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356300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Ставропольский край,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Александровское,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Карла Маркса, д.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Телефоны для справок (865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2-31-33.</w:t>
      </w:r>
    </w:p>
    <w:p w:rsidR="00AA10C4" w:rsidRPr="00AA10C4" w:rsidRDefault="00AA10C4" w:rsidP="00AA10C4">
      <w:pPr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AA10C4" w:rsidRPr="00AA10C4" w:rsidRDefault="005A67B9" w:rsidP="00AA10C4">
      <w:pPr>
        <w:spacing w:before="100" w:beforeAutospacing="1" w:after="115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A10C4"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241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Ставропольского края</w:t>
      </w:r>
      <w:r w:rsidR="00241C67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16" w:history="1">
        <w:r w:rsidR="00223BB3" w:rsidRPr="00BD0D9A">
          <w:rPr>
            <w:rStyle w:val="a4"/>
            <w:rFonts w:ascii="Times New Roman" w:eastAsia="Times New Roman" w:hAnsi="Times New Roman" w:cs="Times New Roman"/>
            <w:color w:val="5B9BD5" w:themeColor="accent1"/>
            <w:sz w:val="24"/>
            <w:szCs w:val="24"/>
            <w:lang w:val="en-US" w:eastAsia="ru-RU"/>
          </w:rPr>
          <w:t>www</w:t>
        </w:r>
        <w:r w:rsidR="00223BB3" w:rsidRPr="00BD0D9A">
          <w:rPr>
            <w:rStyle w:val="a4"/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>.</w:t>
        </w:r>
        <w:r w:rsidR="00223BB3" w:rsidRPr="00BD0D9A">
          <w:rPr>
            <w:rStyle w:val="a4"/>
            <w:rFonts w:ascii="Times New Roman" w:eastAsia="Times New Roman" w:hAnsi="Times New Roman" w:cs="Times New Roman"/>
            <w:color w:val="5B9BD5" w:themeColor="accent1"/>
            <w:sz w:val="24"/>
            <w:szCs w:val="24"/>
            <w:lang w:val="en-US" w:eastAsia="ru-RU"/>
          </w:rPr>
          <w:t>aleks</w:t>
        </w:r>
      </w:hyperlink>
      <w:r w:rsidR="00223BB3" w:rsidRPr="00BD0D9A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val="en-US" w:eastAsia="ru-RU"/>
        </w:rPr>
        <w:t>admin</w:t>
      </w:r>
      <w:r w:rsidRPr="00BD0D9A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>.</w:t>
      </w:r>
      <w:r w:rsidRPr="00BD0D9A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val="en-US" w:eastAsia="ru-RU"/>
        </w:rPr>
        <w:t>ru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признании аукциона несостоявшимся оформляется протоколом об итогах аукциона.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</w:t>
      </w:r>
      <w:r w:rsidR="00223BB3" w:rsidRP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размещает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открытой части электронной площадки следующую информацию: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AA10C4" w:rsidRPr="00AA10C4" w:rsidRDefault="00AA10C4" w:rsidP="001634D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A10C4" w:rsidRPr="00AA10C4" w:rsidRDefault="00AA10C4" w:rsidP="00AA10C4">
      <w:pPr>
        <w:spacing w:before="100" w:beforeAutospacing="1" w:after="115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Условия и сроки платежа, реквизиты счетов для оплаты по договору купли-продажи.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реквизитам:</w:t>
      </w:r>
    </w:p>
    <w:p w:rsidR="00C418D0" w:rsidRPr="00C418D0" w:rsidRDefault="00AA10C4" w:rsidP="00C418D0">
      <w:pPr>
        <w:shd w:val="clear" w:color="auto" w:fill="FFFFFF"/>
        <w:spacing w:line="240" w:lineRule="auto"/>
        <w:ind w:left="19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Получатель платежа:</w:t>
      </w:r>
      <w:r w:rsidRPr="00AA1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418D0" w:rsidRPr="00C418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ИНН</w:t>
      </w:r>
      <w:r w:rsidR="00C418D0" w:rsidRPr="00C418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2601006106   </w:t>
      </w:r>
      <w:r w:rsidR="00C418D0" w:rsidRPr="00C41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КПП</w:t>
      </w:r>
      <w:r w:rsidR="00C418D0" w:rsidRPr="00C4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260101001 </w:t>
      </w:r>
    </w:p>
    <w:p w:rsidR="00C418D0" w:rsidRPr="00C418D0" w:rsidRDefault="00C418D0" w:rsidP="00C418D0">
      <w:pPr>
        <w:shd w:val="clear" w:color="auto" w:fill="FFFFFF"/>
        <w:spacing w:after="0" w:line="240" w:lineRule="auto"/>
        <w:ind w:left="19"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Получатель: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8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УФК по Ставропольскому краю (Отдел имущественных и земельных отношений</w:t>
      </w:r>
      <w:r w:rsidRPr="00C418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округа </w:t>
      </w:r>
      <w:r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04213</w:t>
      </w:r>
      <w:r w:rsidRPr="00C4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>14280</w:t>
      </w:r>
      <w:r w:rsidRPr="00C418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18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Номер счета банка (ЕКС) 40102810345370000013 </w:t>
      </w:r>
    </w:p>
    <w:p w:rsidR="00C418D0" w:rsidRPr="00C418D0" w:rsidRDefault="00C418D0" w:rsidP="00C418D0">
      <w:pPr>
        <w:shd w:val="clear" w:color="auto" w:fill="FFFFFF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8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ОТДЕЛЕНИЕ СТАВРОПОЛЬ БАНКА РОССИИ// УФК по Ставропольскому краю г. Ставрополь</w:t>
      </w:r>
    </w:p>
    <w:p w:rsidR="00C418D0" w:rsidRPr="00C418D0" w:rsidRDefault="00C418D0" w:rsidP="00C418D0">
      <w:pPr>
        <w:shd w:val="clear" w:color="auto" w:fill="FFFFFF"/>
        <w:spacing w:after="0" w:line="274" w:lineRule="exact"/>
        <w:ind w:left="34" w:right="2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БИК</w:t>
      </w:r>
      <w:r w:rsidRPr="00C4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010702101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07502000</w:t>
      </w:r>
    </w:p>
    <w:p w:rsidR="00C418D0" w:rsidRPr="00C418D0" w:rsidRDefault="00C418D0" w:rsidP="00C4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получателя (номер казначейского счета) 03100643000000012100</w:t>
      </w:r>
    </w:p>
    <w:p w:rsidR="00C418D0" w:rsidRPr="00C418D0" w:rsidRDefault="00C418D0" w:rsidP="00AA10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КБК </w:t>
      </w:r>
      <w:r w:rsidRPr="00C418D0">
        <w:rPr>
          <w:rFonts w:ascii="Times New Roman" w:eastAsia="Times New Roman" w:hAnsi="Times New Roman" w:cs="Times New Roman"/>
          <w:sz w:val="24"/>
          <w:szCs w:val="24"/>
          <w:lang w:eastAsia="ru-RU"/>
        </w:rPr>
        <w:t>702 114 02042 14 0000 410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Ограничения участия отдельных категорий физических лиц и юридических лиц в приватизации муниципального имущества.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допускаются физические и юридические лица, которые в соответствии со ст. 5 Федерального закона от 21.12.2001 № 178-ФЗ «О приватизации </w:t>
      </w:r>
      <w:r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A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AA10C4" w:rsidRPr="00AA10C4" w:rsidRDefault="00AA10C4" w:rsidP="00AA10C4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C934C0" w:rsidRPr="00C934C0" w:rsidRDefault="00AA10C4" w:rsidP="00C934C0">
      <w:pPr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</w:t>
      </w:r>
      <w:r w:rsidR="0042203F"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15.07.2022г.</w:t>
      </w:r>
      <w:r w:rsidR="00C934C0"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признан</w:t>
      </w:r>
      <w:r w:rsidR="0042203F"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4C0" w:rsidRPr="00C9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="0057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="00C934C0" w:rsidRPr="00C9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D8C" w:rsidRPr="00DC7CE0" w:rsidRDefault="00135D8C" w:rsidP="00DC7CE0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D8C" w:rsidRPr="00DC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4199"/>
    <w:multiLevelType w:val="hybridMultilevel"/>
    <w:tmpl w:val="AE08D9B8"/>
    <w:lvl w:ilvl="0" w:tplc="1DCC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F"/>
    <w:rsid w:val="00070171"/>
    <w:rsid w:val="00135D8C"/>
    <w:rsid w:val="001634D9"/>
    <w:rsid w:val="001B7922"/>
    <w:rsid w:val="00223BB3"/>
    <w:rsid w:val="00241C67"/>
    <w:rsid w:val="002F203D"/>
    <w:rsid w:val="0042203F"/>
    <w:rsid w:val="00446E5F"/>
    <w:rsid w:val="004C6D72"/>
    <w:rsid w:val="005761F1"/>
    <w:rsid w:val="005A67B9"/>
    <w:rsid w:val="007001F2"/>
    <w:rsid w:val="00984D98"/>
    <w:rsid w:val="009A77D2"/>
    <w:rsid w:val="009D4261"/>
    <w:rsid w:val="00A139EB"/>
    <w:rsid w:val="00A315D3"/>
    <w:rsid w:val="00A53B4B"/>
    <w:rsid w:val="00A6265F"/>
    <w:rsid w:val="00AA10C4"/>
    <w:rsid w:val="00B63FE4"/>
    <w:rsid w:val="00BD0D9A"/>
    <w:rsid w:val="00C418D0"/>
    <w:rsid w:val="00C934C0"/>
    <w:rsid w:val="00CF1733"/>
    <w:rsid w:val="00DA44D2"/>
    <w:rsid w:val="00DC7CE0"/>
    <w:rsid w:val="00E55A8A"/>
    <w:rsid w:val="00EF398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410E-87F1-43D0-B4AF-4F3CB9A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3F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23B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67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5F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1634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9D4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5D937D850D81206C84D1299789FB165035802CFCC36DD343B7EAA5B15203F1A2275EC6233CD8L2b7L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e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hyperlink" Target="http://utp.sberbank-ast.ru/AP/Notice/1027/Instructions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2021-12-13T11:52:00Z</cp:lastPrinted>
  <dcterms:created xsi:type="dcterms:W3CDTF">2021-12-13T07:30:00Z</dcterms:created>
  <dcterms:modified xsi:type="dcterms:W3CDTF">2022-08-26T13:22:00Z</dcterms:modified>
</cp:coreProperties>
</file>