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955" w:rsidRDefault="00DF4AC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0" b="0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</w:rPr>
        <w:t>ПРОЕКТ</w:t>
      </w:r>
    </w:p>
    <w:p w:rsidR="00AC6955" w:rsidRDefault="00AC6955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AC6955" w:rsidRDefault="00DF4AC0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AC6955" w:rsidRDefault="00AC6955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AC6955" w:rsidRDefault="00DF4AC0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AC6955" w:rsidRDefault="00DF4A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AC6955" w:rsidRDefault="00DF4A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</w:p>
    <w:p w:rsidR="00AC6955" w:rsidRDefault="00AC69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6955" w:rsidRDefault="00DF4AC0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_________2024 г.                    с. Александровское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t>___</w:t>
      </w:r>
    </w:p>
    <w:p w:rsidR="00AC6955" w:rsidRDefault="00AC6955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AC6955" w:rsidRDefault="00DF4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>26:18:060254:356 – «Магазины (код 4.4)», расположенного по адресу: Российская Федерация, Ставропольский край, Александровский муниципальный округ, село Александровское, улица Столбовая, земельный участок 8</w:t>
      </w:r>
    </w:p>
    <w:p w:rsidR="00AC6955" w:rsidRDefault="00AC6955">
      <w:pPr>
        <w:spacing w:after="0" w:line="240" w:lineRule="auto"/>
        <w:jc w:val="both"/>
        <w:rPr>
          <w:rStyle w:val="a8"/>
          <w:color w:val="auto"/>
          <w:u w:val="none"/>
        </w:rPr>
      </w:pPr>
    </w:p>
    <w:p w:rsidR="00AC6955" w:rsidRDefault="00DF4AC0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кодексом Российской Федерации, статьей 14 Федерального закона от 06 октября 2003 года № 131-ФЗ «Об общих принципах организации местного самоуправления в Российской Федерации», Положением о порядке организации и проведения общественных обсуждений, публичных слушаний по вопросам градостроительной деятельности на территории Александровского муниципального округа Ставропольского края, утвержденным решением Совета депутатов Александровского муниципального округа Ставропольского края от 08 февраля 2021 года № 161/14, на основании заключения по результатам общественных обсуждений от 31 октября 2024 г., администрация Александровского муниципального округа Ставропольского края</w:t>
      </w:r>
    </w:p>
    <w:p w:rsidR="00AC6955" w:rsidRDefault="00AC6955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18"/>
          <w:szCs w:val="18"/>
        </w:rPr>
      </w:pPr>
    </w:p>
    <w:p w:rsidR="00AC6955" w:rsidRDefault="00DF4AC0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AC6955" w:rsidRDefault="00AC6955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18"/>
          <w:szCs w:val="18"/>
        </w:rPr>
      </w:pPr>
    </w:p>
    <w:p w:rsidR="00AC6955" w:rsidRDefault="00DF4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Предоставить разрешение на условно разрешенный вид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>26:18:060254:356 – «Магазины (код 4.4)», расположенного по адресу: Российская Федерация, Ставропольский край, Александровский муниципальный округ, село Александровское, улица Столбовая, земельный участок 8.</w:t>
      </w:r>
    </w:p>
    <w:p w:rsidR="00AC6955" w:rsidRDefault="00DF4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        2.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</w:t>
      </w:r>
    </w:p>
    <w:p w:rsidR="00AC6955" w:rsidRDefault="00DF4AC0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C6955" w:rsidRDefault="00AC6955">
      <w:pPr>
        <w:pStyle w:val="a7"/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AC6955" w:rsidRDefault="00AC69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955" w:rsidRDefault="00DF4A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Александровского</w:t>
      </w:r>
    </w:p>
    <w:p w:rsidR="00AC6955" w:rsidRDefault="00DF4A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AC6955" w:rsidRDefault="00DF4A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А.В. Щекин</w:t>
      </w:r>
    </w:p>
    <w:p w:rsidR="00AC6955" w:rsidRDefault="00DF4AC0">
      <w:pPr>
        <w:pStyle w:val="a7"/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                  </w:t>
      </w:r>
    </w:p>
    <w:p w:rsidR="00AC6955" w:rsidRDefault="00AC6955">
      <w:pPr>
        <w:pStyle w:val="ConsPlusNormal"/>
        <w:jc w:val="both"/>
        <w:rPr>
          <w:sz w:val="28"/>
          <w:szCs w:val="28"/>
        </w:rPr>
      </w:pPr>
    </w:p>
    <w:p w:rsidR="00AC6955" w:rsidRDefault="00DF4AC0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C6955">
      <w:headerReference w:type="default" r:id="rId8"/>
      <w:pgSz w:w="11906" w:h="16838"/>
      <w:pgMar w:top="766" w:right="707" w:bottom="851" w:left="1701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B59" w:rsidRDefault="00DF4AC0">
      <w:pPr>
        <w:spacing w:after="0" w:line="240" w:lineRule="auto"/>
      </w:pPr>
      <w:r>
        <w:separator/>
      </w:r>
    </w:p>
  </w:endnote>
  <w:endnote w:type="continuationSeparator" w:id="0">
    <w:p w:rsidR="00AF7B59" w:rsidRDefault="00DF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DejaVu Sans">
    <w:altName w:val="Times New Roman"/>
    <w:charset w:val="01"/>
    <w:family w:val="roman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B59" w:rsidRDefault="00DF4AC0">
      <w:pPr>
        <w:spacing w:after="0" w:line="240" w:lineRule="auto"/>
      </w:pPr>
      <w:r>
        <w:separator/>
      </w:r>
    </w:p>
  </w:footnote>
  <w:footnote w:type="continuationSeparator" w:id="0">
    <w:p w:rsidR="00AF7B59" w:rsidRDefault="00DF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955" w:rsidRDefault="00AC6955">
    <w:pPr>
      <w:pStyle w:val="aa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55"/>
    <w:rsid w:val="00AB6F05"/>
    <w:rsid w:val="00AC6955"/>
    <w:rsid w:val="00AF7B59"/>
    <w:rsid w:val="00D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73BD"/>
  <w15:docId w15:val="{7B9DDF36-50C4-4220-A6A4-0135C92A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F546B"/>
    <w:rPr>
      <w:rFonts w:ascii="Segoe UI" w:hAnsi="Segoe UI" w:cs="Segoe UI"/>
      <w:sz w:val="18"/>
      <w:szCs w:val="18"/>
    </w:rPr>
  </w:style>
  <w:style w:type="character" w:styleId="a5">
    <w:name w:val="Emphasis"/>
    <w:qFormat/>
    <w:rsid w:val="001B3EC6"/>
    <w:rPr>
      <w:i/>
      <w:iCs/>
    </w:rPr>
  </w:style>
  <w:style w:type="character" w:customStyle="1" w:styleId="a6">
    <w:name w:val="Без интервала Знак"/>
    <w:link w:val="a7"/>
    <w:qFormat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qFormat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B817EF"/>
  </w:style>
  <w:style w:type="character" w:customStyle="1" w:styleId="ab">
    <w:name w:val="Нижний колонтитул Знак"/>
    <w:basedOn w:val="a0"/>
    <w:link w:val="ac"/>
    <w:uiPriority w:val="99"/>
    <w:qFormat/>
    <w:rsid w:val="00B817EF"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DejaVu Sans" w:eastAsia="Noto Sans" w:hAnsi="DejaVu Sans" w:cs="Noto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onsPlusNormal">
    <w:name w:val="ConsPlusNormal"/>
    <w:qFormat/>
    <w:rsid w:val="00B15B5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 Spacing"/>
    <w:link w:val="a6"/>
    <w:qFormat/>
    <w:rsid w:val="0037641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qFormat/>
    <w:rsid w:val="00507DA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3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">
    <w:name w:val="Default"/>
    <w:qFormat/>
    <w:rsid w:val="00324F1C"/>
    <w:rPr>
      <w:rFonts w:ascii="Times New Roman" w:eastAsia="Calibri" w:hAnsi="Times New Roman" w:cs="Times New Roman"/>
      <w:color w:val="000000"/>
      <w:sz w:val="24"/>
      <w:szCs w:val="24"/>
    </w:rPr>
  </w:style>
  <w:style w:type="table" w:styleId="af4">
    <w:name w:val="Table Grid"/>
    <w:basedOn w:val="a1"/>
    <w:uiPriority w:val="39"/>
    <w:rsid w:val="00872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A34AC-5672-4DE7-B2F1-4BE48174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3650</TotalTime>
  <Pages>1</Pages>
  <Words>303</Words>
  <Characters>1731</Characters>
  <Application>Microsoft Office Word</Application>
  <DocSecurity>0</DocSecurity>
  <Lines>14</Lines>
  <Paragraphs>4</Paragraphs>
  <ScaleCrop>false</ScaleCrop>
  <Company>diakov.net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Елена В. Белимова</cp:lastModifiedBy>
  <cp:revision>229</cp:revision>
  <cp:lastPrinted>2022-07-08T12:09:00Z</cp:lastPrinted>
  <dcterms:created xsi:type="dcterms:W3CDTF">2017-11-30T05:26:00Z</dcterms:created>
  <dcterms:modified xsi:type="dcterms:W3CDTF">2024-11-01T07:50:00Z</dcterms:modified>
  <dc:language>ru-RU</dc:language>
</cp:coreProperties>
</file>